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3F23" w:rsidRPr="00127AB5" w:rsidRDefault="00193F23" w:rsidP="0048729D">
      <w:pPr>
        <w:autoSpaceDE w:val="0"/>
        <w:autoSpaceDN w:val="0"/>
        <w:adjustRightInd w:val="0"/>
        <w:spacing w:after="0" w:line="240" w:lineRule="auto"/>
        <w:ind w:firstLine="284"/>
        <w:jc w:val="center"/>
        <w:rPr>
          <w:rFonts w:ascii="Garamond" w:hAnsi="Garamond" w:cs="Times New Roman"/>
          <w:b/>
          <w:bCs/>
          <w:color w:val="000000"/>
          <w:sz w:val="14"/>
          <w:szCs w:val="24"/>
          <w:lang w:val="sq-AL"/>
        </w:rPr>
      </w:pPr>
      <w:bookmarkStart w:id="0" w:name="_GoBack"/>
    </w:p>
    <w:p w:rsidR="00193F23" w:rsidRDefault="0048729D" w:rsidP="0048729D">
      <w:pPr>
        <w:autoSpaceDE w:val="0"/>
        <w:autoSpaceDN w:val="0"/>
        <w:adjustRightInd w:val="0"/>
        <w:spacing w:after="0" w:line="240" w:lineRule="auto"/>
        <w:jc w:val="center"/>
        <w:rPr>
          <w:rFonts w:ascii="Garamond" w:hAnsi="Garamond" w:cs="Times New Roman"/>
          <w:b/>
          <w:bCs/>
          <w:color w:val="000000"/>
          <w:sz w:val="24"/>
          <w:szCs w:val="24"/>
          <w:lang w:val="sq-AL"/>
        </w:rPr>
      </w:pPr>
      <w:r>
        <w:rPr>
          <w:rFonts w:ascii="Garamond" w:hAnsi="Garamond" w:cs="Times New Roman"/>
          <w:b/>
          <w:bCs/>
          <w:color w:val="000000"/>
          <w:sz w:val="24"/>
          <w:szCs w:val="24"/>
          <w:lang w:val="sq-AL"/>
        </w:rPr>
        <w:t xml:space="preserve">LIBRI I </w:t>
      </w:r>
      <w:r w:rsidR="00193F23" w:rsidRPr="005E49B0">
        <w:rPr>
          <w:rFonts w:ascii="Garamond" w:hAnsi="Garamond" w:cs="Times New Roman"/>
          <w:b/>
          <w:bCs/>
          <w:color w:val="000000"/>
          <w:sz w:val="24"/>
          <w:szCs w:val="24"/>
          <w:lang w:val="sq-AL"/>
        </w:rPr>
        <w:t>TARIFAVE TË SHËRBIMEVE PORTUALE NË AUTORITETIN</w:t>
      </w:r>
      <w:r w:rsidR="00D059C8">
        <w:rPr>
          <w:rFonts w:ascii="Garamond" w:hAnsi="Garamond" w:cs="Times New Roman"/>
          <w:b/>
          <w:bCs/>
          <w:color w:val="000000"/>
          <w:sz w:val="24"/>
          <w:szCs w:val="24"/>
          <w:lang w:val="sq-AL"/>
        </w:rPr>
        <w:t xml:space="preserve"> </w:t>
      </w:r>
      <w:r w:rsidR="00193F23" w:rsidRPr="005E49B0">
        <w:rPr>
          <w:rFonts w:ascii="Garamond" w:hAnsi="Garamond" w:cs="Times New Roman"/>
          <w:b/>
          <w:bCs/>
          <w:color w:val="000000"/>
          <w:sz w:val="24"/>
          <w:szCs w:val="24"/>
          <w:lang w:val="sq-AL"/>
        </w:rPr>
        <w:t>PORTUAL DURRËS PËR VITIN 2021</w:t>
      </w:r>
    </w:p>
    <w:p w:rsidR="0048729D" w:rsidRPr="005E49B0" w:rsidRDefault="0048729D" w:rsidP="0048729D">
      <w:pPr>
        <w:autoSpaceDE w:val="0"/>
        <w:autoSpaceDN w:val="0"/>
        <w:adjustRightInd w:val="0"/>
        <w:spacing w:after="0" w:line="240" w:lineRule="auto"/>
        <w:ind w:firstLine="284"/>
        <w:jc w:val="center"/>
        <w:rPr>
          <w:rFonts w:ascii="Garamond" w:hAnsi="Garamond" w:cs="Times New Roman"/>
          <w:b/>
          <w:bCs/>
          <w:color w:val="000000"/>
          <w:sz w:val="24"/>
          <w:szCs w:val="24"/>
          <w:lang w:val="sq-AL"/>
        </w:rPr>
      </w:pPr>
      <w:r>
        <w:rPr>
          <w:rFonts w:ascii="Garamond" w:hAnsi="Garamond" w:cs="Times New Roman"/>
          <w:b/>
          <w:bCs/>
          <w:color w:val="000000"/>
          <w:sz w:val="24"/>
          <w:szCs w:val="24"/>
          <w:lang w:val="sq-AL"/>
        </w:rPr>
        <w:t xml:space="preserve">REFERUAR </w:t>
      </w:r>
      <w:r w:rsidRPr="005E49B0">
        <w:rPr>
          <w:rFonts w:ascii="Garamond" w:hAnsi="Garamond" w:cs="Times New Roman"/>
          <w:b/>
          <w:bCs/>
          <w:color w:val="000000"/>
          <w:sz w:val="24"/>
          <w:szCs w:val="24"/>
          <w:lang w:val="sq-AL"/>
        </w:rPr>
        <w:t>UDHËZIM</w:t>
      </w:r>
      <w:r>
        <w:rPr>
          <w:rFonts w:ascii="Garamond" w:hAnsi="Garamond" w:cs="Times New Roman"/>
          <w:b/>
          <w:bCs/>
          <w:color w:val="000000"/>
          <w:sz w:val="24"/>
          <w:szCs w:val="24"/>
          <w:lang w:val="sq-AL"/>
        </w:rPr>
        <w:t>IT TË</w:t>
      </w:r>
      <w:r w:rsidRPr="005E49B0">
        <w:rPr>
          <w:rFonts w:ascii="Garamond" w:hAnsi="Garamond" w:cs="Times New Roman"/>
          <w:b/>
          <w:bCs/>
          <w:color w:val="000000"/>
          <w:sz w:val="24"/>
          <w:szCs w:val="24"/>
          <w:lang w:val="sq-AL"/>
        </w:rPr>
        <w:t xml:space="preserve"> PËRBASHKËT</w:t>
      </w:r>
    </w:p>
    <w:p w:rsidR="0048729D" w:rsidRPr="005E49B0" w:rsidRDefault="0048729D" w:rsidP="0048729D">
      <w:pPr>
        <w:autoSpaceDE w:val="0"/>
        <w:autoSpaceDN w:val="0"/>
        <w:adjustRightInd w:val="0"/>
        <w:spacing w:after="0" w:line="240" w:lineRule="auto"/>
        <w:ind w:firstLine="284"/>
        <w:jc w:val="center"/>
        <w:rPr>
          <w:rFonts w:ascii="Garamond" w:hAnsi="Garamond" w:cs="Times New Roman"/>
          <w:b/>
          <w:bCs/>
          <w:color w:val="000000"/>
          <w:sz w:val="24"/>
          <w:szCs w:val="24"/>
          <w:lang w:val="sq-AL"/>
        </w:rPr>
      </w:pPr>
      <w:r w:rsidRPr="005E49B0">
        <w:rPr>
          <w:rFonts w:ascii="Garamond" w:hAnsi="Garamond" w:cs="Times New Roman"/>
          <w:b/>
          <w:bCs/>
          <w:color w:val="000000"/>
          <w:sz w:val="24"/>
          <w:szCs w:val="24"/>
          <w:lang w:val="sq-AL"/>
        </w:rPr>
        <w:t>Nr. 4, datë 11.6.2021</w:t>
      </w:r>
      <w:r>
        <w:rPr>
          <w:rStyle w:val="FootnoteReference"/>
          <w:rFonts w:ascii="Garamond" w:hAnsi="Garamond" w:cs="Times New Roman"/>
          <w:b/>
          <w:bCs/>
          <w:color w:val="000000"/>
          <w:sz w:val="24"/>
          <w:szCs w:val="24"/>
          <w:lang w:val="sq-AL"/>
        </w:rPr>
        <w:footnoteReference w:id="1"/>
      </w:r>
    </w:p>
    <w:bookmarkEnd w:id="0"/>
    <w:p w:rsidR="0048729D" w:rsidRPr="005E49B0" w:rsidRDefault="0048729D" w:rsidP="00D059C8">
      <w:pPr>
        <w:autoSpaceDE w:val="0"/>
        <w:autoSpaceDN w:val="0"/>
        <w:adjustRightInd w:val="0"/>
        <w:spacing w:after="0" w:line="240" w:lineRule="auto"/>
        <w:jc w:val="center"/>
        <w:rPr>
          <w:rFonts w:ascii="Garamond" w:hAnsi="Garamond" w:cs="Times New Roman"/>
          <w:b/>
          <w:bCs/>
          <w:color w:val="000000"/>
          <w:sz w:val="24"/>
          <w:szCs w:val="24"/>
          <w:lang w:val="sq-AL"/>
        </w:rPr>
      </w:pPr>
    </w:p>
    <w:p w:rsidR="00193F23" w:rsidRPr="00127AB5" w:rsidRDefault="00193F23" w:rsidP="00193F23">
      <w:pPr>
        <w:pStyle w:val="tekstinormal11111"/>
        <w:rPr>
          <w:sz w:val="14"/>
          <w:lang w:val="sq-AL"/>
        </w:rPr>
      </w:pPr>
    </w:p>
    <w:p w:rsidR="0048729D" w:rsidRDefault="0048729D" w:rsidP="00193F23">
      <w:pPr>
        <w:pStyle w:val="tekstinormal11111"/>
        <w:jc w:val="center"/>
        <w:rPr>
          <w:lang w:val="sq-AL"/>
        </w:rPr>
      </w:pPr>
    </w:p>
    <w:p w:rsidR="0048729D" w:rsidRDefault="0048729D" w:rsidP="00193F23">
      <w:pPr>
        <w:pStyle w:val="tekstinormal11111"/>
        <w:jc w:val="center"/>
        <w:rPr>
          <w:lang w:val="sq-AL"/>
        </w:rPr>
      </w:pPr>
    </w:p>
    <w:p w:rsidR="0048729D" w:rsidRDefault="0048729D" w:rsidP="00193F23">
      <w:pPr>
        <w:pStyle w:val="tekstinormal11111"/>
        <w:jc w:val="center"/>
        <w:rPr>
          <w:lang w:val="sq-AL"/>
        </w:rPr>
      </w:pPr>
    </w:p>
    <w:p w:rsidR="00193F23" w:rsidRPr="00D114A0" w:rsidRDefault="00193F23" w:rsidP="00193F23">
      <w:pPr>
        <w:pStyle w:val="tekstinormal11111"/>
        <w:jc w:val="center"/>
        <w:rPr>
          <w:lang w:val="sq-AL"/>
        </w:rPr>
      </w:pPr>
      <w:r w:rsidRPr="00D114A0">
        <w:rPr>
          <w:lang w:val="sq-AL"/>
        </w:rPr>
        <w:t>KAPITULLI 1</w:t>
      </w:r>
    </w:p>
    <w:p w:rsidR="00193F23" w:rsidRPr="005E49B0" w:rsidRDefault="00193F23" w:rsidP="00193F23">
      <w:pPr>
        <w:pStyle w:val="tekstinormal11111"/>
        <w:jc w:val="center"/>
        <w:rPr>
          <w:b/>
          <w:lang w:val="sq-AL"/>
        </w:rPr>
      </w:pPr>
      <w:r w:rsidRPr="00D114A0">
        <w:rPr>
          <w:lang w:val="sq-AL"/>
        </w:rPr>
        <w:t>TARIFAT E PAGUESHME NGA PRONARI APO AGJENTI I ANIJES</w:t>
      </w:r>
    </w:p>
    <w:p w:rsidR="00193F23" w:rsidRPr="00127AB5" w:rsidRDefault="00193F23" w:rsidP="00193F23">
      <w:pPr>
        <w:pStyle w:val="tekstinormal11111"/>
        <w:rPr>
          <w:b/>
          <w:sz w:val="14"/>
          <w:lang w:val="sq-AL"/>
        </w:rPr>
      </w:pPr>
    </w:p>
    <w:p w:rsidR="00193F23" w:rsidRPr="00C211F5" w:rsidRDefault="00193F23" w:rsidP="00193F23">
      <w:pPr>
        <w:pStyle w:val="tekstinormal11111"/>
        <w:rPr>
          <w:lang w:val="sq-AL"/>
        </w:rPr>
      </w:pPr>
      <w:r w:rsidRPr="00C211F5">
        <w:rPr>
          <w:lang w:val="sq-AL"/>
        </w:rPr>
        <w:t>1. TARIFAT E PORTIT DHE TË KANALIT</w:t>
      </w:r>
    </w:p>
    <w:p w:rsidR="00193F23" w:rsidRPr="005E49B0" w:rsidRDefault="00193F23" w:rsidP="00193F23">
      <w:pPr>
        <w:pStyle w:val="tekstinormal11111"/>
        <w:rPr>
          <w:lang w:val="sq-AL"/>
        </w:rPr>
      </w:pPr>
      <w:r w:rsidRPr="005E49B0">
        <w:rPr>
          <w:lang w:val="sq-AL"/>
        </w:rPr>
        <w:t>1.1 Përkufizime</w:t>
      </w:r>
    </w:p>
    <w:p w:rsidR="00193F23" w:rsidRPr="004C3034" w:rsidRDefault="00193F23" w:rsidP="00193F23">
      <w:pPr>
        <w:pStyle w:val="tekstinormal11111"/>
        <w:rPr>
          <w:b/>
          <w:lang w:val="sq-AL"/>
        </w:rPr>
      </w:pPr>
      <w:r w:rsidRPr="004C3034">
        <w:rPr>
          <w:b/>
          <w:lang w:val="sq-AL"/>
        </w:rPr>
        <w:t>1. Interpretim</w:t>
      </w:r>
    </w:p>
    <w:p w:rsidR="00193F23" w:rsidRPr="005E49B0" w:rsidRDefault="00193F23" w:rsidP="00193F23">
      <w:pPr>
        <w:pStyle w:val="tekstinormal11111"/>
        <w:rPr>
          <w:lang w:val="sq-AL"/>
        </w:rPr>
      </w:pPr>
      <w:r w:rsidRPr="005E49B0">
        <w:rPr>
          <w:lang w:val="sq-AL"/>
        </w:rPr>
        <w:t xml:space="preserve">a) </w:t>
      </w:r>
      <w:r w:rsidR="009875F0">
        <w:rPr>
          <w:lang w:val="sq-AL"/>
        </w:rPr>
        <w:t>“</w:t>
      </w:r>
      <w:r w:rsidRPr="005E49B0">
        <w:rPr>
          <w:lang w:val="sq-AL"/>
        </w:rPr>
        <w:t>Tarifa e portit dhe e kanalit</w:t>
      </w:r>
      <w:r w:rsidR="009875F0">
        <w:rPr>
          <w:lang w:val="sq-AL"/>
        </w:rPr>
        <w:t>”</w:t>
      </w:r>
      <w:r w:rsidRPr="005E49B0">
        <w:rPr>
          <w:lang w:val="sq-AL"/>
        </w:rPr>
        <w:t xml:space="preserve"> do të thotë një tarifë për një anije</w:t>
      </w:r>
      <w:r w:rsidR="00FB3DA4">
        <w:rPr>
          <w:lang w:val="sq-AL"/>
        </w:rPr>
        <w:t>,</w:t>
      </w:r>
      <w:r w:rsidRPr="005E49B0">
        <w:rPr>
          <w:lang w:val="sq-AL"/>
        </w:rPr>
        <w:t xml:space="preserve"> e cila përdor kanalin e lundrimit dhe basenin e portit në </w:t>
      </w:r>
      <w:r w:rsidR="00667998">
        <w:rPr>
          <w:lang w:val="sq-AL"/>
        </w:rPr>
        <w:t>P</w:t>
      </w:r>
      <w:r w:rsidRPr="005E49B0">
        <w:rPr>
          <w:lang w:val="sq-AL"/>
        </w:rPr>
        <w:t>ortin e Durrësit</w:t>
      </w:r>
      <w:r w:rsidR="0074520B">
        <w:rPr>
          <w:lang w:val="sq-AL"/>
        </w:rPr>
        <w:t>.</w:t>
      </w:r>
    </w:p>
    <w:p w:rsidR="00193F23" w:rsidRPr="005E49B0" w:rsidRDefault="00193F23" w:rsidP="00193F23">
      <w:pPr>
        <w:pStyle w:val="tekstinormal11111"/>
        <w:rPr>
          <w:lang w:val="sq-AL"/>
        </w:rPr>
      </w:pPr>
      <w:r w:rsidRPr="005E49B0">
        <w:rPr>
          <w:lang w:val="sq-AL"/>
        </w:rPr>
        <w:t xml:space="preserve">b) </w:t>
      </w:r>
      <w:r w:rsidR="009875F0">
        <w:rPr>
          <w:lang w:val="sq-AL"/>
        </w:rPr>
        <w:t>“P</w:t>
      </w:r>
      <w:r w:rsidRPr="005E49B0">
        <w:rPr>
          <w:lang w:val="sq-AL"/>
        </w:rPr>
        <w:t>ronar</w:t>
      </w:r>
      <w:r w:rsidR="009875F0">
        <w:rPr>
          <w:lang w:val="sq-AL"/>
        </w:rPr>
        <w:t>”</w:t>
      </w:r>
      <w:r w:rsidRPr="005E49B0">
        <w:rPr>
          <w:lang w:val="sq-AL"/>
        </w:rPr>
        <w:t xml:space="preserve"> do të thotë agjenti, marrësi me q</w:t>
      </w:r>
      <w:r w:rsidR="00C211F5">
        <w:rPr>
          <w:lang w:val="sq-AL"/>
        </w:rPr>
        <w:t>i</w:t>
      </w:r>
      <w:r w:rsidRPr="005E49B0">
        <w:rPr>
          <w:lang w:val="sq-AL"/>
        </w:rPr>
        <w:t>ra (</w:t>
      </w:r>
      <w:r w:rsidRPr="00C211F5">
        <w:rPr>
          <w:i/>
          <w:lang w:val="sq-AL"/>
        </w:rPr>
        <w:t>Charter</w:t>
      </w:r>
      <w:r w:rsidRPr="005E49B0">
        <w:rPr>
          <w:lang w:val="sq-AL"/>
        </w:rPr>
        <w:t>) ose zotëruesi i anijes</w:t>
      </w:r>
      <w:r w:rsidR="0074520B">
        <w:rPr>
          <w:lang w:val="sq-AL"/>
        </w:rPr>
        <w:t>.</w:t>
      </w:r>
    </w:p>
    <w:p w:rsidR="00193F23" w:rsidRPr="005E49B0" w:rsidRDefault="00193F23" w:rsidP="00193F23">
      <w:pPr>
        <w:pStyle w:val="tekstinormal11111"/>
        <w:rPr>
          <w:lang w:val="sq-AL"/>
        </w:rPr>
      </w:pPr>
      <w:r w:rsidRPr="005E49B0">
        <w:rPr>
          <w:lang w:val="sq-AL"/>
        </w:rPr>
        <w:t xml:space="preserve">c) </w:t>
      </w:r>
      <w:r w:rsidR="009875F0">
        <w:rPr>
          <w:lang w:val="sq-AL"/>
        </w:rPr>
        <w:t>“P</w:t>
      </w:r>
      <w:r w:rsidRPr="005E49B0">
        <w:rPr>
          <w:lang w:val="sq-AL"/>
        </w:rPr>
        <w:t>ort</w:t>
      </w:r>
      <w:r w:rsidR="009875F0">
        <w:rPr>
          <w:lang w:val="sq-AL"/>
        </w:rPr>
        <w:t>”</w:t>
      </w:r>
      <w:r w:rsidRPr="005E49B0">
        <w:rPr>
          <w:lang w:val="sq-AL"/>
        </w:rPr>
        <w:t xml:space="preserve"> do të thotë </w:t>
      </w:r>
      <w:r w:rsidR="005701A6">
        <w:rPr>
          <w:lang w:val="sq-AL"/>
        </w:rPr>
        <w:t>P</w:t>
      </w:r>
      <w:r w:rsidRPr="005E49B0">
        <w:rPr>
          <w:lang w:val="sq-AL"/>
        </w:rPr>
        <w:t xml:space="preserve">orti </w:t>
      </w:r>
      <w:r w:rsidR="003B51E9">
        <w:rPr>
          <w:lang w:val="sq-AL"/>
        </w:rPr>
        <w:t xml:space="preserve">i </w:t>
      </w:r>
      <w:r w:rsidRPr="005E49B0">
        <w:rPr>
          <w:lang w:val="sq-AL"/>
        </w:rPr>
        <w:t>Durrësit</w:t>
      </w:r>
      <w:r w:rsidR="009809E8">
        <w:rPr>
          <w:lang w:val="sq-AL"/>
        </w:rPr>
        <w:t>,</w:t>
      </w:r>
      <w:r w:rsidRPr="005E49B0">
        <w:rPr>
          <w:lang w:val="sq-AL"/>
        </w:rPr>
        <w:t xml:space="preserve"> i organizuar sipas </w:t>
      </w:r>
      <w:r w:rsidR="005701A6">
        <w:rPr>
          <w:lang w:val="sq-AL"/>
        </w:rPr>
        <w:t>l</w:t>
      </w:r>
      <w:r w:rsidRPr="005E49B0">
        <w:rPr>
          <w:lang w:val="sq-AL"/>
        </w:rPr>
        <w:t>igjit të Autoritetit Portual</w:t>
      </w:r>
      <w:r w:rsidR="0074520B">
        <w:rPr>
          <w:lang w:val="sq-AL"/>
        </w:rPr>
        <w:t>.</w:t>
      </w:r>
    </w:p>
    <w:p w:rsidR="00193F23" w:rsidRPr="005E49B0" w:rsidRDefault="00193F23" w:rsidP="00193F23">
      <w:pPr>
        <w:pStyle w:val="tekstinormal11111"/>
        <w:rPr>
          <w:lang w:val="sq-AL"/>
        </w:rPr>
      </w:pPr>
      <w:r w:rsidRPr="005E49B0">
        <w:rPr>
          <w:lang w:val="sq-AL"/>
        </w:rPr>
        <w:t xml:space="preserve">d) </w:t>
      </w:r>
      <w:r w:rsidR="009875F0">
        <w:rPr>
          <w:lang w:val="sq-AL"/>
        </w:rPr>
        <w:t>“</w:t>
      </w:r>
      <w:r w:rsidRPr="005E49B0">
        <w:rPr>
          <w:lang w:val="sq-AL"/>
        </w:rPr>
        <w:t>Traget</w:t>
      </w:r>
      <w:r w:rsidR="009875F0">
        <w:rPr>
          <w:lang w:val="sq-AL"/>
        </w:rPr>
        <w:t>”</w:t>
      </w:r>
      <w:r w:rsidRPr="005E49B0">
        <w:rPr>
          <w:lang w:val="sq-AL"/>
        </w:rPr>
        <w:t xml:space="preserve"> do të thotë </w:t>
      </w:r>
      <w:r w:rsidR="005701A6">
        <w:rPr>
          <w:lang w:val="sq-AL"/>
        </w:rPr>
        <w:t>a</w:t>
      </w:r>
      <w:r w:rsidRPr="005E49B0">
        <w:rPr>
          <w:lang w:val="sq-AL"/>
        </w:rPr>
        <w:t>nije vetëm për pasagjerë dhe automjete.</w:t>
      </w:r>
    </w:p>
    <w:p w:rsidR="00193F23" w:rsidRPr="005E49B0" w:rsidRDefault="00193F23" w:rsidP="00193F23">
      <w:pPr>
        <w:pStyle w:val="tekstinormal11111"/>
        <w:rPr>
          <w:lang w:val="sq-AL"/>
        </w:rPr>
      </w:pPr>
      <w:r w:rsidRPr="005E49B0">
        <w:rPr>
          <w:lang w:val="sq-AL"/>
        </w:rPr>
        <w:t xml:space="preserve">e) </w:t>
      </w:r>
      <w:r w:rsidR="009875F0">
        <w:rPr>
          <w:lang w:val="sq-AL"/>
        </w:rPr>
        <w:t>“C</w:t>
      </w:r>
      <w:r w:rsidRPr="005E49B0">
        <w:rPr>
          <w:lang w:val="sq-AL"/>
        </w:rPr>
        <w:t>ertifikata e madhësisë së tonazhit</w:t>
      </w:r>
      <w:r w:rsidR="009875F0">
        <w:rPr>
          <w:lang w:val="sq-AL"/>
        </w:rPr>
        <w:t>”</w:t>
      </w:r>
      <w:r w:rsidRPr="005E49B0">
        <w:rPr>
          <w:lang w:val="sq-AL"/>
        </w:rPr>
        <w:t xml:space="preserve"> do të thotë një </w:t>
      </w:r>
      <w:r w:rsidR="009875F0">
        <w:rPr>
          <w:lang w:val="sq-AL"/>
        </w:rPr>
        <w:t>c</w:t>
      </w:r>
      <w:r w:rsidRPr="005E49B0">
        <w:rPr>
          <w:lang w:val="sq-AL"/>
        </w:rPr>
        <w:t>ertifikatë e lëshuar nga një autoritet i</w:t>
      </w:r>
      <w:r w:rsidR="00D114A0">
        <w:rPr>
          <w:lang w:val="sq-AL"/>
        </w:rPr>
        <w:t xml:space="preserve"> </w:t>
      </w:r>
      <w:r w:rsidRPr="005E49B0">
        <w:rPr>
          <w:lang w:val="sq-AL"/>
        </w:rPr>
        <w:t>matjes i njohur nga Autoriteti Portual i Durrësit, i cili vendos tonazhin e regjistruar bruto (GT)</w:t>
      </w:r>
      <w:r w:rsidR="00D114A0">
        <w:rPr>
          <w:lang w:val="sq-AL"/>
        </w:rPr>
        <w:t xml:space="preserve"> </w:t>
      </w:r>
      <w:r w:rsidRPr="005E49B0">
        <w:rPr>
          <w:lang w:val="sq-AL"/>
        </w:rPr>
        <w:t xml:space="preserve">dhe detajet e tjera që kanë të bëjnë me anijen. </w:t>
      </w:r>
    </w:p>
    <w:p w:rsidR="00193F23" w:rsidRPr="005E49B0" w:rsidRDefault="00193F23" w:rsidP="00193F23">
      <w:pPr>
        <w:pStyle w:val="tekstinormal11111"/>
        <w:rPr>
          <w:b/>
          <w:lang w:val="sq-AL"/>
        </w:rPr>
      </w:pPr>
      <w:r w:rsidRPr="005E49B0">
        <w:rPr>
          <w:b/>
          <w:lang w:val="sq-AL"/>
        </w:rPr>
        <w:t>2. Aplikime</w:t>
      </w:r>
    </w:p>
    <w:p w:rsidR="00193F23" w:rsidRPr="005E49B0" w:rsidRDefault="00193F23" w:rsidP="00193F23">
      <w:pPr>
        <w:pStyle w:val="tekstinormal11111"/>
        <w:rPr>
          <w:lang w:val="sq-AL"/>
        </w:rPr>
      </w:pPr>
      <w:r w:rsidRPr="005E49B0">
        <w:rPr>
          <w:lang w:val="sq-AL"/>
        </w:rPr>
        <w:t xml:space="preserve">a) Këto tarifa aplikohen për ato anije të cilat vijnë në ose përdorin Portin e Durrësit. </w:t>
      </w:r>
    </w:p>
    <w:p w:rsidR="00193F23" w:rsidRPr="005E49B0" w:rsidRDefault="00193F23" w:rsidP="00193F23">
      <w:pPr>
        <w:pStyle w:val="tekstinormal11111"/>
        <w:rPr>
          <w:lang w:val="sq-AL"/>
        </w:rPr>
      </w:pPr>
      <w:r w:rsidRPr="005E49B0">
        <w:rPr>
          <w:lang w:val="sq-AL"/>
        </w:rPr>
        <w:t xml:space="preserve">b) Këto tarifa janë të detyrueshme në të gjitha anijet, përfshirë anijet e zotëruara nga </w:t>
      </w:r>
      <w:r w:rsidR="0074520B" w:rsidRPr="005E49B0">
        <w:rPr>
          <w:lang w:val="sq-AL"/>
        </w:rPr>
        <w:t>qeveria</w:t>
      </w:r>
      <w:r w:rsidR="0074520B">
        <w:rPr>
          <w:lang w:val="sq-AL"/>
        </w:rPr>
        <w:t xml:space="preserve"> </w:t>
      </w:r>
      <w:r w:rsidR="0074520B" w:rsidRPr="005E49B0">
        <w:rPr>
          <w:lang w:val="sq-AL"/>
        </w:rPr>
        <w:t>shqiptare ose ng</w:t>
      </w:r>
      <w:r w:rsidRPr="005E49B0">
        <w:rPr>
          <w:lang w:val="sq-AL"/>
        </w:rPr>
        <w:t xml:space="preserve">a qeveria e ndonjë vendi të huaj. </w:t>
      </w:r>
    </w:p>
    <w:p w:rsidR="00193F23" w:rsidRPr="005E49B0" w:rsidRDefault="00193F23" w:rsidP="00193F23">
      <w:pPr>
        <w:pStyle w:val="tekstinormal11111"/>
        <w:rPr>
          <w:b/>
          <w:lang w:val="sq-AL"/>
        </w:rPr>
      </w:pPr>
      <w:r w:rsidRPr="005E49B0">
        <w:rPr>
          <w:b/>
          <w:lang w:val="sq-AL"/>
        </w:rPr>
        <w:t>3</w:t>
      </w:r>
      <w:r w:rsidR="00AE2715">
        <w:rPr>
          <w:b/>
          <w:lang w:val="sq-AL"/>
        </w:rPr>
        <w:t>.</w:t>
      </w:r>
      <w:r w:rsidRPr="005E49B0">
        <w:rPr>
          <w:b/>
          <w:lang w:val="sq-AL"/>
        </w:rPr>
        <w:t xml:space="preserve"> Tarifat</w:t>
      </w:r>
    </w:p>
    <w:p w:rsidR="00193F23" w:rsidRPr="005E49B0" w:rsidRDefault="00193F23" w:rsidP="00193F23">
      <w:pPr>
        <w:pStyle w:val="tekstinormal11111"/>
        <w:rPr>
          <w:lang w:val="sq-AL"/>
        </w:rPr>
      </w:pPr>
      <w:r w:rsidRPr="005E49B0">
        <w:rPr>
          <w:lang w:val="sq-AL"/>
        </w:rPr>
        <w:t xml:space="preserve">Tarifat e Portit dhe të Kanalit duhet të llogariten sipas </w:t>
      </w:r>
      <w:r w:rsidRPr="00525331">
        <w:rPr>
          <w:lang w:val="sq-AL"/>
        </w:rPr>
        <w:t>njësive</w:t>
      </w:r>
      <w:r w:rsidR="00525331" w:rsidRPr="00525331">
        <w:rPr>
          <w:lang w:val="sq-AL"/>
        </w:rPr>
        <w:t>,</w:t>
      </w:r>
      <w:r w:rsidRPr="00525331">
        <w:rPr>
          <w:lang w:val="sq-AL"/>
        </w:rPr>
        <w:t xml:space="preserve"> që janë</w:t>
      </w:r>
      <w:r w:rsidRPr="005E49B0">
        <w:rPr>
          <w:lang w:val="sq-AL"/>
        </w:rPr>
        <w:t xml:space="preserve"> vendosur në tabelën e mëposhtme</w:t>
      </w:r>
      <w:r w:rsidR="00CA604E">
        <w:rPr>
          <w:lang w:val="sq-AL"/>
        </w:rPr>
        <w:t>.</w:t>
      </w:r>
    </w:p>
    <w:p w:rsidR="00193F23" w:rsidRPr="005E49B0" w:rsidRDefault="00193F23" w:rsidP="00193F23">
      <w:pPr>
        <w:pStyle w:val="tekstinormal11111"/>
        <w:rPr>
          <w:lang w:val="sq-AL"/>
        </w:rPr>
      </w:pPr>
      <w:r w:rsidRPr="005E49B0">
        <w:rPr>
          <w:lang w:val="sq-AL"/>
        </w:rPr>
        <w:t>a) Detyrimet për Portin dhe Kanalin</w:t>
      </w:r>
      <w:r w:rsidR="0074520B">
        <w:rPr>
          <w:lang w:val="sq-AL"/>
        </w:rPr>
        <w:t>,</w:t>
      </w:r>
      <w:r w:rsidRPr="005E49B0">
        <w:rPr>
          <w:lang w:val="sq-AL"/>
        </w:rPr>
        <w:t xml:space="preserve"> të përcaktuara nga këto tarifa</w:t>
      </w:r>
      <w:r w:rsidR="0074520B">
        <w:rPr>
          <w:lang w:val="sq-AL"/>
        </w:rPr>
        <w:t>,</w:t>
      </w:r>
      <w:r w:rsidRPr="005E49B0">
        <w:rPr>
          <w:lang w:val="sq-AL"/>
        </w:rPr>
        <w:t xml:space="preserve"> janë të pagueshme menjëherë nga pronari ose agjenti i anijes në përputhje me termat dhe kushtet e pagesës dhe mblidhen nga Autoriteti Portual Durrës ose </w:t>
      </w:r>
      <w:r w:rsidR="00CA604E" w:rsidRPr="005E49B0">
        <w:rPr>
          <w:lang w:val="sq-AL"/>
        </w:rPr>
        <w:t>përfaqësuesit</w:t>
      </w:r>
      <w:r w:rsidRPr="005E49B0">
        <w:rPr>
          <w:lang w:val="sq-AL"/>
        </w:rPr>
        <w:t xml:space="preserve"> e tij. </w:t>
      </w:r>
    </w:p>
    <w:p w:rsidR="00193F23" w:rsidRPr="005E49B0" w:rsidRDefault="00193F23" w:rsidP="00193F23">
      <w:pPr>
        <w:pStyle w:val="tekstinormal11111"/>
        <w:rPr>
          <w:lang w:val="sq-AL"/>
        </w:rPr>
      </w:pPr>
      <w:r w:rsidRPr="005E49B0">
        <w:rPr>
          <w:lang w:val="sq-AL"/>
        </w:rPr>
        <w:t xml:space="preserve">b) Detyrimet që lindin nga aplikimi i </w:t>
      </w:r>
      <w:r w:rsidR="00CA604E">
        <w:rPr>
          <w:lang w:val="sq-AL"/>
        </w:rPr>
        <w:t>t</w:t>
      </w:r>
      <w:r w:rsidRPr="005E49B0">
        <w:rPr>
          <w:lang w:val="sq-AL"/>
        </w:rPr>
        <w:t xml:space="preserve">arifës së Portit dhe të </w:t>
      </w:r>
      <w:r w:rsidR="00C960A9">
        <w:rPr>
          <w:lang w:val="sq-AL"/>
        </w:rPr>
        <w:t>K</w:t>
      </w:r>
      <w:r w:rsidRPr="005E49B0">
        <w:rPr>
          <w:lang w:val="sq-AL"/>
        </w:rPr>
        <w:t>analit janë të pavarura (nuk kanë lidhje)</w:t>
      </w:r>
      <w:r w:rsidR="00D114A0">
        <w:rPr>
          <w:lang w:val="sq-AL"/>
        </w:rPr>
        <w:t xml:space="preserve"> </w:t>
      </w:r>
      <w:r w:rsidRPr="005E49B0">
        <w:rPr>
          <w:lang w:val="sq-AL"/>
        </w:rPr>
        <w:t xml:space="preserve">nga detyrimet që lindin nga aplikimi i tarifave të tjera portuale. </w:t>
      </w:r>
    </w:p>
    <w:p w:rsidR="00193F23" w:rsidRPr="005E49B0" w:rsidRDefault="00193F23" w:rsidP="00193F23">
      <w:pPr>
        <w:pStyle w:val="tekstinormal11111"/>
        <w:rPr>
          <w:b/>
          <w:lang w:val="sq-AL"/>
        </w:rPr>
      </w:pPr>
      <w:r w:rsidRPr="005E49B0">
        <w:rPr>
          <w:b/>
          <w:lang w:val="sq-AL"/>
        </w:rPr>
        <w:t xml:space="preserve">4. Përmasat e </w:t>
      </w:r>
      <w:r w:rsidR="00BA384A">
        <w:rPr>
          <w:b/>
          <w:lang w:val="sq-AL"/>
        </w:rPr>
        <w:t>a</w:t>
      </w:r>
      <w:r w:rsidRPr="005E49B0">
        <w:rPr>
          <w:b/>
          <w:lang w:val="sq-AL"/>
        </w:rPr>
        <w:t>nijes</w:t>
      </w:r>
    </w:p>
    <w:p w:rsidR="00193F23" w:rsidRPr="005E49B0" w:rsidRDefault="00193F23" w:rsidP="00193F23">
      <w:pPr>
        <w:pStyle w:val="tekstinormal11111"/>
        <w:rPr>
          <w:lang w:val="sq-AL"/>
        </w:rPr>
      </w:pPr>
      <w:r w:rsidRPr="005E49B0">
        <w:rPr>
          <w:lang w:val="sq-AL"/>
        </w:rPr>
        <w:t xml:space="preserve">a) </w:t>
      </w:r>
      <w:r w:rsidR="00762E9C" w:rsidRPr="005E49B0">
        <w:rPr>
          <w:lang w:val="sq-AL"/>
        </w:rPr>
        <w:t>Nëse</w:t>
      </w:r>
      <w:r w:rsidRPr="005E49B0">
        <w:rPr>
          <w:lang w:val="sq-AL"/>
        </w:rPr>
        <w:t xml:space="preserve"> janë dy tonazhe bruto ose përmasa të regjistruara në </w:t>
      </w:r>
      <w:r w:rsidR="00762E9C" w:rsidRPr="005E49B0">
        <w:rPr>
          <w:lang w:val="sq-AL"/>
        </w:rPr>
        <w:t>certifikatën</w:t>
      </w:r>
      <w:r w:rsidRPr="005E49B0">
        <w:rPr>
          <w:lang w:val="sq-AL"/>
        </w:rPr>
        <w:t xml:space="preserve"> e madhësisë së tonazhit, atëherë tonazhi ose përmasa më e madhe do të aplikohet për qëllimin e kësaj tarife.</w:t>
      </w:r>
    </w:p>
    <w:p w:rsidR="00193F23" w:rsidRPr="005E49B0" w:rsidRDefault="00193F23" w:rsidP="00193F23">
      <w:pPr>
        <w:pStyle w:val="tekstinormal11111"/>
        <w:rPr>
          <w:lang w:val="sq-AL"/>
        </w:rPr>
      </w:pPr>
      <w:r w:rsidRPr="005E49B0">
        <w:rPr>
          <w:lang w:val="sq-AL"/>
        </w:rPr>
        <w:t xml:space="preserve">b) Në qofte se pronari i anijes e ka të pamundur të dorëzoje një </w:t>
      </w:r>
      <w:r w:rsidR="00762E9C">
        <w:rPr>
          <w:lang w:val="sq-AL"/>
        </w:rPr>
        <w:t>c</w:t>
      </w:r>
      <w:r w:rsidRPr="005E49B0">
        <w:rPr>
          <w:lang w:val="sq-AL"/>
        </w:rPr>
        <w:t>ertifikatë të madhësisë së tonazhit, Autoriteti Portual i Durrësit ose përfaqësuesi i tij mund të japë një vlerë të përafërt të tonazhit bruto ose dimensioneve të tjera</w:t>
      </w:r>
      <w:r w:rsidR="007B2C85">
        <w:rPr>
          <w:lang w:val="sq-AL"/>
        </w:rPr>
        <w:t>,</w:t>
      </w:r>
      <w:r w:rsidRPr="005E49B0">
        <w:rPr>
          <w:lang w:val="sq-AL"/>
        </w:rPr>
        <w:t xml:space="preserve"> që kanë të bëjnë me anijen. Tonazhi bruto ose përmasat e tjera të përcaktuara në këtë mënyrë, do të përdoren si tonazh bruto apo përmasa të regjistruara, për efekt të kësaj tarife.</w:t>
      </w:r>
    </w:p>
    <w:p w:rsidR="00193F23" w:rsidRPr="005E49B0" w:rsidRDefault="00193F23" w:rsidP="00193F23">
      <w:pPr>
        <w:pStyle w:val="tekstinormal11111"/>
        <w:rPr>
          <w:b/>
          <w:lang w:val="sq-AL"/>
        </w:rPr>
      </w:pPr>
      <w:r w:rsidRPr="005E49B0">
        <w:rPr>
          <w:b/>
          <w:lang w:val="sq-AL"/>
        </w:rPr>
        <w:t>5. Përjashtime</w:t>
      </w:r>
    </w:p>
    <w:p w:rsidR="00193F23" w:rsidRPr="005E49B0" w:rsidRDefault="00193F23" w:rsidP="00193F23">
      <w:pPr>
        <w:pStyle w:val="tekstinormal11111"/>
        <w:rPr>
          <w:lang w:val="sq-AL"/>
        </w:rPr>
      </w:pPr>
      <w:r w:rsidRPr="005E49B0">
        <w:rPr>
          <w:lang w:val="sq-AL"/>
        </w:rPr>
        <w:t xml:space="preserve">1. Tarifat e Portit dhe </w:t>
      </w:r>
      <w:r w:rsidR="001A240C">
        <w:rPr>
          <w:lang w:val="sq-AL"/>
        </w:rPr>
        <w:t>të K</w:t>
      </w:r>
      <w:r w:rsidRPr="005E49B0">
        <w:rPr>
          <w:lang w:val="sq-AL"/>
        </w:rPr>
        <w:t>analit nuk janë të pagueshme në lidhje me:</w:t>
      </w:r>
    </w:p>
    <w:p w:rsidR="00193F23" w:rsidRPr="005E49B0" w:rsidRDefault="00193F23" w:rsidP="00193F23">
      <w:pPr>
        <w:pStyle w:val="tekstinormal11111"/>
        <w:rPr>
          <w:lang w:val="sq-AL"/>
        </w:rPr>
      </w:pPr>
      <w:r w:rsidRPr="005E49B0">
        <w:rPr>
          <w:lang w:val="sq-AL"/>
        </w:rPr>
        <w:t xml:space="preserve">a) </w:t>
      </w:r>
      <w:r w:rsidR="00415FE1">
        <w:rPr>
          <w:lang w:val="sq-AL"/>
        </w:rPr>
        <w:t>n</w:t>
      </w:r>
      <w:r w:rsidRPr="005E49B0">
        <w:rPr>
          <w:lang w:val="sq-AL"/>
        </w:rPr>
        <w:t xml:space="preserve">jë </w:t>
      </w:r>
      <w:r w:rsidR="00B95628">
        <w:rPr>
          <w:lang w:val="sq-AL"/>
        </w:rPr>
        <w:t>l</w:t>
      </w:r>
      <w:r w:rsidRPr="005E49B0">
        <w:rPr>
          <w:lang w:val="sq-AL"/>
        </w:rPr>
        <w:t xml:space="preserve">uftanije ose ndonjë anije nën komandën e forcave shqiptare, ose një anije e një force vizitore; </w:t>
      </w:r>
    </w:p>
    <w:p w:rsidR="00193F23" w:rsidRPr="005E49B0" w:rsidRDefault="00193F23" w:rsidP="00193F23">
      <w:pPr>
        <w:pStyle w:val="tekstinormal11111"/>
        <w:rPr>
          <w:lang w:val="sq-AL"/>
        </w:rPr>
      </w:pPr>
      <w:r w:rsidRPr="005E49B0">
        <w:rPr>
          <w:lang w:val="sq-AL"/>
        </w:rPr>
        <w:lastRenderedPageBreak/>
        <w:t xml:space="preserve">b) </w:t>
      </w:r>
      <w:r w:rsidR="00415FE1">
        <w:rPr>
          <w:lang w:val="sq-AL"/>
        </w:rPr>
        <w:t>n</w:t>
      </w:r>
      <w:r w:rsidRPr="005E49B0">
        <w:rPr>
          <w:lang w:val="sq-AL"/>
        </w:rPr>
        <w:t xml:space="preserve">jë anije që i përket </w:t>
      </w:r>
      <w:r w:rsidR="00B95628" w:rsidRPr="005E49B0">
        <w:rPr>
          <w:lang w:val="sq-AL"/>
        </w:rPr>
        <w:t xml:space="preserve">qeverisë shqiptare </w:t>
      </w:r>
      <w:r w:rsidRPr="005E49B0">
        <w:rPr>
          <w:lang w:val="sq-AL"/>
        </w:rPr>
        <w:t xml:space="preserve">ose të një vendi të huaj dhe që nuk është e angazhuar në veprimtari tregtare; </w:t>
      </w:r>
    </w:p>
    <w:p w:rsidR="00193F23" w:rsidRPr="005E49B0" w:rsidRDefault="00193F23" w:rsidP="00193F23">
      <w:pPr>
        <w:pStyle w:val="tekstinormal11111"/>
        <w:rPr>
          <w:lang w:val="sq-AL"/>
        </w:rPr>
      </w:pPr>
      <w:r w:rsidRPr="005E49B0">
        <w:rPr>
          <w:lang w:val="sq-AL"/>
        </w:rPr>
        <w:t xml:space="preserve">c) </w:t>
      </w:r>
      <w:r w:rsidR="00415FE1">
        <w:rPr>
          <w:lang w:val="sq-AL"/>
        </w:rPr>
        <w:t>n</w:t>
      </w:r>
      <w:r w:rsidRPr="005E49B0">
        <w:rPr>
          <w:lang w:val="sq-AL"/>
        </w:rPr>
        <w:t xml:space="preserve">jë anije e angazhuar vetëm në peshkim dhe të tjera që e tregtojnë peshkun; </w:t>
      </w:r>
    </w:p>
    <w:p w:rsidR="00193F23" w:rsidRPr="005E49B0" w:rsidRDefault="00193F23" w:rsidP="00193F23">
      <w:pPr>
        <w:pStyle w:val="tekstinormal11111"/>
        <w:rPr>
          <w:lang w:val="sq-AL"/>
        </w:rPr>
      </w:pPr>
      <w:r w:rsidRPr="005E49B0">
        <w:rPr>
          <w:lang w:val="sq-AL"/>
        </w:rPr>
        <w:t xml:space="preserve">d) </w:t>
      </w:r>
      <w:r w:rsidR="00415FE1">
        <w:rPr>
          <w:lang w:val="sq-AL"/>
        </w:rPr>
        <w:t>n</w:t>
      </w:r>
      <w:r w:rsidRPr="005E49B0">
        <w:rPr>
          <w:lang w:val="sq-AL"/>
        </w:rPr>
        <w:t xml:space="preserve">jë anije që hyn në </w:t>
      </w:r>
      <w:r w:rsidR="000720C2">
        <w:rPr>
          <w:lang w:val="sq-AL"/>
        </w:rPr>
        <w:t>P</w:t>
      </w:r>
      <w:r w:rsidRPr="005E49B0">
        <w:rPr>
          <w:lang w:val="sq-AL"/>
        </w:rPr>
        <w:t xml:space="preserve">ortin e Durrësit për qëllim vendstrehimi në rast të një stuhie apo aksidenti; </w:t>
      </w:r>
    </w:p>
    <w:p w:rsidR="00193F23" w:rsidRPr="005E49B0" w:rsidRDefault="00193F23" w:rsidP="00193F23">
      <w:pPr>
        <w:pStyle w:val="tekstinormal11111"/>
        <w:rPr>
          <w:lang w:val="sq-AL"/>
        </w:rPr>
      </w:pPr>
      <w:r w:rsidRPr="005E49B0">
        <w:rPr>
          <w:lang w:val="sq-AL"/>
        </w:rPr>
        <w:t xml:space="preserve">e) </w:t>
      </w:r>
      <w:r w:rsidR="00415FE1">
        <w:rPr>
          <w:lang w:val="sq-AL"/>
        </w:rPr>
        <w:t>n</w:t>
      </w:r>
      <w:r w:rsidRPr="005E49B0">
        <w:rPr>
          <w:lang w:val="sq-AL"/>
        </w:rPr>
        <w:t>jë anije e përjashtuar nga aplikimi i tarifave, si rezultat i</w:t>
      </w:r>
      <w:r w:rsidR="00D114A0">
        <w:rPr>
          <w:lang w:val="sq-AL"/>
        </w:rPr>
        <w:t xml:space="preserve"> </w:t>
      </w:r>
      <w:r w:rsidRPr="005E49B0">
        <w:rPr>
          <w:lang w:val="sq-AL"/>
        </w:rPr>
        <w:t>ndonjë marrëveshje</w:t>
      </w:r>
      <w:r w:rsidR="001722C2">
        <w:rPr>
          <w:lang w:val="sq-AL"/>
        </w:rPr>
        <w:t>je</w:t>
      </w:r>
      <w:r w:rsidRPr="005E49B0">
        <w:rPr>
          <w:lang w:val="sq-AL"/>
        </w:rPr>
        <w:t xml:space="preserve"> ndërmjet Shqipërisë dhe një vendi të huaj</w:t>
      </w:r>
      <w:r w:rsidR="001E64DD">
        <w:rPr>
          <w:lang w:val="sq-AL"/>
        </w:rPr>
        <w:t>;</w:t>
      </w:r>
      <w:r w:rsidR="00D114A0">
        <w:rPr>
          <w:lang w:val="sq-AL"/>
        </w:rPr>
        <w:t xml:space="preserve"> </w:t>
      </w:r>
    </w:p>
    <w:p w:rsidR="00193F23" w:rsidRPr="005E49B0" w:rsidRDefault="00193F23" w:rsidP="00193F23">
      <w:pPr>
        <w:pStyle w:val="tekstinormal11111"/>
        <w:rPr>
          <w:rFonts w:cstheme="minorHAnsi"/>
          <w:color w:val="000000" w:themeColor="text1"/>
          <w:lang w:val="sq-AL"/>
        </w:rPr>
      </w:pPr>
      <w:r w:rsidRPr="005E49B0">
        <w:rPr>
          <w:lang w:val="sq-AL"/>
        </w:rPr>
        <w:t xml:space="preserve">f) </w:t>
      </w:r>
      <w:r w:rsidR="00415FE1" w:rsidRPr="00C608C5">
        <w:rPr>
          <w:color w:val="000000" w:themeColor="text1"/>
          <w:lang w:val="sq-AL"/>
        </w:rPr>
        <w:t>a</w:t>
      </w:r>
      <w:r w:rsidRPr="00C608C5">
        <w:rPr>
          <w:color w:val="000000" w:themeColor="text1"/>
          <w:lang w:val="sq-AL"/>
        </w:rPr>
        <w:t xml:space="preserve">nijet </w:t>
      </w:r>
      <w:r w:rsidR="00F502A9" w:rsidRPr="00C608C5">
        <w:rPr>
          <w:color w:val="000000" w:themeColor="text1"/>
          <w:lang w:val="sq-AL"/>
        </w:rPr>
        <w:t>j</w:t>
      </w:r>
      <w:r w:rsidRPr="00C608C5">
        <w:rPr>
          <w:color w:val="000000" w:themeColor="text1"/>
          <w:lang w:val="sq-AL"/>
        </w:rPr>
        <w:t>ahte</w:t>
      </w:r>
      <w:r w:rsidRPr="005E49B0">
        <w:rPr>
          <w:color w:val="000000" w:themeColor="text1"/>
          <w:lang w:val="sq-AL"/>
        </w:rPr>
        <w:t xml:space="preserve">, </w:t>
      </w:r>
      <w:r w:rsidR="00F502A9">
        <w:rPr>
          <w:color w:val="000000" w:themeColor="text1"/>
          <w:lang w:val="sq-AL"/>
        </w:rPr>
        <w:t>v</w:t>
      </w:r>
      <w:r w:rsidRPr="005E49B0">
        <w:rPr>
          <w:color w:val="000000" w:themeColor="text1"/>
          <w:lang w:val="sq-AL"/>
        </w:rPr>
        <w:t>eliera etj</w:t>
      </w:r>
      <w:r w:rsidR="00B95628">
        <w:rPr>
          <w:color w:val="000000" w:themeColor="text1"/>
          <w:lang w:val="sq-AL"/>
        </w:rPr>
        <w:t>.</w:t>
      </w:r>
      <w:r w:rsidRPr="005E49B0">
        <w:rPr>
          <w:color w:val="000000" w:themeColor="text1"/>
          <w:lang w:val="sq-AL"/>
        </w:rPr>
        <w:t>, të kësaj natyre</w:t>
      </w:r>
      <w:r w:rsidRPr="005E49B0">
        <w:rPr>
          <w:rFonts w:cstheme="minorHAnsi"/>
          <w:color w:val="000000" w:themeColor="text1"/>
          <w:lang w:val="sq-AL"/>
        </w:rPr>
        <w:t>*</w:t>
      </w:r>
      <w:r w:rsidR="001E64DD">
        <w:rPr>
          <w:rFonts w:cstheme="minorHAnsi"/>
          <w:color w:val="000000" w:themeColor="text1"/>
          <w:lang w:val="sq-AL"/>
        </w:rPr>
        <w:t>;</w:t>
      </w:r>
    </w:p>
    <w:p w:rsidR="00193F23" w:rsidRPr="005E49B0" w:rsidRDefault="00193F23" w:rsidP="00193F23">
      <w:pPr>
        <w:pStyle w:val="tekstinormal11111"/>
        <w:rPr>
          <w:rFonts w:cstheme="minorHAnsi"/>
          <w:color w:val="000000" w:themeColor="text1"/>
          <w:lang w:val="sq-AL"/>
        </w:rPr>
      </w:pPr>
      <w:r w:rsidRPr="005E49B0">
        <w:rPr>
          <w:rFonts w:cstheme="minorHAnsi"/>
          <w:color w:val="000000" w:themeColor="text1"/>
          <w:lang w:val="sq-AL"/>
        </w:rPr>
        <w:t>g</w:t>
      </w:r>
      <w:r w:rsidRPr="005E49B0">
        <w:rPr>
          <w:lang w:val="sq-AL"/>
        </w:rPr>
        <w:t xml:space="preserve">) </w:t>
      </w:r>
      <w:r w:rsidR="00415FE1">
        <w:rPr>
          <w:rFonts w:cstheme="minorHAnsi"/>
          <w:color w:val="000000" w:themeColor="text1"/>
          <w:lang w:val="sq-AL"/>
        </w:rPr>
        <w:t>a</w:t>
      </w:r>
      <w:r w:rsidRPr="005E49B0">
        <w:rPr>
          <w:rFonts w:cstheme="minorHAnsi"/>
          <w:color w:val="000000" w:themeColor="text1"/>
          <w:lang w:val="sq-AL"/>
        </w:rPr>
        <w:t>nijet me flamur shqiptar që kanë mbaruar procesin e ngarkim-shkarkimit dhe nisen nga kalatat e portit kur kërkohet nga organet ligjzbatuese, pasi kane qëndruar në radë në pritje për nisje.</w:t>
      </w:r>
    </w:p>
    <w:p w:rsidR="00193F23" w:rsidRPr="005E49B0" w:rsidRDefault="00193F23" w:rsidP="00193F23">
      <w:pPr>
        <w:pStyle w:val="tekstinormal11111"/>
        <w:rPr>
          <w:lang w:val="sq-AL"/>
        </w:rPr>
      </w:pPr>
      <w:r w:rsidRPr="005E49B0">
        <w:rPr>
          <w:lang w:val="sq-AL"/>
        </w:rPr>
        <w:t xml:space="preserve">2. Përjashtime në rastet </w:t>
      </w:r>
      <w:r w:rsidRPr="00F502A9">
        <w:rPr>
          <w:i/>
          <w:lang w:val="sq-AL"/>
        </w:rPr>
        <w:t>Double banking</w:t>
      </w:r>
    </w:p>
    <w:p w:rsidR="00193F23" w:rsidRPr="005E49B0" w:rsidRDefault="00193F23" w:rsidP="00193F23">
      <w:pPr>
        <w:pStyle w:val="tekstinormal11111"/>
        <w:rPr>
          <w:lang w:val="sq-AL"/>
        </w:rPr>
      </w:pPr>
      <w:r w:rsidRPr="005E49B0">
        <w:rPr>
          <w:lang w:val="sq-AL"/>
        </w:rPr>
        <w:t>a) Për rastet e ngarkim/shkarkimit të anijeve me tonazh të madh, ku pro</w:t>
      </w:r>
      <w:r w:rsidR="00CF0148">
        <w:rPr>
          <w:lang w:val="sq-AL"/>
        </w:rPr>
        <w:t>c</w:t>
      </w:r>
      <w:r w:rsidRPr="005E49B0">
        <w:rPr>
          <w:lang w:val="sq-AL"/>
        </w:rPr>
        <w:t xml:space="preserve">esi nuk mund të kryhet </w:t>
      </w:r>
      <w:r w:rsidR="00F502A9">
        <w:rPr>
          <w:lang w:val="sq-AL"/>
        </w:rPr>
        <w:t>i</w:t>
      </w:r>
      <w:r w:rsidRPr="005E49B0">
        <w:rPr>
          <w:lang w:val="sq-AL"/>
        </w:rPr>
        <w:t xml:space="preserve"> plotë në kalatat e Portit dhe do të realizohet nëpërmjet operacioneve </w:t>
      </w:r>
      <w:r w:rsidR="00F502A9" w:rsidRPr="00CF0148">
        <w:rPr>
          <w:i/>
          <w:lang w:val="sq-AL"/>
        </w:rPr>
        <w:t xml:space="preserve">Double </w:t>
      </w:r>
      <w:r w:rsidRPr="00CF0148">
        <w:rPr>
          <w:i/>
          <w:lang w:val="sq-AL"/>
        </w:rPr>
        <w:t>banking</w:t>
      </w:r>
      <w:r w:rsidRPr="005E49B0">
        <w:rPr>
          <w:lang w:val="sq-AL"/>
        </w:rPr>
        <w:t xml:space="preserve"> në </w:t>
      </w:r>
      <w:r w:rsidR="00770699">
        <w:rPr>
          <w:lang w:val="sq-AL"/>
        </w:rPr>
        <w:t>r</w:t>
      </w:r>
      <w:r w:rsidRPr="005E49B0">
        <w:rPr>
          <w:lang w:val="sq-AL"/>
        </w:rPr>
        <w:t>adën e Portit të Durrësit</w:t>
      </w:r>
      <w:r w:rsidR="000C0B66">
        <w:rPr>
          <w:lang w:val="sq-AL"/>
        </w:rPr>
        <w:t>;</w:t>
      </w:r>
    </w:p>
    <w:p w:rsidR="00193F23" w:rsidRPr="005E49B0" w:rsidRDefault="00193F23" w:rsidP="00193F23">
      <w:pPr>
        <w:pStyle w:val="tekstinormal11111"/>
        <w:rPr>
          <w:lang w:val="sq-AL"/>
        </w:rPr>
      </w:pPr>
      <w:r w:rsidRPr="005E49B0">
        <w:rPr>
          <w:lang w:val="sq-AL"/>
        </w:rPr>
        <w:t xml:space="preserve">i) Tarifa e </w:t>
      </w:r>
      <w:r w:rsidR="000F79C7" w:rsidRPr="005E49B0">
        <w:rPr>
          <w:lang w:val="sq-AL"/>
        </w:rPr>
        <w:t xml:space="preserve">Portit </w:t>
      </w:r>
      <w:r w:rsidRPr="005E49B0">
        <w:rPr>
          <w:lang w:val="sq-AL"/>
        </w:rPr>
        <w:t xml:space="preserve">dhe </w:t>
      </w:r>
      <w:r w:rsidR="000F79C7">
        <w:rPr>
          <w:lang w:val="sq-AL"/>
        </w:rPr>
        <w:t xml:space="preserve">të </w:t>
      </w:r>
      <w:r w:rsidR="000F79C7" w:rsidRPr="005E49B0">
        <w:rPr>
          <w:lang w:val="sq-AL"/>
        </w:rPr>
        <w:t xml:space="preserve">Kanalit </w:t>
      </w:r>
      <w:r w:rsidRPr="005E49B0">
        <w:rPr>
          <w:lang w:val="sq-AL"/>
        </w:rPr>
        <w:t xml:space="preserve">dhe do të aplikohet vetëm një herë për secilën </w:t>
      </w:r>
      <w:r w:rsidR="000720C2">
        <w:rPr>
          <w:lang w:val="sq-AL"/>
        </w:rPr>
        <w:t>a</w:t>
      </w:r>
      <w:r w:rsidRPr="005E49B0">
        <w:rPr>
          <w:lang w:val="sq-AL"/>
        </w:rPr>
        <w:t>nije për të gjithë pro</w:t>
      </w:r>
      <w:r w:rsidR="00B95628">
        <w:rPr>
          <w:lang w:val="sq-AL"/>
        </w:rPr>
        <w:t>c</w:t>
      </w:r>
      <w:r w:rsidRPr="005E49B0">
        <w:rPr>
          <w:lang w:val="sq-AL"/>
        </w:rPr>
        <w:t>esin.</w:t>
      </w:r>
    </w:p>
    <w:p w:rsidR="00193F23" w:rsidRPr="00127AB5" w:rsidRDefault="00193F23" w:rsidP="00193F23">
      <w:pPr>
        <w:pStyle w:val="tekstinormal11111"/>
        <w:rPr>
          <w:sz w:val="14"/>
          <w:lang w:val="sq-AL"/>
        </w:rPr>
      </w:pPr>
    </w:p>
    <w:p w:rsidR="00193F23" w:rsidRPr="005E49B0" w:rsidRDefault="00193F23" w:rsidP="00193F23">
      <w:pPr>
        <w:pStyle w:val="tekstinormal11111"/>
        <w:rPr>
          <w:b/>
          <w:lang w:val="sq-AL"/>
        </w:rPr>
      </w:pPr>
      <w:r w:rsidRPr="005E49B0">
        <w:rPr>
          <w:b/>
          <w:lang w:val="sq-AL"/>
        </w:rPr>
        <w:t xml:space="preserve">1.1.1 Tarifat e Portit dhe </w:t>
      </w:r>
      <w:r w:rsidR="00973A01">
        <w:rPr>
          <w:b/>
          <w:lang w:val="sq-AL"/>
        </w:rPr>
        <w:t xml:space="preserve">të </w:t>
      </w:r>
      <w:r w:rsidRPr="005E49B0">
        <w:rPr>
          <w:b/>
          <w:lang w:val="sq-AL"/>
        </w:rPr>
        <w:t>Kanalit</w:t>
      </w:r>
    </w:p>
    <w:tbl>
      <w:tblPr>
        <w:tblStyle w:val="TableGrid"/>
        <w:tblW w:w="0" w:type="auto"/>
        <w:tblLook w:val="04A0" w:firstRow="1" w:lastRow="0" w:firstColumn="1" w:lastColumn="0" w:noHBand="0" w:noVBand="1"/>
      </w:tblPr>
      <w:tblGrid>
        <w:gridCol w:w="5705"/>
        <w:gridCol w:w="1505"/>
        <w:gridCol w:w="1851"/>
      </w:tblGrid>
      <w:tr w:rsidR="00193F23" w:rsidRPr="005E49B0" w:rsidTr="00943E53">
        <w:tc>
          <w:tcPr>
            <w:tcW w:w="5868" w:type="dxa"/>
          </w:tcPr>
          <w:p w:rsidR="00193F23" w:rsidRPr="005E49B0" w:rsidRDefault="00193F23" w:rsidP="008F01DC">
            <w:pPr>
              <w:pStyle w:val="tekstinormal11111"/>
              <w:ind w:firstLine="0"/>
              <w:jc w:val="left"/>
              <w:rPr>
                <w:sz w:val="20"/>
                <w:szCs w:val="20"/>
                <w:lang w:val="sq-AL"/>
              </w:rPr>
            </w:pPr>
            <w:r w:rsidRPr="005E49B0">
              <w:rPr>
                <w:sz w:val="20"/>
                <w:szCs w:val="20"/>
                <w:lang w:val="sq-AL"/>
              </w:rPr>
              <w:t>1.</w:t>
            </w:r>
            <w:r w:rsidR="00943E53">
              <w:rPr>
                <w:sz w:val="20"/>
                <w:szCs w:val="20"/>
                <w:lang w:val="sq-AL"/>
              </w:rPr>
              <w:t xml:space="preserve"> </w:t>
            </w:r>
            <w:r w:rsidRPr="005E49B0">
              <w:rPr>
                <w:sz w:val="20"/>
                <w:szCs w:val="20"/>
                <w:lang w:val="sq-AL"/>
              </w:rPr>
              <w:t xml:space="preserve">Tarifat e Portit dhe Kanalit për </w:t>
            </w:r>
            <w:r w:rsidR="008F01DC">
              <w:rPr>
                <w:sz w:val="20"/>
                <w:szCs w:val="20"/>
                <w:lang w:val="sq-AL"/>
              </w:rPr>
              <w:t>a</w:t>
            </w:r>
            <w:r w:rsidRPr="005E49B0">
              <w:rPr>
                <w:sz w:val="20"/>
                <w:szCs w:val="20"/>
                <w:lang w:val="sq-AL"/>
              </w:rPr>
              <w:t>nije për prekje</w:t>
            </w:r>
          </w:p>
        </w:tc>
        <w:tc>
          <w:tcPr>
            <w:tcW w:w="1530" w:type="dxa"/>
            <w:vAlign w:val="center"/>
          </w:tcPr>
          <w:p w:rsidR="00193F23" w:rsidRPr="00454B60" w:rsidRDefault="00193F23" w:rsidP="00943E53">
            <w:pPr>
              <w:pStyle w:val="tekstinormal11111"/>
              <w:ind w:firstLine="0"/>
              <w:jc w:val="center"/>
              <w:rPr>
                <w:b/>
                <w:sz w:val="20"/>
                <w:szCs w:val="20"/>
                <w:lang w:val="sq-AL"/>
              </w:rPr>
            </w:pPr>
            <w:r w:rsidRPr="00454B60">
              <w:rPr>
                <w:b/>
                <w:sz w:val="20"/>
                <w:szCs w:val="20"/>
                <w:lang w:val="sq-AL"/>
              </w:rPr>
              <w:t xml:space="preserve">Njësia </w:t>
            </w:r>
            <w:r w:rsidR="00943E53" w:rsidRPr="00454B60">
              <w:rPr>
                <w:b/>
                <w:sz w:val="20"/>
                <w:szCs w:val="20"/>
                <w:lang w:val="sq-AL"/>
              </w:rPr>
              <w:t>b</w:t>
            </w:r>
            <w:r w:rsidRPr="00454B60">
              <w:rPr>
                <w:b/>
                <w:sz w:val="20"/>
                <w:szCs w:val="20"/>
                <w:lang w:val="sq-AL"/>
              </w:rPr>
              <w:t>azë</w:t>
            </w:r>
          </w:p>
        </w:tc>
        <w:tc>
          <w:tcPr>
            <w:tcW w:w="1889" w:type="dxa"/>
            <w:vAlign w:val="center"/>
          </w:tcPr>
          <w:p w:rsidR="00193F23" w:rsidRPr="00454B60" w:rsidRDefault="00193F23" w:rsidP="00945879">
            <w:pPr>
              <w:pStyle w:val="tekstinormal11111"/>
              <w:ind w:firstLine="0"/>
              <w:jc w:val="center"/>
              <w:rPr>
                <w:b/>
                <w:sz w:val="20"/>
                <w:szCs w:val="20"/>
                <w:lang w:val="sq-AL"/>
              </w:rPr>
            </w:pPr>
            <w:r w:rsidRPr="00454B60">
              <w:rPr>
                <w:b/>
                <w:sz w:val="20"/>
                <w:szCs w:val="20"/>
                <w:lang w:val="sq-AL"/>
              </w:rPr>
              <w:t>Tarifa (€)</w:t>
            </w:r>
          </w:p>
        </w:tc>
      </w:tr>
      <w:tr w:rsidR="00193F23" w:rsidRPr="005E49B0" w:rsidTr="00943E53">
        <w:tc>
          <w:tcPr>
            <w:tcW w:w="5868" w:type="dxa"/>
          </w:tcPr>
          <w:p w:rsidR="00193F23" w:rsidRPr="005E49B0" w:rsidRDefault="00193F23" w:rsidP="006874DC">
            <w:pPr>
              <w:pStyle w:val="tekstinormal11111"/>
              <w:ind w:firstLine="0"/>
              <w:jc w:val="left"/>
              <w:rPr>
                <w:sz w:val="20"/>
                <w:szCs w:val="20"/>
                <w:lang w:val="sq-AL"/>
              </w:rPr>
            </w:pPr>
            <w:r w:rsidRPr="005E49B0">
              <w:rPr>
                <w:sz w:val="20"/>
                <w:szCs w:val="20"/>
                <w:lang w:val="sq-AL"/>
              </w:rPr>
              <w:t xml:space="preserve">a) Për </w:t>
            </w:r>
            <w:r w:rsidR="006874DC">
              <w:rPr>
                <w:sz w:val="20"/>
                <w:szCs w:val="20"/>
                <w:lang w:val="sq-AL"/>
              </w:rPr>
              <w:t>t</w:t>
            </w:r>
            <w:r w:rsidRPr="005E49B0">
              <w:rPr>
                <w:sz w:val="20"/>
                <w:szCs w:val="20"/>
                <w:lang w:val="sq-AL"/>
              </w:rPr>
              <w:t>ragete deri në 13,000 Gt (T 1)</w:t>
            </w:r>
          </w:p>
        </w:tc>
        <w:tc>
          <w:tcPr>
            <w:tcW w:w="1530" w:type="dxa"/>
            <w:vAlign w:val="center"/>
          </w:tcPr>
          <w:p w:rsidR="00193F23" w:rsidRPr="005E49B0" w:rsidRDefault="00193F23" w:rsidP="00945879">
            <w:pPr>
              <w:pStyle w:val="tekstinormal11111"/>
              <w:ind w:firstLine="0"/>
              <w:jc w:val="center"/>
              <w:rPr>
                <w:sz w:val="20"/>
                <w:szCs w:val="20"/>
                <w:lang w:val="sq-AL"/>
              </w:rPr>
            </w:pPr>
            <w:r w:rsidRPr="005E49B0">
              <w:rPr>
                <w:sz w:val="20"/>
                <w:szCs w:val="20"/>
                <w:lang w:val="sq-AL"/>
              </w:rPr>
              <w:t>€/GT</w:t>
            </w:r>
          </w:p>
        </w:tc>
        <w:tc>
          <w:tcPr>
            <w:tcW w:w="1889" w:type="dxa"/>
            <w:vAlign w:val="center"/>
          </w:tcPr>
          <w:p w:rsidR="00193F23" w:rsidRPr="005E49B0" w:rsidRDefault="00193F23" w:rsidP="00945879">
            <w:pPr>
              <w:pStyle w:val="tekstinormal11111"/>
              <w:ind w:firstLine="0"/>
              <w:jc w:val="center"/>
              <w:rPr>
                <w:sz w:val="20"/>
                <w:szCs w:val="20"/>
                <w:lang w:val="sq-AL"/>
              </w:rPr>
            </w:pPr>
            <w:r w:rsidRPr="005E49B0">
              <w:rPr>
                <w:sz w:val="20"/>
                <w:szCs w:val="20"/>
                <w:lang w:val="sq-AL"/>
              </w:rPr>
              <w:t>0.1524</w:t>
            </w:r>
          </w:p>
        </w:tc>
      </w:tr>
      <w:tr w:rsidR="00193F23" w:rsidRPr="005E49B0" w:rsidTr="00943E53">
        <w:tc>
          <w:tcPr>
            <w:tcW w:w="5868" w:type="dxa"/>
          </w:tcPr>
          <w:p w:rsidR="00193F23" w:rsidRPr="005E49B0" w:rsidRDefault="00193F23" w:rsidP="007844B4">
            <w:pPr>
              <w:pStyle w:val="tekstinormal11111"/>
              <w:ind w:firstLine="0"/>
              <w:jc w:val="left"/>
              <w:rPr>
                <w:sz w:val="20"/>
                <w:szCs w:val="20"/>
                <w:lang w:val="sq-AL"/>
              </w:rPr>
            </w:pPr>
            <w:r w:rsidRPr="005E49B0">
              <w:rPr>
                <w:sz w:val="20"/>
                <w:szCs w:val="20"/>
                <w:lang w:val="sq-AL"/>
              </w:rPr>
              <w:t xml:space="preserve">Për </w:t>
            </w:r>
            <w:r w:rsidR="007844B4">
              <w:rPr>
                <w:sz w:val="20"/>
                <w:szCs w:val="20"/>
                <w:lang w:val="sq-AL"/>
              </w:rPr>
              <w:t>t</w:t>
            </w:r>
            <w:r w:rsidRPr="005E49B0">
              <w:rPr>
                <w:sz w:val="20"/>
                <w:szCs w:val="20"/>
                <w:lang w:val="sq-AL"/>
              </w:rPr>
              <w:t>ragete mbi 13,000 Gt</w:t>
            </w:r>
          </w:p>
        </w:tc>
        <w:tc>
          <w:tcPr>
            <w:tcW w:w="1530" w:type="dxa"/>
            <w:vAlign w:val="center"/>
          </w:tcPr>
          <w:p w:rsidR="00193F23" w:rsidRPr="005E49B0" w:rsidRDefault="00193F23" w:rsidP="00945879">
            <w:pPr>
              <w:pStyle w:val="tekstinormal11111"/>
              <w:ind w:firstLine="0"/>
              <w:jc w:val="center"/>
              <w:rPr>
                <w:sz w:val="20"/>
                <w:szCs w:val="20"/>
                <w:lang w:val="sq-AL"/>
              </w:rPr>
            </w:pPr>
          </w:p>
        </w:tc>
        <w:tc>
          <w:tcPr>
            <w:tcW w:w="1889" w:type="dxa"/>
            <w:vAlign w:val="center"/>
          </w:tcPr>
          <w:p w:rsidR="00193F23" w:rsidRPr="005E49B0" w:rsidRDefault="00193F23" w:rsidP="00945879">
            <w:pPr>
              <w:pStyle w:val="tekstinormal11111"/>
              <w:ind w:firstLine="0"/>
              <w:jc w:val="center"/>
              <w:rPr>
                <w:sz w:val="20"/>
                <w:szCs w:val="20"/>
                <w:lang w:val="sq-AL"/>
              </w:rPr>
            </w:pPr>
          </w:p>
        </w:tc>
      </w:tr>
      <w:tr w:rsidR="00193F23" w:rsidRPr="005E49B0" w:rsidTr="00943E53">
        <w:tc>
          <w:tcPr>
            <w:tcW w:w="5868" w:type="dxa"/>
          </w:tcPr>
          <w:p w:rsidR="00193F23" w:rsidRPr="005E49B0" w:rsidRDefault="004902F7" w:rsidP="004902F7">
            <w:pPr>
              <w:pStyle w:val="tekstinormal11111"/>
              <w:ind w:firstLine="0"/>
              <w:jc w:val="left"/>
              <w:rPr>
                <w:sz w:val="20"/>
                <w:szCs w:val="20"/>
                <w:lang w:val="sq-AL"/>
              </w:rPr>
            </w:pPr>
            <w:r w:rsidRPr="005E49B0">
              <w:rPr>
                <w:sz w:val="20"/>
                <w:szCs w:val="20"/>
                <w:lang w:val="sq-AL"/>
              </w:rPr>
              <w:t>P</w:t>
            </w:r>
            <w:r w:rsidR="00193F23" w:rsidRPr="005E49B0">
              <w:rPr>
                <w:sz w:val="20"/>
                <w:szCs w:val="20"/>
                <w:lang w:val="sq-AL"/>
              </w:rPr>
              <w:t>ër</w:t>
            </w:r>
            <w:r>
              <w:rPr>
                <w:sz w:val="20"/>
                <w:szCs w:val="20"/>
                <w:lang w:val="sq-AL"/>
              </w:rPr>
              <w:t xml:space="preserve"> </w:t>
            </w:r>
            <w:r w:rsidR="00193F23" w:rsidRPr="005E49B0">
              <w:rPr>
                <w:sz w:val="20"/>
                <w:szCs w:val="20"/>
                <w:lang w:val="sq-AL"/>
              </w:rPr>
              <w:t>çdo Gt mbi 13,000 Gt (T 2)</w:t>
            </w:r>
            <w:r w:rsidR="00193F23" w:rsidRPr="005E49B0">
              <w:rPr>
                <w:rFonts w:cstheme="minorHAnsi"/>
                <w:sz w:val="20"/>
                <w:szCs w:val="20"/>
                <w:lang w:val="sq-AL"/>
              </w:rPr>
              <w:t>*</w:t>
            </w:r>
          </w:p>
        </w:tc>
        <w:tc>
          <w:tcPr>
            <w:tcW w:w="1530" w:type="dxa"/>
            <w:vAlign w:val="center"/>
          </w:tcPr>
          <w:p w:rsidR="00193F23" w:rsidRPr="005E49B0" w:rsidRDefault="00193F23" w:rsidP="00945879">
            <w:pPr>
              <w:pStyle w:val="tekstinormal11111"/>
              <w:ind w:firstLine="0"/>
              <w:jc w:val="center"/>
              <w:rPr>
                <w:sz w:val="20"/>
                <w:szCs w:val="20"/>
                <w:lang w:val="sq-AL"/>
              </w:rPr>
            </w:pPr>
            <w:r w:rsidRPr="005E49B0">
              <w:rPr>
                <w:sz w:val="20"/>
                <w:szCs w:val="20"/>
                <w:lang w:val="sq-AL"/>
              </w:rPr>
              <w:t>€/GT</w:t>
            </w:r>
          </w:p>
        </w:tc>
        <w:tc>
          <w:tcPr>
            <w:tcW w:w="1889" w:type="dxa"/>
            <w:vAlign w:val="center"/>
          </w:tcPr>
          <w:p w:rsidR="00193F23" w:rsidRPr="005E49B0" w:rsidRDefault="00193F23" w:rsidP="00945879">
            <w:pPr>
              <w:pStyle w:val="tekstinormal11111"/>
              <w:ind w:firstLine="0"/>
              <w:jc w:val="center"/>
              <w:rPr>
                <w:sz w:val="20"/>
                <w:szCs w:val="20"/>
                <w:lang w:val="sq-AL"/>
              </w:rPr>
            </w:pPr>
            <w:r w:rsidRPr="005E49B0">
              <w:rPr>
                <w:sz w:val="20"/>
                <w:szCs w:val="20"/>
                <w:lang w:val="sq-AL"/>
              </w:rPr>
              <w:t>0.0102</w:t>
            </w:r>
          </w:p>
        </w:tc>
      </w:tr>
      <w:tr w:rsidR="00193F23" w:rsidRPr="005E49B0" w:rsidTr="00943E53">
        <w:tc>
          <w:tcPr>
            <w:tcW w:w="5868" w:type="dxa"/>
          </w:tcPr>
          <w:p w:rsidR="00193F23" w:rsidRPr="005E49B0" w:rsidRDefault="00193F23" w:rsidP="00E37188">
            <w:pPr>
              <w:pStyle w:val="tekstinormal11111"/>
              <w:ind w:firstLine="0"/>
              <w:jc w:val="left"/>
              <w:rPr>
                <w:sz w:val="20"/>
                <w:szCs w:val="20"/>
                <w:lang w:val="sq-AL"/>
              </w:rPr>
            </w:pPr>
            <w:r w:rsidRPr="005E49B0">
              <w:rPr>
                <w:sz w:val="20"/>
                <w:szCs w:val="20"/>
                <w:lang w:val="sq-AL"/>
              </w:rPr>
              <w:t>b</w:t>
            </w:r>
            <w:r w:rsidR="004902F7">
              <w:rPr>
                <w:sz w:val="20"/>
                <w:szCs w:val="20"/>
                <w:lang w:val="sq-AL"/>
              </w:rPr>
              <w:t>)</w:t>
            </w:r>
            <w:r w:rsidRPr="005E49B0">
              <w:rPr>
                <w:sz w:val="20"/>
                <w:szCs w:val="20"/>
                <w:lang w:val="sq-AL"/>
              </w:rPr>
              <w:t xml:space="preserve"> Tarifë për çdo prekje trageti, mbi </w:t>
            </w:r>
            <w:r w:rsidR="00E37188">
              <w:rPr>
                <w:sz w:val="20"/>
                <w:szCs w:val="20"/>
                <w:lang w:val="sq-AL"/>
              </w:rPr>
              <w:t xml:space="preserve">20 </w:t>
            </w:r>
            <w:r w:rsidRPr="005E49B0">
              <w:rPr>
                <w:sz w:val="20"/>
                <w:szCs w:val="20"/>
                <w:lang w:val="sq-AL"/>
              </w:rPr>
              <w:t>prekje në muaj, për çdo kompani, për 1</w:t>
            </w:r>
            <w:r w:rsidR="00E37188">
              <w:rPr>
                <w:sz w:val="20"/>
                <w:szCs w:val="20"/>
                <w:lang w:val="sq-AL"/>
              </w:rPr>
              <w:t xml:space="preserve"> </w:t>
            </w:r>
            <w:r w:rsidRPr="005E49B0">
              <w:rPr>
                <w:sz w:val="20"/>
                <w:szCs w:val="20"/>
                <w:lang w:val="sq-AL"/>
              </w:rPr>
              <w:t>(një) linjë operimi</w:t>
            </w:r>
            <w:r w:rsidR="000F095C">
              <w:rPr>
                <w:sz w:val="20"/>
                <w:szCs w:val="20"/>
                <w:lang w:val="sq-AL"/>
              </w:rPr>
              <w:t>*</w:t>
            </w:r>
          </w:p>
        </w:tc>
        <w:tc>
          <w:tcPr>
            <w:tcW w:w="3419" w:type="dxa"/>
            <w:gridSpan w:val="2"/>
            <w:vAlign w:val="center"/>
          </w:tcPr>
          <w:p w:rsidR="00193F23" w:rsidRPr="005E49B0" w:rsidRDefault="00193F23" w:rsidP="00945879">
            <w:pPr>
              <w:pStyle w:val="tekstinormal11111"/>
              <w:ind w:firstLine="0"/>
              <w:jc w:val="center"/>
              <w:rPr>
                <w:sz w:val="20"/>
                <w:szCs w:val="20"/>
                <w:lang w:val="sq-AL"/>
              </w:rPr>
            </w:pPr>
            <w:r w:rsidRPr="005E49B0">
              <w:rPr>
                <w:sz w:val="20"/>
                <w:szCs w:val="20"/>
                <w:lang w:val="sq-AL"/>
              </w:rPr>
              <w:t>20% zbritje</w:t>
            </w:r>
          </w:p>
        </w:tc>
      </w:tr>
      <w:tr w:rsidR="00193F23" w:rsidRPr="005E49B0" w:rsidTr="00943E53">
        <w:tc>
          <w:tcPr>
            <w:tcW w:w="9287" w:type="dxa"/>
            <w:gridSpan w:val="3"/>
          </w:tcPr>
          <w:p w:rsidR="00193F23" w:rsidRPr="005E49B0" w:rsidRDefault="00193F23" w:rsidP="00C608C5">
            <w:pPr>
              <w:pStyle w:val="tekstinormal11111"/>
              <w:ind w:firstLine="0"/>
              <w:jc w:val="left"/>
              <w:rPr>
                <w:sz w:val="20"/>
                <w:szCs w:val="20"/>
                <w:lang w:val="sq-AL"/>
              </w:rPr>
            </w:pPr>
            <w:r w:rsidRPr="005E49B0">
              <w:rPr>
                <w:sz w:val="20"/>
                <w:szCs w:val="20"/>
                <w:lang w:val="sq-AL"/>
              </w:rPr>
              <w:t xml:space="preserve">Përjashtohen nga aplikimi i kësaj </w:t>
            </w:r>
            <w:r w:rsidRPr="00C608C5">
              <w:rPr>
                <w:sz w:val="20"/>
                <w:szCs w:val="20"/>
                <w:lang w:val="sq-AL"/>
              </w:rPr>
              <w:t xml:space="preserve">tarife (b) </w:t>
            </w:r>
            <w:r w:rsidR="00C608C5" w:rsidRPr="00C608C5">
              <w:rPr>
                <w:sz w:val="20"/>
                <w:szCs w:val="20"/>
                <w:lang w:val="sq-AL"/>
              </w:rPr>
              <w:t>p</w:t>
            </w:r>
            <w:r w:rsidRPr="00C608C5">
              <w:rPr>
                <w:sz w:val="20"/>
                <w:szCs w:val="20"/>
                <w:lang w:val="sq-AL"/>
              </w:rPr>
              <w:t>eriudha</w:t>
            </w:r>
            <w:r w:rsidRPr="005E49B0">
              <w:rPr>
                <w:sz w:val="20"/>
                <w:szCs w:val="20"/>
                <w:lang w:val="sq-AL"/>
              </w:rPr>
              <w:t xml:space="preserve"> e pikut ,15 </w:t>
            </w:r>
            <w:r w:rsidR="008C57C2">
              <w:rPr>
                <w:sz w:val="20"/>
                <w:szCs w:val="20"/>
                <w:lang w:val="sq-AL"/>
              </w:rPr>
              <w:t>k</w:t>
            </w:r>
            <w:r w:rsidRPr="005E49B0">
              <w:rPr>
                <w:sz w:val="20"/>
                <w:szCs w:val="20"/>
                <w:lang w:val="sq-AL"/>
              </w:rPr>
              <w:t xml:space="preserve">orrik deri </w:t>
            </w:r>
            <w:r w:rsidR="008C57C2">
              <w:rPr>
                <w:sz w:val="20"/>
                <w:szCs w:val="20"/>
                <w:lang w:val="sq-AL"/>
              </w:rPr>
              <w:t>m</w:t>
            </w:r>
            <w:r w:rsidRPr="005E49B0">
              <w:rPr>
                <w:sz w:val="20"/>
                <w:szCs w:val="20"/>
                <w:lang w:val="sq-AL"/>
              </w:rPr>
              <w:t xml:space="preserve">ë 15 </w:t>
            </w:r>
            <w:r w:rsidR="008C57C2">
              <w:rPr>
                <w:sz w:val="20"/>
                <w:szCs w:val="20"/>
                <w:lang w:val="sq-AL"/>
              </w:rPr>
              <w:t>s</w:t>
            </w:r>
            <w:r w:rsidRPr="005E49B0">
              <w:rPr>
                <w:sz w:val="20"/>
                <w:szCs w:val="20"/>
                <w:lang w:val="sq-AL"/>
              </w:rPr>
              <w:t xml:space="preserve">htator dhe 15 </w:t>
            </w:r>
            <w:r w:rsidR="006874DC">
              <w:rPr>
                <w:sz w:val="20"/>
                <w:szCs w:val="20"/>
                <w:lang w:val="sq-AL"/>
              </w:rPr>
              <w:t>d</w:t>
            </w:r>
            <w:r w:rsidRPr="005E49B0">
              <w:rPr>
                <w:sz w:val="20"/>
                <w:szCs w:val="20"/>
                <w:lang w:val="sq-AL"/>
              </w:rPr>
              <w:t xml:space="preserve">hjetor deri më 15 </w:t>
            </w:r>
            <w:r w:rsidR="006E7F98">
              <w:rPr>
                <w:sz w:val="20"/>
                <w:szCs w:val="20"/>
                <w:lang w:val="sq-AL"/>
              </w:rPr>
              <w:t>j</w:t>
            </w:r>
            <w:r w:rsidRPr="005E49B0">
              <w:rPr>
                <w:sz w:val="20"/>
                <w:szCs w:val="20"/>
                <w:lang w:val="sq-AL"/>
              </w:rPr>
              <w:t>anar.</w:t>
            </w:r>
          </w:p>
        </w:tc>
      </w:tr>
      <w:tr w:rsidR="00193F23" w:rsidRPr="005E49B0" w:rsidTr="00943E53">
        <w:tc>
          <w:tcPr>
            <w:tcW w:w="9287" w:type="dxa"/>
            <w:gridSpan w:val="3"/>
          </w:tcPr>
          <w:p w:rsidR="00193F23" w:rsidRPr="005E49B0" w:rsidRDefault="00193F23" w:rsidP="00C608C5">
            <w:pPr>
              <w:pStyle w:val="tekstinormal11111"/>
              <w:ind w:firstLine="0"/>
              <w:rPr>
                <w:sz w:val="20"/>
                <w:szCs w:val="20"/>
                <w:lang w:val="sq-AL"/>
              </w:rPr>
            </w:pPr>
            <w:r w:rsidRPr="005E49B0">
              <w:rPr>
                <w:sz w:val="20"/>
                <w:szCs w:val="20"/>
                <w:lang w:val="sq-AL"/>
              </w:rPr>
              <w:t xml:space="preserve">Për efekt të aplikimit të pikës </w:t>
            </w:r>
            <w:r w:rsidR="009875F0">
              <w:rPr>
                <w:sz w:val="20"/>
                <w:szCs w:val="20"/>
                <w:lang w:val="sq-AL"/>
              </w:rPr>
              <w:t>“</w:t>
            </w:r>
            <w:r w:rsidRPr="005E49B0">
              <w:rPr>
                <w:sz w:val="20"/>
                <w:szCs w:val="20"/>
                <w:lang w:val="sq-AL"/>
              </w:rPr>
              <w:t>b</w:t>
            </w:r>
            <w:r w:rsidR="009875F0">
              <w:rPr>
                <w:sz w:val="20"/>
                <w:szCs w:val="20"/>
                <w:lang w:val="sq-AL"/>
              </w:rPr>
              <w:t>”</w:t>
            </w:r>
            <w:r w:rsidRPr="005E49B0">
              <w:rPr>
                <w:sz w:val="20"/>
                <w:szCs w:val="20"/>
                <w:lang w:val="sq-AL"/>
              </w:rPr>
              <w:t>,</w:t>
            </w:r>
            <w:r w:rsidR="007D39A5">
              <w:rPr>
                <w:sz w:val="20"/>
                <w:szCs w:val="20"/>
                <w:lang w:val="sq-AL"/>
              </w:rPr>
              <w:t xml:space="preserve"> “</w:t>
            </w:r>
            <w:r w:rsidRPr="005E49B0">
              <w:rPr>
                <w:sz w:val="20"/>
                <w:szCs w:val="20"/>
                <w:lang w:val="sq-AL"/>
              </w:rPr>
              <w:t>muaj</w:t>
            </w:r>
            <w:r w:rsidR="009875F0">
              <w:rPr>
                <w:sz w:val="20"/>
                <w:szCs w:val="20"/>
                <w:lang w:val="sq-AL"/>
              </w:rPr>
              <w:t>”</w:t>
            </w:r>
            <w:r w:rsidRPr="005E49B0">
              <w:rPr>
                <w:sz w:val="20"/>
                <w:szCs w:val="20"/>
                <w:lang w:val="sq-AL"/>
              </w:rPr>
              <w:t xml:space="preserve"> do të konsiderohet periudha nga data 15 e muajit deri 15 të muajit pasardhës.</w:t>
            </w:r>
          </w:p>
        </w:tc>
      </w:tr>
      <w:tr w:rsidR="00193F23" w:rsidRPr="005E49B0" w:rsidTr="00943E53">
        <w:tc>
          <w:tcPr>
            <w:tcW w:w="5868" w:type="dxa"/>
          </w:tcPr>
          <w:p w:rsidR="00193F23" w:rsidRPr="005E49B0" w:rsidRDefault="00193F23" w:rsidP="00576A30">
            <w:pPr>
              <w:pStyle w:val="tekstinormal11111"/>
              <w:ind w:firstLine="0"/>
              <w:jc w:val="left"/>
              <w:rPr>
                <w:sz w:val="20"/>
                <w:szCs w:val="20"/>
                <w:lang w:val="sq-AL"/>
              </w:rPr>
            </w:pPr>
            <w:r w:rsidRPr="005E49B0">
              <w:rPr>
                <w:sz w:val="20"/>
                <w:szCs w:val="20"/>
                <w:lang w:val="sq-AL"/>
              </w:rPr>
              <w:t xml:space="preserve">c) Për anije të tjera përfshirë dhe </w:t>
            </w:r>
            <w:r w:rsidR="00576A30">
              <w:rPr>
                <w:sz w:val="20"/>
                <w:szCs w:val="20"/>
                <w:lang w:val="sq-AL"/>
              </w:rPr>
              <w:t>a</w:t>
            </w:r>
            <w:r w:rsidRPr="005E49B0">
              <w:rPr>
                <w:sz w:val="20"/>
                <w:szCs w:val="20"/>
                <w:lang w:val="sq-AL"/>
              </w:rPr>
              <w:t xml:space="preserve">nije </w:t>
            </w:r>
            <w:r w:rsidR="00454B60" w:rsidRPr="00900A60">
              <w:rPr>
                <w:i/>
                <w:sz w:val="20"/>
                <w:szCs w:val="20"/>
                <w:lang w:val="sq-AL"/>
              </w:rPr>
              <w:t>ro/ro</w:t>
            </w:r>
            <w:r w:rsidRPr="005E49B0">
              <w:rPr>
                <w:rFonts w:cstheme="minorHAnsi"/>
                <w:sz w:val="20"/>
                <w:szCs w:val="20"/>
                <w:lang w:val="sq-AL"/>
              </w:rPr>
              <w:t>*</w:t>
            </w:r>
          </w:p>
        </w:tc>
        <w:tc>
          <w:tcPr>
            <w:tcW w:w="1530" w:type="dxa"/>
            <w:vAlign w:val="center"/>
          </w:tcPr>
          <w:p w:rsidR="00193F23" w:rsidRPr="005E49B0" w:rsidRDefault="00193F23" w:rsidP="00945879">
            <w:pPr>
              <w:pStyle w:val="tekstinormal11111"/>
              <w:ind w:firstLine="0"/>
              <w:jc w:val="center"/>
              <w:rPr>
                <w:sz w:val="20"/>
                <w:szCs w:val="20"/>
                <w:lang w:val="sq-AL"/>
              </w:rPr>
            </w:pPr>
            <w:r w:rsidRPr="005E49B0">
              <w:rPr>
                <w:sz w:val="20"/>
                <w:szCs w:val="20"/>
                <w:lang w:val="sq-AL"/>
              </w:rPr>
              <w:t>€/GT</w:t>
            </w:r>
          </w:p>
        </w:tc>
        <w:tc>
          <w:tcPr>
            <w:tcW w:w="1889" w:type="dxa"/>
            <w:vAlign w:val="center"/>
          </w:tcPr>
          <w:p w:rsidR="00193F23" w:rsidRPr="005E49B0" w:rsidRDefault="00193F23" w:rsidP="00945879">
            <w:pPr>
              <w:pStyle w:val="tekstinormal11111"/>
              <w:ind w:firstLine="0"/>
              <w:jc w:val="center"/>
              <w:rPr>
                <w:sz w:val="20"/>
                <w:szCs w:val="20"/>
                <w:lang w:val="sq-AL"/>
              </w:rPr>
            </w:pPr>
            <w:r w:rsidRPr="005E49B0">
              <w:rPr>
                <w:sz w:val="20"/>
                <w:szCs w:val="20"/>
                <w:lang w:val="sq-AL"/>
              </w:rPr>
              <w:t>0.234</w:t>
            </w:r>
          </w:p>
        </w:tc>
      </w:tr>
    </w:tbl>
    <w:p w:rsidR="00193F23" w:rsidRPr="00127AB5" w:rsidRDefault="00193F23" w:rsidP="00193F23">
      <w:pPr>
        <w:pStyle w:val="tekstinormal11111"/>
        <w:rPr>
          <w:sz w:val="14"/>
          <w:lang w:val="sq-AL"/>
        </w:rPr>
      </w:pPr>
    </w:p>
    <w:p w:rsidR="00193F23" w:rsidRPr="005E49B0" w:rsidRDefault="00193F23" w:rsidP="00193F23">
      <w:pPr>
        <w:pStyle w:val="tekstinormal11111"/>
        <w:rPr>
          <w:b/>
          <w:lang w:val="sq-AL"/>
        </w:rPr>
      </w:pPr>
      <w:r w:rsidRPr="005E49B0">
        <w:rPr>
          <w:b/>
          <w:lang w:val="sq-AL"/>
        </w:rPr>
        <w:t xml:space="preserve">1.2 Tarifat e </w:t>
      </w:r>
      <w:r w:rsidR="00746B0C">
        <w:rPr>
          <w:b/>
          <w:lang w:val="sq-AL"/>
        </w:rPr>
        <w:t>a</w:t>
      </w:r>
      <w:r w:rsidRPr="005E49B0">
        <w:rPr>
          <w:b/>
          <w:lang w:val="sq-AL"/>
        </w:rPr>
        <w:t>kostimit</w:t>
      </w:r>
    </w:p>
    <w:p w:rsidR="00193F23" w:rsidRPr="005E49B0" w:rsidRDefault="00193F23" w:rsidP="00193F23">
      <w:pPr>
        <w:pStyle w:val="tekstinormal11111"/>
        <w:rPr>
          <w:lang w:val="sq-AL"/>
        </w:rPr>
      </w:pPr>
      <w:r w:rsidRPr="005E49B0">
        <w:rPr>
          <w:lang w:val="sq-AL"/>
        </w:rPr>
        <w:t>1.2.1 Përkufizime</w:t>
      </w:r>
    </w:p>
    <w:p w:rsidR="00193F23" w:rsidRPr="005E49B0" w:rsidRDefault="00193F23" w:rsidP="00193F23">
      <w:pPr>
        <w:pStyle w:val="tekstinormal11111"/>
        <w:rPr>
          <w:b/>
          <w:lang w:val="sq-AL"/>
        </w:rPr>
      </w:pPr>
      <w:r w:rsidRPr="005E49B0">
        <w:rPr>
          <w:b/>
          <w:lang w:val="sq-AL"/>
        </w:rPr>
        <w:t>1. Interpretim</w:t>
      </w:r>
    </w:p>
    <w:p w:rsidR="00193F23" w:rsidRPr="005E49B0" w:rsidRDefault="00193F23" w:rsidP="00193F23">
      <w:pPr>
        <w:pStyle w:val="tekstinormal11111"/>
        <w:rPr>
          <w:lang w:val="sq-AL"/>
        </w:rPr>
      </w:pPr>
      <w:r w:rsidRPr="005E49B0">
        <w:rPr>
          <w:lang w:val="sq-AL"/>
        </w:rPr>
        <w:t xml:space="preserve">a) </w:t>
      </w:r>
      <w:r w:rsidR="009875F0">
        <w:rPr>
          <w:lang w:val="sq-AL"/>
        </w:rPr>
        <w:t>“</w:t>
      </w:r>
      <w:r w:rsidRPr="005E49B0">
        <w:rPr>
          <w:lang w:val="sq-AL"/>
        </w:rPr>
        <w:t>Tarifë vendakostimi/kalate</w:t>
      </w:r>
      <w:r w:rsidR="009875F0">
        <w:rPr>
          <w:lang w:val="sq-AL"/>
        </w:rPr>
        <w:t>”</w:t>
      </w:r>
      <w:r w:rsidRPr="005E49B0">
        <w:rPr>
          <w:lang w:val="sq-AL"/>
        </w:rPr>
        <w:t xml:space="preserve"> do të thotë tarifë për një anije dhe</w:t>
      </w:r>
      <w:r w:rsidR="00EC7BA4">
        <w:rPr>
          <w:lang w:val="sq-AL"/>
        </w:rPr>
        <w:t>/</w:t>
      </w:r>
      <w:r w:rsidRPr="005E49B0">
        <w:rPr>
          <w:lang w:val="sq-AL"/>
        </w:rPr>
        <w:t>ose traget</w:t>
      </w:r>
      <w:r w:rsidR="000E7F49" w:rsidRPr="005E49B0">
        <w:rPr>
          <w:lang w:val="sq-AL"/>
        </w:rPr>
        <w:t>,</w:t>
      </w:r>
      <w:r w:rsidRPr="005E49B0">
        <w:rPr>
          <w:lang w:val="sq-AL"/>
        </w:rPr>
        <w:t xml:space="preserve"> e cila futet brenda dhe përdor ndonjë </w:t>
      </w:r>
      <w:r w:rsidR="00D77126">
        <w:rPr>
          <w:lang w:val="sq-AL"/>
        </w:rPr>
        <w:t>k</w:t>
      </w:r>
      <w:r w:rsidRPr="005E49B0">
        <w:rPr>
          <w:lang w:val="sq-AL"/>
        </w:rPr>
        <w:t xml:space="preserve">alatë (vendakostim) në </w:t>
      </w:r>
      <w:r w:rsidR="005F5CD0">
        <w:rPr>
          <w:lang w:val="sq-AL"/>
        </w:rPr>
        <w:t>P</w:t>
      </w:r>
      <w:r w:rsidRPr="005E49B0">
        <w:rPr>
          <w:lang w:val="sq-AL"/>
        </w:rPr>
        <w:t>ortin e Durrësit;</w:t>
      </w:r>
    </w:p>
    <w:p w:rsidR="00193F23" w:rsidRPr="005E49B0" w:rsidRDefault="00193F23" w:rsidP="00193F23">
      <w:pPr>
        <w:pStyle w:val="tekstinormal11111"/>
        <w:rPr>
          <w:lang w:val="sq-AL"/>
        </w:rPr>
      </w:pPr>
      <w:r w:rsidRPr="005E49B0">
        <w:rPr>
          <w:lang w:val="sq-AL"/>
        </w:rPr>
        <w:t xml:space="preserve">b) </w:t>
      </w:r>
      <w:r w:rsidR="009875F0">
        <w:rPr>
          <w:lang w:val="sq-AL"/>
        </w:rPr>
        <w:t>“</w:t>
      </w:r>
      <w:r w:rsidRPr="005E49B0">
        <w:rPr>
          <w:lang w:val="sq-AL"/>
        </w:rPr>
        <w:t>Pronar</w:t>
      </w:r>
      <w:r w:rsidR="009875F0">
        <w:rPr>
          <w:lang w:val="sq-AL"/>
        </w:rPr>
        <w:t>”</w:t>
      </w:r>
      <w:r w:rsidRPr="005E49B0">
        <w:rPr>
          <w:lang w:val="sq-AL"/>
        </w:rPr>
        <w:t xml:space="preserve"> do të thotë agjenti, marrësi me q</w:t>
      </w:r>
      <w:r w:rsidR="00EC7BA4">
        <w:rPr>
          <w:lang w:val="sq-AL"/>
        </w:rPr>
        <w:t>i</w:t>
      </w:r>
      <w:r w:rsidRPr="005E49B0">
        <w:rPr>
          <w:lang w:val="sq-AL"/>
        </w:rPr>
        <w:t>ra ose zotëruesi i anijes;</w:t>
      </w:r>
    </w:p>
    <w:p w:rsidR="00193F23" w:rsidRPr="005E49B0" w:rsidRDefault="00193F23" w:rsidP="00193F23">
      <w:pPr>
        <w:pStyle w:val="tekstinormal11111"/>
        <w:rPr>
          <w:lang w:val="sq-AL"/>
        </w:rPr>
      </w:pPr>
      <w:r w:rsidRPr="005E49B0">
        <w:rPr>
          <w:lang w:val="sq-AL"/>
        </w:rPr>
        <w:t xml:space="preserve">c) </w:t>
      </w:r>
      <w:r w:rsidR="009875F0">
        <w:rPr>
          <w:lang w:val="sq-AL"/>
        </w:rPr>
        <w:t>“</w:t>
      </w:r>
      <w:r w:rsidRPr="005E49B0">
        <w:rPr>
          <w:lang w:val="sq-AL"/>
        </w:rPr>
        <w:t>Port</w:t>
      </w:r>
      <w:r w:rsidR="009875F0">
        <w:rPr>
          <w:lang w:val="sq-AL"/>
        </w:rPr>
        <w:t>”</w:t>
      </w:r>
      <w:r w:rsidRPr="005E49B0">
        <w:rPr>
          <w:lang w:val="sq-AL"/>
        </w:rPr>
        <w:t xml:space="preserve"> do të </w:t>
      </w:r>
      <w:r w:rsidR="00A66B21" w:rsidRPr="005E49B0">
        <w:rPr>
          <w:lang w:val="sq-AL"/>
        </w:rPr>
        <w:t>thotë</w:t>
      </w:r>
      <w:r w:rsidRPr="005E49B0">
        <w:rPr>
          <w:lang w:val="sq-AL"/>
        </w:rPr>
        <w:t xml:space="preserve"> Porti</w:t>
      </w:r>
      <w:r w:rsidR="00AB539E">
        <w:rPr>
          <w:lang w:val="sq-AL"/>
        </w:rPr>
        <w:t xml:space="preserve"> i</w:t>
      </w:r>
      <w:r w:rsidRPr="005E49B0">
        <w:rPr>
          <w:lang w:val="sq-AL"/>
        </w:rPr>
        <w:t xml:space="preserve"> Durrësit</w:t>
      </w:r>
      <w:r w:rsidR="00392C72">
        <w:rPr>
          <w:lang w:val="sq-AL"/>
        </w:rPr>
        <w:t>,</w:t>
      </w:r>
      <w:r w:rsidRPr="005E49B0">
        <w:rPr>
          <w:lang w:val="sq-AL"/>
        </w:rPr>
        <w:t xml:space="preserve"> i organizuar sipas </w:t>
      </w:r>
      <w:r w:rsidR="00EC7BA4">
        <w:rPr>
          <w:lang w:val="sq-AL"/>
        </w:rPr>
        <w:t>l</w:t>
      </w:r>
      <w:r w:rsidRPr="005E49B0">
        <w:rPr>
          <w:lang w:val="sq-AL"/>
        </w:rPr>
        <w:t>igjit t</w:t>
      </w:r>
      <w:r w:rsidR="00EC7BA4" w:rsidRPr="005E49B0">
        <w:rPr>
          <w:lang w:val="sq-AL"/>
        </w:rPr>
        <w:t>ë</w:t>
      </w:r>
      <w:r w:rsidRPr="005E49B0">
        <w:rPr>
          <w:lang w:val="sq-AL"/>
        </w:rPr>
        <w:t xml:space="preserve"> Autoritetit Portual;</w:t>
      </w:r>
    </w:p>
    <w:p w:rsidR="00193F23" w:rsidRPr="005E49B0" w:rsidRDefault="00193F23" w:rsidP="00193F23">
      <w:pPr>
        <w:pStyle w:val="tekstinormal11111"/>
        <w:rPr>
          <w:lang w:val="sq-AL"/>
        </w:rPr>
      </w:pPr>
      <w:r w:rsidRPr="005E49B0">
        <w:rPr>
          <w:lang w:val="sq-AL"/>
        </w:rPr>
        <w:t xml:space="preserve">d) </w:t>
      </w:r>
      <w:r w:rsidR="009875F0">
        <w:rPr>
          <w:lang w:val="sq-AL"/>
        </w:rPr>
        <w:t>“</w:t>
      </w:r>
      <w:r w:rsidR="00A66B21" w:rsidRPr="005E49B0">
        <w:rPr>
          <w:lang w:val="sq-AL"/>
        </w:rPr>
        <w:t>Certifikata</w:t>
      </w:r>
      <w:r w:rsidRPr="005E49B0">
        <w:rPr>
          <w:lang w:val="sq-AL"/>
        </w:rPr>
        <w:t xml:space="preserve"> e madhësisë së tonazhit</w:t>
      </w:r>
      <w:r w:rsidR="009875F0">
        <w:rPr>
          <w:lang w:val="sq-AL"/>
        </w:rPr>
        <w:t>”</w:t>
      </w:r>
      <w:r w:rsidRPr="005E49B0">
        <w:rPr>
          <w:lang w:val="sq-AL"/>
        </w:rPr>
        <w:t xml:space="preserve"> do të thotë një </w:t>
      </w:r>
      <w:r w:rsidR="00A417EF">
        <w:rPr>
          <w:lang w:val="sq-AL"/>
        </w:rPr>
        <w:t>c</w:t>
      </w:r>
      <w:r w:rsidRPr="005E49B0">
        <w:rPr>
          <w:lang w:val="sq-AL"/>
        </w:rPr>
        <w:t xml:space="preserve">ertifikatë e lëshuar nga një autoritet i matjes i njohur nga Autoriteti Portual i Durrësit, i cili vendos tonazhin e regjistruar bruto (GT) ose/dhe detajet e tjera që kanë të bëjnë me anijen. </w:t>
      </w:r>
    </w:p>
    <w:p w:rsidR="00193F23" w:rsidRPr="005E49B0" w:rsidRDefault="00193F23" w:rsidP="00193F23">
      <w:pPr>
        <w:pStyle w:val="tekstinormal11111"/>
        <w:rPr>
          <w:b/>
          <w:lang w:val="sq-AL"/>
        </w:rPr>
      </w:pPr>
      <w:r w:rsidRPr="005E49B0">
        <w:rPr>
          <w:b/>
          <w:lang w:val="sq-AL"/>
        </w:rPr>
        <w:t>2. Aplikime</w:t>
      </w:r>
    </w:p>
    <w:p w:rsidR="00193F23" w:rsidRPr="005E49B0" w:rsidRDefault="00193F23" w:rsidP="00193F23">
      <w:pPr>
        <w:pStyle w:val="tekstinormal11111"/>
        <w:rPr>
          <w:lang w:val="sq-AL"/>
        </w:rPr>
      </w:pPr>
      <w:r w:rsidRPr="005E49B0">
        <w:rPr>
          <w:lang w:val="sq-AL"/>
        </w:rPr>
        <w:t xml:space="preserve">a) Këto tarifa aplikohen për ato anije të cilat vijnë në/ose përdorin Portin e Durrësit. </w:t>
      </w:r>
    </w:p>
    <w:p w:rsidR="00193F23" w:rsidRPr="005E49B0" w:rsidRDefault="00193F23" w:rsidP="00193F23">
      <w:pPr>
        <w:pStyle w:val="tekstinormal11111"/>
        <w:rPr>
          <w:lang w:val="sq-AL"/>
        </w:rPr>
      </w:pPr>
      <w:r w:rsidRPr="005E49B0">
        <w:rPr>
          <w:lang w:val="sq-AL"/>
        </w:rPr>
        <w:t>b) Këto tarifa janë të detyrueshme në të gj</w:t>
      </w:r>
      <w:r w:rsidR="00A66B21">
        <w:rPr>
          <w:lang w:val="sq-AL"/>
        </w:rPr>
        <w:t>i</w:t>
      </w:r>
      <w:r w:rsidRPr="005E49B0">
        <w:rPr>
          <w:lang w:val="sq-AL"/>
        </w:rPr>
        <w:t>tha anijet, përfshirë anijet e zotëruara nga</w:t>
      </w:r>
      <w:r w:rsidR="00D114A0">
        <w:rPr>
          <w:lang w:val="sq-AL"/>
        </w:rPr>
        <w:t xml:space="preserve"> </w:t>
      </w:r>
      <w:r w:rsidR="00EC1DB4" w:rsidRPr="005E49B0">
        <w:rPr>
          <w:lang w:val="sq-AL"/>
        </w:rPr>
        <w:t xml:space="preserve">qeveria shqiptare </w:t>
      </w:r>
      <w:r w:rsidRPr="005E49B0">
        <w:rPr>
          <w:lang w:val="sq-AL"/>
        </w:rPr>
        <w:t xml:space="preserve">ose nga qeveria e ndonjë vendi të huaj. </w:t>
      </w:r>
    </w:p>
    <w:p w:rsidR="00193F23" w:rsidRPr="005E49B0" w:rsidRDefault="00193F23" w:rsidP="00193F23">
      <w:pPr>
        <w:pStyle w:val="tekstinormal11111"/>
        <w:rPr>
          <w:b/>
          <w:lang w:val="sq-AL"/>
        </w:rPr>
      </w:pPr>
      <w:r w:rsidRPr="005E49B0">
        <w:rPr>
          <w:b/>
          <w:lang w:val="sq-AL"/>
        </w:rPr>
        <w:t xml:space="preserve">3. Tarifat e kalatës/vendakostimit </w:t>
      </w:r>
    </w:p>
    <w:p w:rsidR="00193F23" w:rsidRPr="005E49B0" w:rsidRDefault="00193F23" w:rsidP="00193F23">
      <w:pPr>
        <w:pStyle w:val="tekstinormal11111"/>
        <w:rPr>
          <w:lang w:val="sq-AL"/>
        </w:rPr>
      </w:pPr>
      <w:r w:rsidRPr="005E49B0">
        <w:rPr>
          <w:lang w:val="sq-AL"/>
        </w:rPr>
        <w:t>a) Tarifat e kalatës/vendakostimit do të llogariten bazuar në tabelën e mëposhtme</w:t>
      </w:r>
      <w:r w:rsidR="00C37A24">
        <w:rPr>
          <w:lang w:val="sq-AL"/>
        </w:rPr>
        <w:t>:</w:t>
      </w:r>
      <w:r w:rsidRPr="005E49B0">
        <w:rPr>
          <w:lang w:val="sq-AL"/>
        </w:rPr>
        <w:t xml:space="preserve"> </w:t>
      </w:r>
    </w:p>
    <w:p w:rsidR="00193F23" w:rsidRPr="005E49B0" w:rsidRDefault="00193F23" w:rsidP="00193F23">
      <w:pPr>
        <w:pStyle w:val="tekstinormal11111"/>
        <w:rPr>
          <w:lang w:val="sq-AL"/>
        </w:rPr>
      </w:pPr>
      <w:r w:rsidRPr="005E49B0">
        <w:rPr>
          <w:lang w:val="sq-AL"/>
        </w:rPr>
        <w:t>b) Tarifat e kalatës/vendakostimit, të përcaktuara nga këto tarifa</w:t>
      </w:r>
      <w:r w:rsidR="00243338">
        <w:rPr>
          <w:lang w:val="sq-AL"/>
        </w:rPr>
        <w:t>,</w:t>
      </w:r>
      <w:r w:rsidRPr="005E49B0">
        <w:rPr>
          <w:lang w:val="sq-AL"/>
        </w:rPr>
        <w:t xml:space="preserve"> janë të pagueshme menjëherë nga pronari apo agjenti i anijes, në përputhje me termat dhe kushtet e pagesës, dhe mblidhen nga Autoriteti Portual </w:t>
      </w:r>
      <w:r w:rsidR="00A66B21" w:rsidRPr="005E49B0">
        <w:rPr>
          <w:lang w:val="sq-AL"/>
        </w:rPr>
        <w:t>Durrës</w:t>
      </w:r>
      <w:r w:rsidRPr="005E49B0">
        <w:rPr>
          <w:lang w:val="sq-AL"/>
        </w:rPr>
        <w:t xml:space="preserve"> ose përfaqësuesit e tij. </w:t>
      </w:r>
    </w:p>
    <w:p w:rsidR="00193F23" w:rsidRPr="005E49B0" w:rsidRDefault="00193F23" w:rsidP="00193F23">
      <w:pPr>
        <w:pStyle w:val="tekstinormal11111"/>
        <w:rPr>
          <w:lang w:val="sq-AL"/>
        </w:rPr>
      </w:pPr>
      <w:r w:rsidRPr="005E49B0">
        <w:rPr>
          <w:lang w:val="sq-AL"/>
        </w:rPr>
        <w:t xml:space="preserve">c) Detyrimet që lindin nga aplikimi i </w:t>
      </w:r>
      <w:r w:rsidR="00A66B21">
        <w:rPr>
          <w:lang w:val="sq-AL"/>
        </w:rPr>
        <w:t>t</w:t>
      </w:r>
      <w:r w:rsidR="005020A9">
        <w:rPr>
          <w:lang w:val="sq-AL"/>
        </w:rPr>
        <w:t>arifës së kalatës/</w:t>
      </w:r>
      <w:r w:rsidRPr="005E49B0">
        <w:rPr>
          <w:lang w:val="sq-AL"/>
        </w:rPr>
        <w:t>vendakostimit janë të pavarura (nuk kanë lidhje) nga detyrimet që lindin nga aplikimi i tarifave të tjera portuale.</w:t>
      </w:r>
    </w:p>
    <w:p w:rsidR="00193F23" w:rsidRPr="005E49B0" w:rsidRDefault="00193F23" w:rsidP="00193F23">
      <w:pPr>
        <w:pStyle w:val="tekstinormal11111"/>
        <w:rPr>
          <w:b/>
          <w:lang w:val="sq-AL"/>
        </w:rPr>
      </w:pPr>
      <w:r w:rsidRPr="005E49B0">
        <w:rPr>
          <w:b/>
          <w:lang w:val="sq-AL"/>
        </w:rPr>
        <w:t xml:space="preserve">4. Përmasat e </w:t>
      </w:r>
      <w:r w:rsidR="00613888">
        <w:rPr>
          <w:b/>
          <w:lang w:val="sq-AL"/>
        </w:rPr>
        <w:t>a</w:t>
      </w:r>
      <w:r w:rsidRPr="005E49B0">
        <w:rPr>
          <w:b/>
          <w:lang w:val="sq-AL"/>
        </w:rPr>
        <w:t>nijes</w:t>
      </w:r>
    </w:p>
    <w:p w:rsidR="00193F23" w:rsidRPr="005E49B0" w:rsidRDefault="00193F23" w:rsidP="00193F23">
      <w:pPr>
        <w:pStyle w:val="tekstinormal11111"/>
        <w:rPr>
          <w:lang w:val="sq-AL"/>
        </w:rPr>
      </w:pPr>
      <w:r w:rsidRPr="005E49B0">
        <w:rPr>
          <w:lang w:val="sq-AL"/>
        </w:rPr>
        <w:t xml:space="preserve">a) Nëse janë dy tonazhe bruto ose përmasa të regjistruara, në </w:t>
      </w:r>
      <w:r w:rsidR="00315DD0">
        <w:rPr>
          <w:lang w:val="sq-AL"/>
        </w:rPr>
        <w:t>c</w:t>
      </w:r>
      <w:r w:rsidRPr="005E49B0">
        <w:rPr>
          <w:lang w:val="sq-AL"/>
        </w:rPr>
        <w:t>ertifikatën e madhësisë së tonazhit, tonazhi ose përmasa më e madhe do të aplikohet për qëllimin e kësaj tarife.</w:t>
      </w:r>
    </w:p>
    <w:p w:rsidR="00193F23" w:rsidRPr="005E49B0" w:rsidRDefault="00193F23" w:rsidP="00193F23">
      <w:pPr>
        <w:pStyle w:val="tekstinormal11111"/>
        <w:rPr>
          <w:lang w:val="sq-AL"/>
        </w:rPr>
      </w:pPr>
      <w:r w:rsidRPr="005E49B0">
        <w:rPr>
          <w:lang w:val="sq-AL"/>
        </w:rPr>
        <w:lastRenderedPageBreak/>
        <w:t>b) Në qofte</w:t>
      </w:r>
      <w:r w:rsidR="00684A0D" w:rsidRPr="005E49B0">
        <w:rPr>
          <w:lang w:val="sq-AL"/>
        </w:rPr>
        <w:t>ë</w:t>
      </w:r>
      <w:r w:rsidRPr="005E49B0">
        <w:rPr>
          <w:lang w:val="sq-AL"/>
        </w:rPr>
        <w:t xml:space="preserve"> se pronari i anijes e ka të pamundur të dorëzoj</w:t>
      </w:r>
      <w:r w:rsidR="00B915DC" w:rsidRPr="005E49B0">
        <w:rPr>
          <w:lang w:val="sq-AL"/>
        </w:rPr>
        <w:t>ë</w:t>
      </w:r>
      <w:r w:rsidRPr="005E49B0">
        <w:rPr>
          <w:lang w:val="sq-AL"/>
        </w:rPr>
        <w:t xml:space="preserve"> një </w:t>
      </w:r>
      <w:r w:rsidR="00315DD0">
        <w:rPr>
          <w:lang w:val="sq-AL"/>
        </w:rPr>
        <w:t>c</w:t>
      </w:r>
      <w:r w:rsidRPr="005E49B0">
        <w:rPr>
          <w:lang w:val="sq-AL"/>
        </w:rPr>
        <w:t>ertifikatë të madhësisë së tonazhit, Autoriteti Portual i Durrësit ose përfaqësuesi i tij, mund të japë një vlerë të përafërt të tonazhit bruto ose dimensioneve të tjera që kanë të bëjnë me anijen. Tonazhi bruto ose përmasat e tjera</w:t>
      </w:r>
      <w:r w:rsidR="00DC1621">
        <w:rPr>
          <w:lang w:val="sq-AL"/>
        </w:rPr>
        <w:t>,</w:t>
      </w:r>
      <w:r w:rsidRPr="005E49B0">
        <w:rPr>
          <w:lang w:val="sq-AL"/>
        </w:rPr>
        <w:t xml:space="preserve"> të përcaktuara në këtë mënyrë, do të përdoren si tonazh bruto apo përmasat e regjistruara, për efekt të kësaj tarife.</w:t>
      </w:r>
      <w:r w:rsidR="00F94C9A">
        <w:rPr>
          <w:lang w:val="sq-AL"/>
        </w:rPr>
        <w:t xml:space="preserve"> </w:t>
      </w:r>
    </w:p>
    <w:p w:rsidR="00193F23" w:rsidRPr="005E49B0" w:rsidRDefault="00193F23" w:rsidP="00193F23">
      <w:pPr>
        <w:pStyle w:val="tekstinormal11111"/>
        <w:rPr>
          <w:b/>
          <w:lang w:val="sq-AL"/>
        </w:rPr>
      </w:pPr>
      <w:r w:rsidRPr="005E49B0">
        <w:rPr>
          <w:b/>
          <w:lang w:val="sq-AL"/>
        </w:rPr>
        <w:t>5. Përjashtime</w:t>
      </w:r>
    </w:p>
    <w:p w:rsidR="00193F23" w:rsidRPr="005E49B0" w:rsidRDefault="00193F23" w:rsidP="00193F23">
      <w:pPr>
        <w:pStyle w:val="tekstinormal11111"/>
        <w:rPr>
          <w:lang w:val="sq-AL"/>
        </w:rPr>
      </w:pPr>
      <w:r w:rsidRPr="005E49B0">
        <w:rPr>
          <w:lang w:val="sq-AL"/>
        </w:rPr>
        <w:t xml:space="preserve">Tarifat e kalatës/vendakostimit nuk janë të pagueshme në lidhje me: </w:t>
      </w:r>
    </w:p>
    <w:p w:rsidR="00193F23" w:rsidRPr="005E49B0" w:rsidRDefault="00193F23" w:rsidP="00193F23">
      <w:pPr>
        <w:pStyle w:val="tekstinormal11111"/>
        <w:rPr>
          <w:lang w:val="sq-AL"/>
        </w:rPr>
      </w:pPr>
      <w:r w:rsidRPr="005E49B0">
        <w:rPr>
          <w:lang w:val="sq-AL"/>
        </w:rPr>
        <w:t xml:space="preserve">a) </w:t>
      </w:r>
      <w:r w:rsidR="00E74175">
        <w:rPr>
          <w:lang w:val="sq-AL"/>
        </w:rPr>
        <w:t>n</w:t>
      </w:r>
      <w:r w:rsidRPr="005E49B0">
        <w:rPr>
          <w:lang w:val="sq-AL"/>
        </w:rPr>
        <w:t xml:space="preserve">jë </w:t>
      </w:r>
      <w:r w:rsidR="004A5C54">
        <w:rPr>
          <w:lang w:val="sq-AL"/>
        </w:rPr>
        <w:t>l</w:t>
      </w:r>
      <w:r w:rsidRPr="005E49B0">
        <w:rPr>
          <w:lang w:val="sq-AL"/>
        </w:rPr>
        <w:t xml:space="preserve">uftanije ose ndonjë anije nën komandën e forcave shqiptare, ose një anije e një force vizitore; </w:t>
      </w:r>
    </w:p>
    <w:p w:rsidR="00193F23" w:rsidRPr="005E49B0" w:rsidRDefault="00193F23" w:rsidP="00193F23">
      <w:pPr>
        <w:pStyle w:val="tekstinormal11111"/>
        <w:rPr>
          <w:lang w:val="sq-AL"/>
        </w:rPr>
      </w:pPr>
      <w:r w:rsidRPr="005E49B0">
        <w:rPr>
          <w:lang w:val="sq-AL"/>
        </w:rPr>
        <w:t xml:space="preserve">b) </w:t>
      </w:r>
      <w:r w:rsidR="00E74175">
        <w:rPr>
          <w:lang w:val="sq-AL"/>
        </w:rPr>
        <w:t>n</w:t>
      </w:r>
      <w:r w:rsidRPr="005E49B0">
        <w:rPr>
          <w:lang w:val="sq-AL"/>
        </w:rPr>
        <w:t xml:space="preserve">jë anije që i përket </w:t>
      </w:r>
      <w:r w:rsidR="007D4C2C" w:rsidRPr="005E49B0">
        <w:rPr>
          <w:lang w:val="sq-AL"/>
        </w:rPr>
        <w:t xml:space="preserve">qeverisë shqiptare </w:t>
      </w:r>
      <w:r w:rsidRPr="005E49B0">
        <w:rPr>
          <w:lang w:val="sq-AL"/>
        </w:rPr>
        <w:t xml:space="preserve">ose të një vendi të huaj dhe që nuk është e angazhuar në veprimtari tregtare; </w:t>
      </w:r>
    </w:p>
    <w:p w:rsidR="00193F23" w:rsidRPr="005E49B0" w:rsidRDefault="00193F23" w:rsidP="00193F23">
      <w:pPr>
        <w:pStyle w:val="tekstinormal11111"/>
        <w:rPr>
          <w:lang w:val="sq-AL"/>
        </w:rPr>
      </w:pPr>
      <w:r w:rsidRPr="005E49B0">
        <w:rPr>
          <w:lang w:val="sq-AL"/>
        </w:rPr>
        <w:t xml:space="preserve">c) </w:t>
      </w:r>
      <w:r w:rsidR="00E74175">
        <w:rPr>
          <w:lang w:val="sq-AL"/>
        </w:rPr>
        <w:t>n</w:t>
      </w:r>
      <w:r w:rsidRPr="005E49B0">
        <w:rPr>
          <w:lang w:val="sq-AL"/>
        </w:rPr>
        <w:t xml:space="preserve">jë anije e angazhuar vetëm në peshkim dhe të tjera që e tregtojnë peshkun; </w:t>
      </w:r>
    </w:p>
    <w:p w:rsidR="00193F23" w:rsidRPr="005E49B0" w:rsidRDefault="00193F23" w:rsidP="00193F23">
      <w:pPr>
        <w:pStyle w:val="tekstinormal11111"/>
        <w:rPr>
          <w:lang w:val="sq-AL"/>
        </w:rPr>
      </w:pPr>
      <w:r w:rsidRPr="005E49B0">
        <w:rPr>
          <w:lang w:val="sq-AL"/>
        </w:rPr>
        <w:t xml:space="preserve">d) </w:t>
      </w:r>
      <w:r w:rsidR="00E74175">
        <w:rPr>
          <w:lang w:val="sq-AL"/>
        </w:rPr>
        <w:t>n</w:t>
      </w:r>
      <w:r w:rsidRPr="005E49B0">
        <w:rPr>
          <w:lang w:val="sq-AL"/>
        </w:rPr>
        <w:t xml:space="preserve">jë anije e përjashtuar nga aplikimi i këtyre tarifave, si rezultat i ndonjë </w:t>
      </w:r>
      <w:r w:rsidR="007D4C2C" w:rsidRPr="005E49B0">
        <w:rPr>
          <w:lang w:val="sq-AL"/>
        </w:rPr>
        <w:t>marrëveshje</w:t>
      </w:r>
      <w:r w:rsidRPr="005E49B0">
        <w:rPr>
          <w:lang w:val="sq-AL"/>
        </w:rPr>
        <w:t xml:space="preserve"> ndërmjet Shqipërisë dhe një vendi të huaj.</w:t>
      </w:r>
    </w:p>
    <w:p w:rsidR="00193F23" w:rsidRPr="00127AB5" w:rsidRDefault="00193F23" w:rsidP="00193F23">
      <w:pPr>
        <w:pStyle w:val="tekstinormal11111"/>
        <w:rPr>
          <w:sz w:val="14"/>
          <w:lang w:val="sq-AL"/>
        </w:rPr>
      </w:pPr>
    </w:p>
    <w:p w:rsidR="00193F23" w:rsidRPr="005E49B0" w:rsidRDefault="00193F23" w:rsidP="00193F23">
      <w:pPr>
        <w:pStyle w:val="tekstinormal11111"/>
        <w:rPr>
          <w:b/>
          <w:lang w:val="sq-AL"/>
        </w:rPr>
      </w:pPr>
      <w:r w:rsidRPr="005E49B0">
        <w:rPr>
          <w:b/>
          <w:lang w:val="sq-AL"/>
        </w:rPr>
        <w:t>1.2.2 Tarifat e kalatës/vendakostimit</w:t>
      </w:r>
    </w:p>
    <w:tbl>
      <w:tblPr>
        <w:tblStyle w:val="TableGrid"/>
        <w:tblW w:w="0" w:type="auto"/>
        <w:tblLook w:val="04A0" w:firstRow="1" w:lastRow="0" w:firstColumn="1" w:lastColumn="0" w:noHBand="0" w:noVBand="1"/>
      </w:tblPr>
      <w:tblGrid>
        <w:gridCol w:w="4162"/>
        <w:gridCol w:w="3834"/>
        <w:gridCol w:w="1065"/>
      </w:tblGrid>
      <w:tr w:rsidR="00193F23" w:rsidRPr="005E49B0" w:rsidTr="00560CF5">
        <w:tc>
          <w:tcPr>
            <w:tcW w:w="4248" w:type="dxa"/>
          </w:tcPr>
          <w:p w:rsidR="00193F23" w:rsidRPr="005E49B0" w:rsidRDefault="00193F23" w:rsidP="00945879">
            <w:pPr>
              <w:pStyle w:val="tekstinormal11111"/>
              <w:ind w:firstLine="0"/>
              <w:jc w:val="left"/>
              <w:rPr>
                <w:b/>
                <w:sz w:val="20"/>
                <w:szCs w:val="20"/>
                <w:lang w:val="sq-AL"/>
              </w:rPr>
            </w:pPr>
            <w:r w:rsidRPr="005E49B0">
              <w:rPr>
                <w:b/>
                <w:sz w:val="20"/>
                <w:szCs w:val="20"/>
                <w:lang w:val="sq-AL"/>
              </w:rPr>
              <w:t>1. Tarifat e kalatës/vendakostimit për anijet, janë të llogaritura bazuar në përmasat e anijes (gjatësia ose gjerësia e përgjithshme sipas akostimit)</w:t>
            </w:r>
            <w:r w:rsidR="003818BD">
              <w:rPr>
                <w:b/>
                <w:sz w:val="20"/>
                <w:szCs w:val="20"/>
                <w:lang w:val="sq-AL"/>
              </w:rPr>
              <w:t>,</w:t>
            </w:r>
            <w:r w:rsidRPr="005E49B0">
              <w:rPr>
                <w:b/>
                <w:sz w:val="20"/>
                <w:szCs w:val="20"/>
                <w:lang w:val="sq-AL"/>
              </w:rPr>
              <w:t xml:space="preserve"> si dhe kohës së qëndrimit:</w:t>
            </w:r>
          </w:p>
        </w:tc>
        <w:tc>
          <w:tcPr>
            <w:tcW w:w="3960" w:type="dxa"/>
            <w:vAlign w:val="center"/>
          </w:tcPr>
          <w:p w:rsidR="00193F23" w:rsidRPr="005E49B0" w:rsidRDefault="00193F23" w:rsidP="00325A7F">
            <w:pPr>
              <w:pStyle w:val="tekstinormal11111"/>
              <w:ind w:firstLine="0"/>
              <w:jc w:val="center"/>
              <w:rPr>
                <w:b/>
                <w:sz w:val="20"/>
                <w:szCs w:val="20"/>
                <w:lang w:val="sq-AL"/>
              </w:rPr>
            </w:pPr>
            <w:r w:rsidRPr="005E49B0">
              <w:rPr>
                <w:b/>
                <w:sz w:val="20"/>
                <w:szCs w:val="20"/>
                <w:lang w:val="sq-AL"/>
              </w:rPr>
              <w:t xml:space="preserve">Njësia </w:t>
            </w:r>
            <w:r w:rsidR="00325A7F">
              <w:rPr>
                <w:b/>
                <w:sz w:val="20"/>
                <w:szCs w:val="20"/>
                <w:lang w:val="sq-AL"/>
              </w:rPr>
              <w:t>b</w:t>
            </w:r>
            <w:r w:rsidRPr="005E49B0">
              <w:rPr>
                <w:b/>
                <w:sz w:val="20"/>
                <w:szCs w:val="20"/>
                <w:lang w:val="sq-AL"/>
              </w:rPr>
              <w:t>azë</w:t>
            </w:r>
          </w:p>
        </w:tc>
        <w:tc>
          <w:tcPr>
            <w:tcW w:w="1079" w:type="dxa"/>
            <w:vAlign w:val="center"/>
          </w:tcPr>
          <w:p w:rsidR="00193F23" w:rsidRPr="005E49B0" w:rsidRDefault="00193F23" w:rsidP="00945879">
            <w:pPr>
              <w:pStyle w:val="tekstinormal11111"/>
              <w:ind w:firstLine="0"/>
              <w:jc w:val="center"/>
              <w:rPr>
                <w:b/>
                <w:sz w:val="20"/>
                <w:szCs w:val="20"/>
                <w:lang w:val="sq-AL"/>
              </w:rPr>
            </w:pPr>
            <w:r w:rsidRPr="005E49B0">
              <w:rPr>
                <w:b/>
                <w:sz w:val="20"/>
                <w:szCs w:val="20"/>
                <w:lang w:val="sq-AL"/>
              </w:rPr>
              <w:t>Tarif</w:t>
            </w:r>
            <w:r w:rsidR="004F045F">
              <w:rPr>
                <w:b/>
                <w:sz w:val="20"/>
                <w:szCs w:val="20"/>
                <w:lang w:val="sq-AL"/>
              </w:rPr>
              <w:t>a</w:t>
            </w:r>
            <w:r w:rsidRPr="005E49B0">
              <w:rPr>
                <w:b/>
                <w:sz w:val="20"/>
                <w:szCs w:val="20"/>
                <w:lang w:val="sq-AL"/>
              </w:rPr>
              <w:t xml:space="preserve"> (€)</w:t>
            </w:r>
          </w:p>
        </w:tc>
      </w:tr>
      <w:tr w:rsidR="00193F23" w:rsidRPr="005E49B0" w:rsidTr="00560CF5">
        <w:tc>
          <w:tcPr>
            <w:tcW w:w="4248" w:type="dxa"/>
          </w:tcPr>
          <w:p w:rsidR="00193F23" w:rsidRPr="005E49B0" w:rsidRDefault="00193F23" w:rsidP="00805424">
            <w:pPr>
              <w:pStyle w:val="tekstinormal11111"/>
              <w:ind w:firstLine="0"/>
              <w:jc w:val="left"/>
              <w:rPr>
                <w:sz w:val="20"/>
                <w:szCs w:val="20"/>
                <w:lang w:val="sq-AL"/>
              </w:rPr>
            </w:pPr>
            <w:r w:rsidRPr="005E49B0">
              <w:rPr>
                <w:sz w:val="20"/>
                <w:szCs w:val="20"/>
                <w:lang w:val="sq-AL"/>
              </w:rPr>
              <w:t xml:space="preserve">a) </w:t>
            </w:r>
            <w:r w:rsidR="00905B6F" w:rsidRPr="005E49B0">
              <w:rPr>
                <w:sz w:val="20"/>
                <w:szCs w:val="20"/>
                <w:lang w:val="sq-AL"/>
              </w:rPr>
              <w:t xml:space="preserve">anije </w:t>
            </w:r>
            <w:r w:rsidR="00805424">
              <w:rPr>
                <w:sz w:val="20"/>
                <w:szCs w:val="20"/>
                <w:lang w:val="sq-AL"/>
              </w:rPr>
              <w:t>k</w:t>
            </w:r>
            <w:r w:rsidRPr="005E49B0">
              <w:rPr>
                <w:sz w:val="20"/>
                <w:szCs w:val="20"/>
                <w:lang w:val="sq-AL"/>
              </w:rPr>
              <w:t>onte</w:t>
            </w:r>
            <w:r w:rsidR="00805424">
              <w:rPr>
                <w:sz w:val="20"/>
                <w:szCs w:val="20"/>
                <w:lang w:val="sq-AL"/>
              </w:rPr>
              <w:t>j</w:t>
            </w:r>
            <w:r w:rsidRPr="005E49B0">
              <w:rPr>
                <w:sz w:val="20"/>
                <w:szCs w:val="20"/>
                <w:lang w:val="sq-AL"/>
              </w:rPr>
              <w:t>nerë</w:t>
            </w:r>
          </w:p>
        </w:tc>
        <w:tc>
          <w:tcPr>
            <w:tcW w:w="3960" w:type="dxa"/>
            <w:vAlign w:val="center"/>
          </w:tcPr>
          <w:p w:rsidR="00193F23" w:rsidRPr="005E49B0" w:rsidRDefault="00193F23" w:rsidP="00390997">
            <w:pPr>
              <w:pStyle w:val="tekstinormal11111"/>
              <w:ind w:firstLine="0"/>
              <w:jc w:val="center"/>
              <w:rPr>
                <w:sz w:val="20"/>
                <w:szCs w:val="20"/>
                <w:lang w:val="sq-AL"/>
              </w:rPr>
            </w:pPr>
            <w:r w:rsidRPr="005E49B0">
              <w:rPr>
                <w:sz w:val="20"/>
                <w:szCs w:val="20"/>
                <w:lang w:val="sq-AL"/>
              </w:rPr>
              <w:t>€/</w:t>
            </w:r>
            <w:r w:rsidR="00805424" w:rsidRPr="005E49B0">
              <w:rPr>
                <w:sz w:val="20"/>
                <w:szCs w:val="20"/>
                <w:lang w:val="sq-AL"/>
              </w:rPr>
              <w:t>metër</w:t>
            </w:r>
            <w:r w:rsidRPr="005E49B0">
              <w:rPr>
                <w:sz w:val="20"/>
                <w:szCs w:val="20"/>
                <w:lang w:val="sq-AL"/>
              </w:rPr>
              <w:t xml:space="preserve"> linear të </w:t>
            </w:r>
            <w:r w:rsidR="00390997">
              <w:rPr>
                <w:sz w:val="20"/>
                <w:szCs w:val="20"/>
                <w:lang w:val="sq-AL"/>
              </w:rPr>
              <w:t>a</w:t>
            </w:r>
            <w:r w:rsidRPr="005E49B0">
              <w:rPr>
                <w:sz w:val="20"/>
                <w:szCs w:val="20"/>
                <w:lang w:val="sq-AL"/>
              </w:rPr>
              <w:t>nijes për ditë ose pjesë të saj</w:t>
            </w:r>
          </w:p>
        </w:tc>
        <w:tc>
          <w:tcPr>
            <w:tcW w:w="1079" w:type="dxa"/>
            <w:vAlign w:val="center"/>
          </w:tcPr>
          <w:p w:rsidR="00193F23" w:rsidRPr="005E49B0" w:rsidRDefault="00193F23" w:rsidP="00945879">
            <w:pPr>
              <w:pStyle w:val="tekstinormal11111"/>
              <w:ind w:firstLine="0"/>
              <w:jc w:val="center"/>
              <w:rPr>
                <w:sz w:val="20"/>
                <w:szCs w:val="20"/>
                <w:lang w:val="sq-AL"/>
              </w:rPr>
            </w:pPr>
            <w:r w:rsidRPr="005E49B0">
              <w:rPr>
                <w:sz w:val="20"/>
                <w:szCs w:val="20"/>
                <w:lang w:val="sq-AL"/>
              </w:rPr>
              <w:t>4.481</w:t>
            </w:r>
          </w:p>
        </w:tc>
      </w:tr>
      <w:tr w:rsidR="00193F23" w:rsidRPr="005E49B0" w:rsidTr="00560CF5">
        <w:trPr>
          <w:trHeight w:val="42"/>
        </w:trPr>
        <w:tc>
          <w:tcPr>
            <w:tcW w:w="4248" w:type="dxa"/>
          </w:tcPr>
          <w:p w:rsidR="00193F23" w:rsidRPr="005E49B0" w:rsidRDefault="00193F23" w:rsidP="00945879">
            <w:pPr>
              <w:pStyle w:val="tekstinormal11111"/>
              <w:ind w:firstLine="0"/>
              <w:jc w:val="left"/>
              <w:rPr>
                <w:sz w:val="20"/>
                <w:szCs w:val="20"/>
                <w:lang w:val="sq-AL"/>
              </w:rPr>
            </w:pPr>
            <w:r w:rsidRPr="005E49B0">
              <w:rPr>
                <w:sz w:val="20"/>
                <w:szCs w:val="20"/>
                <w:lang w:val="sq-AL"/>
              </w:rPr>
              <w:t xml:space="preserve">b) </w:t>
            </w:r>
            <w:r w:rsidR="00905B6F" w:rsidRPr="005E49B0">
              <w:rPr>
                <w:sz w:val="20"/>
                <w:szCs w:val="20"/>
                <w:lang w:val="sq-AL"/>
              </w:rPr>
              <w:t xml:space="preserve">cisterna </w:t>
            </w:r>
            <w:r w:rsidRPr="005E49B0">
              <w:rPr>
                <w:sz w:val="20"/>
                <w:szCs w:val="20"/>
                <w:lang w:val="sq-AL"/>
              </w:rPr>
              <w:t>(kimikate/ lëngje rinfuze)</w:t>
            </w:r>
          </w:p>
        </w:tc>
        <w:tc>
          <w:tcPr>
            <w:tcW w:w="3960" w:type="dxa"/>
            <w:vAlign w:val="center"/>
          </w:tcPr>
          <w:p w:rsidR="00193F23" w:rsidRPr="005E49B0" w:rsidRDefault="00193F23" w:rsidP="00ED7CDF">
            <w:pPr>
              <w:pStyle w:val="tekstinormal11111"/>
              <w:ind w:firstLine="0"/>
              <w:jc w:val="center"/>
              <w:rPr>
                <w:sz w:val="20"/>
                <w:szCs w:val="20"/>
                <w:lang w:val="sq-AL"/>
              </w:rPr>
            </w:pPr>
            <w:r w:rsidRPr="005E49B0">
              <w:rPr>
                <w:sz w:val="20"/>
                <w:szCs w:val="20"/>
                <w:lang w:val="sq-AL"/>
              </w:rPr>
              <w:t>€/metër linear t</w:t>
            </w:r>
            <w:r w:rsidR="00FE443E" w:rsidRPr="005E49B0">
              <w:rPr>
                <w:sz w:val="20"/>
                <w:szCs w:val="20"/>
                <w:lang w:val="sq-AL"/>
              </w:rPr>
              <w:t>ë</w:t>
            </w:r>
            <w:r w:rsidRPr="005E49B0">
              <w:rPr>
                <w:sz w:val="20"/>
                <w:szCs w:val="20"/>
                <w:lang w:val="sq-AL"/>
              </w:rPr>
              <w:t xml:space="preserve"> anijes</w:t>
            </w:r>
            <w:r w:rsidR="00D114A0">
              <w:rPr>
                <w:sz w:val="20"/>
                <w:szCs w:val="20"/>
                <w:lang w:val="sq-AL"/>
              </w:rPr>
              <w:t xml:space="preserve"> </w:t>
            </w:r>
            <w:r w:rsidRPr="005E49B0">
              <w:rPr>
                <w:sz w:val="20"/>
                <w:szCs w:val="20"/>
                <w:lang w:val="sq-AL"/>
              </w:rPr>
              <w:t>për</w:t>
            </w:r>
            <w:r w:rsidR="00D114A0">
              <w:rPr>
                <w:sz w:val="20"/>
                <w:szCs w:val="20"/>
                <w:lang w:val="sq-AL"/>
              </w:rPr>
              <w:t xml:space="preserve"> </w:t>
            </w:r>
            <w:r w:rsidRPr="005E49B0">
              <w:rPr>
                <w:sz w:val="20"/>
                <w:szCs w:val="20"/>
                <w:lang w:val="sq-AL"/>
              </w:rPr>
              <w:t>ditë pjesë të saj</w:t>
            </w:r>
          </w:p>
        </w:tc>
        <w:tc>
          <w:tcPr>
            <w:tcW w:w="1079" w:type="dxa"/>
            <w:vAlign w:val="center"/>
          </w:tcPr>
          <w:p w:rsidR="00193F23" w:rsidRPr="005E49B0" w:rsidRDefault="00193F23" w:rsidP="00945879">
            <w:pPr>
              <w:pStyle w:val="tekstinormal11111"/>
              <w:ind w:firstLine="0"/>
              <w:jc w:val="center"/>
              <w:rPr>
                <w:sz w:val="20"/>
                <w:szCs w:val="20"/>
                <w:lang w:val="sq-AL"/>
              </w:rPr>
            </w:pPr>
            <w:r w:rsidRPr="005E49B0">
              <w:rPr>
                <w:sz w:val="20"/>
                <w:szCs w:val="20"/>
                <w:lang w:val="sq-AL"/>
              </w:rPr>
              <w:t>3.912</w:t>
            </w:r>
          </w:p>
        </w:tc>
      </w:tr>
      <w:tr w:rsidR="00193F23" w:rsidRPr="005E49B0" w:rsidTr="00560CF5">
        <w:trPr>
          <w:trHeight w:val="42"/>
        </w:trPr>
        <w:tc>
          <w:tcPr>
            <w:tcW w:w="4248" w:type="dxa"/>
          </w:tcPr>
          <w:p w:rsidR="00193F23" w:rsidRPr="005E49B0" w:rsidRDefault="00193F23" w:rsidP="00805424">
            <w:pPr>
              <w:pStyle w:val="tekstinormal11111"/>
              <w:ind w:firstLine="0"/>
              <w:jc w:val="left"/>
              <w:rPr>
                <w:sz w:val="20"/>
                <w:szCs w:val="20"/>
                <w:lang w:val="sq-AL"/>
              </w:rPr>
            </w:pPr>
            <w:r w:rsidRPr="005E49B0">
              <w:rPr>
                <w:sz w:val="20"/>
                <w:szCs w:val="20"/>
                <w:lang w:val="sq-AL"/>
              </w:rPr>
              <w:t xml:space="preserve">c) </w:t>
            </w:r>
            <w:r w:rsidR="00905B6F" w:rsidRPr="005E49B0">
              <w:rPr>
                <w:sz w:val="20"/>
                <w:szCs w:val="20"/>
                <w:lang w:val="sq-AL"/>
              </w:rPr>
              <w:t>tragete</w:t>
            </w:r>
            <w:r w:rsidRPr="005E49B0">
              <w:rPr>
                <w:sz w:val="20"/>
                <w:szCs w:val="20"/>
                <w:lang w:val="sq-AL"/>
              </w:rPr>
              <w:t xml:space="preserve">, </w:t>
            </w:r>
            <w:r w:rsidR="00805424">
              <w:rPr>
                <w:sz w:val="20"/>
                <w:szCs w:val="20"/>
                <w:lang w:val="sq-AL"/>
              </w:rPr>
              <w:t>k</w:t>
            </w:r>
            <w:r w:rsidRPr="005E49B0">
              <w:rPr>
                <w:sz w:val="20"/>
                <w:szCs w:val="20"/>
                <w:lang w:val="sq-AL"/>
              </w:rPr>
              <w:t xml:space="preserve">roçera, </w:t>
            </w:r>
            <w:r w:rsidR="003818BD" w:rsidRPr="005E49B0">
              <w:rPr>
                <w:sz w:val="20"/>
                <w:szCs w:val="20"/>
                <w:lang w:val="sq-AL"/>
              </w:rPr>
              <w:t xml:space="preserve">anije </w:t>
            </w:r>
            <w:r w:rsidR="003818BD" w:rsidRPr="009A4585">
              <w:rPr>
                <w:i/>
                <w:sz w:val="20"/>
                <w:szCs w:val="20"/>
                <w:lang w:val="sq-AL"/>
              </w:rPr>
              <w:t>ro/ro</w:t>
            </w:r>
            <w:r w:rsidR="003818BD" w:rsidRPr="005E49B0">
              <w:rPr>
                <w:sz w:val="20"/>
                <w:szCs w:val="20"/>
                <w:lang w:val="sq-AL"/>
              </w:rPr>
              <w:t xml:space="preserve"> </w:t>
            </w:r>
            <w:r w:rsidRPr="005E49B0">
              <w:rPr>
                <w:sz w:val="20"/>
                <w:szCs w:val="20"/>
                <w:lang w:val="sq-AL"/>
              </w:rPr>
              <w:t>dhe pasagjerësh</w:t>
            </w:r>
          </w:p>
        </w:tc>
        <w:tc>
          <w:tcPr>
            <w:tcW w:w="3960" w:type="dxa"/>
            <w:vAlign w:val="center"/>
          </w:tcPr>
          <w:p w:rsidR="00193F23" w:rsidRPr="005E49B0" w:rsidRDefault="00193F23" w:rsidP="00945879">
            <w:pPr>
              <w:pStyle w:val="tekstinormal11111"/>
              <w:ind w:firstLine="0"/>
              <w:jc w:val="center"/>
              <w:rPr>
                <w:sz w:val="20"/>
                <w:szCs w:val="20"/>
                <w:lang w:val="sq-AL"/>
              </w:rPr>
            </w:pPr>
            <w:r w:rsidRPr="005E49B0">
              <w:rPr>
                <w:sz w:val="20"/>
                <w:szCs w:val="20"/>
                <w:lang w:val="sq-AL"/>
              </w:rPr>
              <w:t>€/metër linear të gjatësisë së anijes për ditë ose pjesë të saj</w:t>
            </w:r>
          </w:p>
        </w:tc>
        <w:tc>
          <w:tcPr>
            <w:tcW w:w="1079" w:type="dxa"/>
            <w:vAlign w:val="center"/>
          </w:tcPr>
          <w:p w:rsidR="00193F23" w:rsidRPr="005E49B0" w:rsidRDefault="00193F23" w:rsidP="00945879">
            <w:pPr>
              <w:pStyle w:val="tekstinormal11111"/>
              <w:ind w:firstLine="0"/>
              <w:jc w:val="center"/>
              <w:rPr>
                <w:sz w:val="20"/>
                <w:szCs w:val="20"/>
                <w:lang w:val="sq-AL"/>
              </w:rPr>
            </w:pPr>
            <w:r w:rsidRPr="005E49B0">
              <w:rPr>
                <w:sz w:val="20"/>
                <w:szCs w:val="20"/>
                <w:lang w:val="sq-AL"/>
              </w:rPr>
              <w:t>3.556</w:t>
            </w:r>
          </w:p>
        </w:tc>
      </w:tr>
      <w:tr w:rsidR="00193F23" w:rsidRPr="005E49B0" w:rsidTr="00560CF5">
        <w:trPr>
          <w:trHeight w:val="42"/>
        </w:trPr>
        <w:tc>
          <w:tcPr>
            <w:tcW w:w="4248" w:type="dxa"/>
          </w:tcPr>
          <w:p w:rsidR="00193F23" w:rsidRPr="005E49B0" w:rsidRDefault="00193F23" w:rsidP="00945879">
            <w:pPr>
              <w:pStyle w:val="tekstinormal11111"/>
              <w:ind w:firstLine="0"/>
              <w:jc w:val="left"/>
              <w:rPr>
                <w:sz w:val="20"/>
                <w:szCs w:val="20"/>
                <w:lang w:val="sq-AL"/>
              </w:rPr>
            </w:pPr>
            <w:r w:rsidRPr="005E49B0">
              <w:rPr>
                <w:sz w:val="20"/>
                <w:szCs w:val="20"/>
                <w:lang w:val="sq-AL"/>
              </w:rPr>
              <w:t xml:space="preserve">d) </w:t>
            </w:r>
            <w:r w:rsidR="00905B6F" w:rsidRPr="005E49B0">
              <w:rPr>
                <w:sz w:val="20"/>
                <w:szCs w:val="20"/>
                <w:lang w:val="sq-AL"/>
              </w:rPr>
              <w:t xml:space="preserve">anije </w:t>
            </w:r>
            <w:r w:rsidRPr="005E49B0">
              <w:rPr>
                <w:sz w:val="20"/>
                <w:szCs w:val="20"/>
                <w:lang w:val="sq-AL"/>
              </w:rPr>
              <w:t>transporti mallrash rifuxho</w:t>
            </w:r>
          </w:p>
        </w:tc>
        <w:tc>
          <w:tcPr>
            <w:tcW w:w="3960" w:type="dxa"/>
            <w:vAlign w:val="center"/>
          </w:tcPr>
          <w:p w:rsidR="00193F23" w:rsidRPr="005E49B0" w:rsidRDefault="00193F23" w:rsidP="00945879">
            <w:pPr>
              <w:pStyle w:val="tekstinormal11111"/>
              <w:ind w:firstLine="0"/>
              <w:jc w:val="center"/>
              <w:rPr>
                <w:sz w:val="20"/>
                <w:szCs w:val="20"/>
                <w:lang w:val="sq-AL"/>
              </w:rPr>
            </w:pPr>
            <w:r w:rsidRPr="005E49B0">
              <w:rPr>
                <w:sz w:val="20"/>
                <w:szCs w:val="20"/>
                <w:lang w:val="sq-AL"/>
              </w:rPr>
              <w:t>€/metër linear të gjatësisë së anijes për ditë ose pjesë të saj</w:t>
            </w:r>
          </w:p>
        </w:tc>
        <w:tc>
          <w:tcPr>
            <w:tcW w:w="1079" w:type="dxa"/>
            <w:vAlign w:val="center"/>
          </w:tcPr>
          <w:p w:rsidR="00193F23" w:rsidRPr="005E49B0" w:rsidRDefault="00193F23" w:rsidP="00945879">
            <w:pPr>
              <w:pStyle w:val="tekstinormal11111"/>
              <w:ind w:firstLine="0"/>
              <w:jc w:val="center"/>
              <w:rPr>
                <w:sz w:val="20"/>
                <w:szCs w:val="20"/>
                <w:lang w:val="sq-AL"/>
              </w:rPr>
            </w:pPr>
            <w:r w:rsidRPr="005E49B0">
              <w:rPr>
                <w:sz w:val="20"/>
                <w:szCs w:val="20"/>
                <w:lang w:val="sq-AL"/>
              </w:rPr>
              <w:t>3.861</w:t>
            </w:r>
          </w:p>
        </w:tc>
      </w:tr>
      <w:tr w:rsidR="00193F23" w:rsidRPr="005E49B0" w:rsidTr="00560CF5">
        <w:tc>
          <w:tcPr>
            <w:tcW w:w="4248" w:type="dxa"/>
          </w:tcPr>
          <w:p w:rsidR="00193F23" w:rsidRPr="005E49B0" w:rsidRDefault="00193F23" w:rsidP="00945879">
            <w:pPr>
              <w:pStyle w:val="tekstinormal11111"/>
              <w:ind w:firstLine="0"/>
              <w:jc w:val="left"/>
              <w:rPr>
                <w:sz w:val="20"/>
                <w:szCs w:val="20"/>
                <w:lang w:val="sq-AL"/>
              </w:rPr>
            </w:pPr>
            <w:r w:rsidRPr="005E49B0">
              <w:rPr>
                <w:sz w:val="20"/>
                <w:szCs w:val="20"/>
                <w:lang w:val="sq-AL"/>
              </w:rPr>
              <w:t>e)</w:t>
            </w:r>
            <w:r w:rsidR="00E51626">
              <w:rPr>
                <w:sz w:val="20"/>
                <w:szCs w:val="20"/>
                <w:lang w:val="sq-AL"/>
              </w:rPr>
              <w:t xml:space="preserve"> </w:t>
            </w:r>
            <w:r w:rsidR="00905B6F" w:rsidRPr="005E49B0">
              <w:rPr>
                <w:sz w:val="20"/>
                <w:szCs w:val="20"/>
                <w:lang w:val="sq-AL"/>
              </w:rPr>
              <w:t xml:space="preserve">anije </w:t>
            </w:r>
            <w:r w:rsidRPr="005E49B0">
              <w:rPr>
                <w:sz w:val="20"/>
                <w:szCs w:val="20"/>
                <w:lang w:val="sq-AL"/>
              </w:rPr>
              <w:t>transporti mallrash gjenerale</w:t>
            </w:r>
          </w:p>
        </w:tc>
        <w:tc>
          <w:tcPr>
            <w:tcW w:w="3960" w:type="dxa"/>
            <w:vAlign w:val="center"/>
          </w:tcPr>
          <w:p w:rsidR="00193F23" w:rsidRPr="005E49B0" w:rsidRDefault="00193F23" w:rsidP="00945879">
            <w:pPr>
              <w:pStyle w:val="tekstinormal11111"/>
              <w:ind w:firstLine="0"/>
              <w:jc w:val="center"/>
              <w:rPr>
                <w:sz w:val="20"/>
                <w:szCs w:val="20"/>
                <w:lang w:val="sq-AL"/>
              </w:rPr>
            </w:pPr>
            <w:r w:rsidRPr="005E49B0">
              <w:rPr>
                <w:sz w:val="20"/>
                <w:szCs w:val="20"/>
                <w:lang w:val="sq-AL"/>
              </w:rPr>
              <w:t>€/metër linear të gjatësisë së anijes për ditë ose pjesë të saj</w:t>
            </w:r>
          </w:p>
        </w:tc>
        <w:tc>
          <w:tcPr>
            <w:tcW w:w="1079" w:type="dxa"/>
            <w:vAlign w:val="center"/>
          </w:tcPr>
          <w:p w:rsidR="00193F23" w:rsidRPr="005E49B0" w:rsidRDefault="00193F23" w:rsidP="00945879">
            <w:pPr>
              <w:pStyle w:val="tekstinormal11111"/>
              <w:ind w:firstLine="0"/>
              <w:jc w:val="center"/>
              <w:rPr>
                <w:sz w:val="20"/>
                <w:szCs w:val="20"/>
                <w:lang w:val="sq-AL"/>
              </w:rPr>
            </w:pPr>
            <w:r w:rsidRPr="005E49B0">
              <w:rPr>
                <w:sz w:val="20"/>
                <w:szCs w:val="20"/>
                <w:lang w:val="sq-AL"/>
              </w:rPr>
              <w:t>3.861</w:t>
            </w:r>
          </w:p>
        </w:tc>
      </w:tr>
    </w:tbl>
    <w:p w:rsidR="00193F23" w:rsidRPr="00560CF5" w:rsidRDefault="00193F23" w:rsidP="00193F23">
      <w:pPr>
        <w:pStyle w:val="tekstinormal11111"/>
        <w:rPr>
          <w:sz w:val="14"/>
          <w:lang w:val="sq-AL"/>
        </w:rPr>
      </w:pPr>
    </w:p>
    <w:tbl>
      <w:tblPr>
        <w:tblStyle w:val="TableGrid"/>
        <w:tblW w:w="0" w:type="auto"/>
        <w:tblLook w:val="04A0" w:firstRow="1" w:lastRow="0" w:firstColumn="1" w:lastColumn="0" w:noHBand="0" w:noVBand="1"/>
      </w:tblPr>
      <w:tblGrid>
        <w:gridCol w:w="4141"/>
        <w:gridCol w:w="3853"/>
        <w:gridCol w:w="1067"/>
      </w:tblGrid>
      <w:tr w:rsidR="00193F23" w:rsidRPr="005E49B0" w:rsidTr="00560CF5">
        <w:tc>
          <w:tcPr>
            <w:tcW w:w="4248" w:type="dxa"/>
          </w:tcPr>
          <w:p w:rsidR="00193F23" w:rsidRPr="005E49B0" w:rsidRDefault="00193F23" w:rsidP="00905B6F">
            <w:pPr>
              <w:pStyle w:val="tekstinormal11111"/>
              <w:ind w:firstLine="0"/>
              <w:jc w:val="left"/>
              <w:rPr>
                <w:b/>
                <w:sz w:val="20"/>
                <w:szCs w:val="20"/>
                <w:lang w:val="sq-AL"/>
              </w:rPr>
            </w:pPr>
            <w:r w:rsidRPr="005E49B0">
              <w:rPr>
                <w:b/>
                <w:sz w:val="20"/>
                <w:szCs w:val="20"/>
                <w:lang w:val="sq-AL"/>
              </w:rPr>
              <w:t>2. Tarifat për anijet me flamur shqiptar</w:t>
            </w:r>
            <w:r w:rsidR="008D3FB2">
              <w:rPr>
                <w:b/>
                <w:sz w:val="20"/>
                <w:szCs w:val="20"/>
                <w:lang w:val="sq-AL"/>
              </w:rPr>
              <w:t>,</w:t>
            </w:r>
            <w:r w:rsidRPr="005E49B0">
              <w:rPr>
                <w:b/>
                <w:sz w:val="20"/>
                <w:szCs w:val="20"/>
                <w:lang w:val="sq-AL"/>
              </w:rPr>
              <w:t xml:space="preserve"> të cilat kanë mbaruar pro</w:t>
            </w:r>
            <w:r w:rsidR="00ED7CDF">
              <w:rPr>
                <w:b/>
                <w:sz w:val="20"/>
                <w:szCs w:val="20"/>
                <w:lang w:val="sq-AL"/>
              </w:rPr>
              <w:t>c</w:t>
            </w:r>
            <w:r w:rsidRPr="005E49B0">
              <w:rPr>
                <w:b/>
                <w:sz w:val="20"/>
                <w:szCs w:val="20"/>
                <w:lang w:val="sq-AL"/>
              </w:rPr>
              <w:t>eset e ngarkim shkarkimit të mallrave</w:t>
            </w:r>
          </w:p>
        </w:tc>
        <w:tc>
          <w:tcPr>
            <w:tcW w:w="3960" w:type="dxa"/>
            <w:vAlign w:val="center"/>
          </w:tcPr>
          <w:p w:rsidR="00193F23" w:rsidRPr="00C608C5" w:rsidRDefault="00193F23" w:rsidP="00C608C5">
            <w:pPr>
              <w:pStyle w:val="tekstinormal11111"/>
              <w:ind w:firstLine="0"/>
              <w:jc w:val="center"/>
              <w:rPr>
                <w:b/>
                <w:sz w:val="20"/>
                <w:szCs w:val="20"/>
                <w:lang w:val="sq-AL"/>
              </w:rPr>
            </w:pPr>
            <w:r w:rsidRPr="00C608C5">
              <w:rPr>
                <w:b/>
                <w:sz w:val="20"/>
                <w:szCs w:val="20"/>
                <w:lang w:val="sq-AL"/>
              </w:rPr>
              <w:t>Njësia bazë</w:t>
            </w:r>
          </w:p>
        </w:tc>
        <w:tc>
          <w:tcPr>
            <w:tcW w:w="1079" w:type="dxa"/>
            <w:vAlign w:val="center"/>
          </w:tcPr>
          <w:p w:rsidR="00193F23" w:rsidRPr="00C608C5" w:rsidRDefault="00193F23" w:rsidP="00945879">
            <w:pPr>
              <w:pStyle w:val="tekstinormal11111"/>
              <w:ind w:firstLine="0"/>
              <w:jc w:val="center"/>
              <w:rPr>
                <w:b/>
                <w:sz w:val="20"/>
                <w:szCs w:val="20"/>
                <w:lang w:val="sq-AL"/>
              </w:rPr>
            </w:pPr>
            <w:r w:rsidRPr="00C608C5">
              <w:rPr>
                <w:b/>
                <w:sz w:val="20"/>
                <w:szCs w:val="20"/>
                <w:lang w:val="sq-AL"/>
              </w:rPr>
              <w:t>Tarifa</w:t>
            </w:r>
            <w:r w:rsidR="00C608C5" w:rsidRPr="00C608C5">
              <w:rPr>
                <w:b/>
                <w:sz w:val="20"/>
                <w:szCs w:val="20"/>
                <w:lang w:val="sq-AL"/>
              </w:rPr>
              <w:t xml:space="preserve"> (€)</w:t>
            </w:r>
          </w:p>
        </w:tc>
      </w:tr>
      <w:tr w:rsidR="00193F23" w:rsidRPr="005E49B0" w:rsidTr="00560CF5">
        <w:tc>
          <w:tcPr>
            <w:tcW w:w="4248" w:type="dxa"/>
          </w:tcPr>
          <w:p w:rsidR="00193F23" w:rsidRPr="005E49B0" w:rsidRDefault="00193F23" w:rsidP="00945879">
            <w:pPr>
              <w:pStyle w:val="tekstinormal11111"/>
              <w:ind w:firstLine="0"/>
              <w:jc w:val="left"/>
              <w:rPr>
                <w:sz w:val="20"/>
                <w:szCs w:val="20"/>
                <w:lang w:val="sq-AL"/>
              </w:rPr>
            </w:pPr>
            <w:r w:rsidRPr="005E49B0">
              <w:rPr>
                <w:sz w:val="20"/>
                <w:szCs w:val="20"/>
                <w:lang w:val="sq-AL"/>
              </w:rPr>
              <w:t>Për anije që qëndrojnë në port</w:t>
            </w:r>
            <w:r w:rsidR="00D114A0">
              <w:rPr>
                <w:sz w:val="20"/>
                <w:szCs w:val="20"/>
                <w:lang w:val="sq-AL"/>
              </w:rPr>
              <w:t xml:space="preserve"> </w:t>
            </w:r>
            <w:r w:rsidRPr="005E49B0">
              <w:rPr>
                <w:color w:val="000000" w:themeColor="text1"/>
                <w:sz w:val="20"/>
                <w:szCs w:val="20"/>
                <w:lang w:val="sq-AL"/>
              </w:rPr>
              <w:t>jo për veprime tregtare</w:t>
            </w:r>
          </w:p>
        </w:tc>
        <w:tc>
          <w:tcPr>
            <w:tcW w:w="3960" w:type="dxa"/>
            <w:vAlign w:val="center"/>
          </w:tcPr>
          <w:p w:rsidR="00193F23" w:rsidRPr="005E49B0" w:rsidRDefault="00193F23" w:rsidP="00773684">
            <w:pPr>
              <w:pStyle w:val="tekstinormal11111"/>
              <w:ind w:firstLine="0"/>
              <w:jc w:val="center"/>
              <w:rPr>
                <w:sz w:val="20"/>
                <w:szCs w:val="20"/>
                <w:lang w:val="sq-AL"/>
              </w:rPr>
            </w:pPr>
            <w:r w:rsidRPr="005E49B0">
              <w:rPr>
                <w:sz w:val="20"/>
                <w:szCs w:val="20"/>
                <w:lang w:val="sq-AL"/>
              </w:rPr>
              <w:t>€/metër linear në ditë ose pjesë të saj</w:t>
            </w:r>
          </w:p>
        </w:tc>
        <w:tc>
          <w:tcPr>
            <w:tcW w:w="1079" w:type="dxa"/>
            <w:vAlign w:val="center"/>
          </w:tcPr>
          <w:p w:rsidR="00193F23" w:rsidRPr="005E49B0" w:rsidRDefault="00193F23" w:rsidP="00945879">
            <w:pPr>
              <w:pStyle w:val="tekstinormal11111"/>
              <w:ind w:firstLine="0"/>
              <w:jc w:val="center"/>
              <w:rPr>
                <w:sz w:val="20"/>
                <w:szCs w:val="20"/>
                <w:lang w:val="sq-AL"/>
              </w:rPr>
            </w:pPr>
            <w:r w:rsidRPr="005E49B0">
              <w:rPr>
                <w:color w:val="000000" w:themeColor="text1"/>
                <w:sz w:val="20"/>
                <w:szCs w:val="20"/>
                <w:lang w:val="sq-AL"/>
              </w:rPr>
              <w:t>1.2903</w:t>
            </w:r>
          </w:p>
        </w:tc>
      </w:tr>
    </w:tbl>
    <w:p w:rsidR="00193F23" w:rsidRPr="00560CF5" w:rsidRDefault="00193F23" w:rsidP="00193F23">
      <w:pPr>
        <w:pStyle w:val="tekstinormal11111"/>
        <w:rPr>
          <w:sz w:val="14"/>
          <w:lang w:val="sq-AL"/>
        </w:rPr>
      </w:pPr>
    </w:p>
    <w:tbl>
      <w:tblPr>
        <w:tblStyle w:val="TableGrid"/>
        <w:tblW w:w="0" w:type="auto"/>
        <w:tblLook w:val="04A0" w:firstRow="1" w:lastRow="0" w:firstColumn="1" w:lastColumn="0" w:noHBand="0" w:noVBand="1"/>
      </w:tblPr>
      <w:tblGrid>
        <w:gridCol w:w="4844"/>
        <w:gridCol w:w="3153"/>
        <w:gridCol w:w="1064"/>
      </w:tblGrid>
      <w:tr w:rsidR="00193F23" w:rsidRPr="005E49B0" w:rsidTr="00907C71">
        <w:tc>
          <w:tcPr>
            <w:tcW w:w="4968" w:type="dxa"/>
          </w:tcPr>
          <w:p w:rsidR="00193F23" w:rsidRPr="005E49B0" w:rsidRDefault="00193F23" w:rsidP="002662A0">
            <w:pPr>
              <w:pStyle w:val="tekstinormal11111"/>
              <w:ind w:firstLine="0"/>
              <w:jc w:val="left"/>
              <w:rPr>
                <w:b/>
                <w:sz w:val="20"/>
                <w:szCs w:val="20"/>
                <w:lang w:val="sq-AL"/>
              </w:rPr>
            </w:pPr>
            <w:r w:rsidRPr="005E49B0">
              <w:rPr>
                <w:b/>
                <w:color w:val="000000" w:themeColor="text1"/>
                <w:sz w:val="20"/>
                <w:szCs w:val="20"/>
                <w:lang w:val="sq-AL"/>
              </w:rPr>
              <w:t xml:space="preserve">3. Tarifat e kalatës/vendakostimit për mjete lundrimi dhe mjete lundrimi shërbimi që </w:t>
            </w:r>
            <w:r w:rsidR="00905B6F" w:rsidRPr="005E49B0">
              <w:rPr>
                <w:b/>
                <w:color w:val="000000" w:themeColor="text1"/>
                <w:sz w:val="20"/>
                <w:szCs w:val="20"/>
                <w:lang w:val="sq-AL"/>
              </w:rPr>
              <w:t>qëndrojnë</w:t>
            </w:r>
            <w:r w:rsidRPr="005E49B0">
              <w:rPr>
                <w:b/>
                <w:color w:val="000000" w:themeColor="text1"/>
                <w:sz w:val="20"/>
                <w:szCs w:val="20"/>
                <w:lang w:val="sq-AL"/>
              </w:rPr>
              <w:t xml:space="preserve"> në portin e Durrësit. Këto tarifa llogariten bazuar në kategorinë e madhësisë së mjetit të lundrimit në GT dhe/ose gjatësisë së përgjithshme të saj dhe kohën e qëndrimit</w:t>
            </w:r>
          </w:p>
        </w:tc>
        <w:tc>
          <w:tcPr>
            <w:tcW w:w="3240" w:type="dxa"/>
            <w:vAlign w:val="center"/>
          </w:tcPr>
          <w:p w:rsidR="00193F23" w:rsidRPr="005E49B0" w:rsidRDefault="00193F23" w:rsidP="00325A7F">
            <w:pPr>
              <w:pStyle w:val="tekstinormal11111"/>
              <w:ind w:firstLine="0"/>
              <w:jc w:val="center"/>
              <w:rPr>
                <w:b/>
                <w:sz w:val="20"/>
                <w:szCs w:val="20"/>
                <w:lang w:val="sq-AL"/>
              </w:rPr>
            </w:pPr>
            <w:r w:rsidRPr="005E49B0">
              <w:rPr>
                <w:b/>
                <w:color w:val="000000" w:themeColor="text1"/>
                <w:sz w:val="20"/>
                <w:szCs w:val="20"/>
                <w:lang w:val="sq-AL"/>
              </w:rPr>
              <w:t xml:space="preserve">Njësia </w:t>
            </w:r>
            <w:r w:rsidR="00325A7F">
              <w:rPr>
                <w:b/>
                <w:color w:val="000000" w:themeColor="text1"/>
                <w:sz w:val="20"/>
                <w:szCs w:val="20"/>
                <w:lang w:val="sq-AL"/>
              </w:rPr>
              <w:t>b</w:t>
            </w:r>
            <w:r w:rsidRPr="005E49B0">
              <w:rPr>
                <w:b/>
                <w:color w:val="000000" w:themeColor="text1"/>
                <w:sz w:val="20"/>
                <w:szCs w:val="20"/>
                <w:lang w:val="sq-AL"/>
              </w:rPr>
              <w:t>azë</w:t>
            </w:r>
          </w:p>
        </w:tc>
        <w:tc>
          <w:tcPr>
            <w:tcW w:w="1079" w:type="dxa"/>
            <w:vAlign w:val="center"/>
          </w:tcPr>
          <w:p w:rsidR="00193F23" w:rsidRPr="005E49B0" w:rsidRDefault="00193F23" w:rsidP="00945879">
            <w:pPr>
              <w:pStyle w:val="tekstinormal11111"/>
              <w:ind w:firstLine="0"/>
              <w:jc w:val="center"/>
              <w:rPr>
                <w:b/>
                <w:sz w:val="20"/>
                <w:szCs w:val="20"/>
                <w:lang w:val="sq-AL"/>
              </w:rPr>
            </w:pPr>
            <w:r w:rsidRPr="005E49B0">
              <w:rPr>
                <w:b/>
                <w:color w:val="000000" w:themeColor="text1"/>
                <w:sz w:val="20"/>
                <w:szCs w:val="20"/>
                <w:lang w:val="sq-AL"/>
              </w:rPr>
              <w:t>Tarifa</w:t>
            </w:r>
            <w:r w:rsidR="00C608C5">
              <w:rPr>
                <w:b/>
                <w:color w:val="000000" w:themeColor="text1"/>
                <w:sz w:val="20"/>
                <w:szCs w:val="20"/>
                <w:lang w:val="sq-AL"/>
              </w:rPr>
              <w:t xml:space="preserve"> </w:t>
            </w:r>
            <w:r w:rsidRPr="005E49B0">
              <w:rPr>
                <w:b/>
                <w:color w:val="000000" w:themeColor="text1"/>
                <w:sz w:val="20"/>
                <w:szCs w:val="20"/>
                <w:lang w:val="sq-AL"/>
              </w:rPr>
              <w:t>(€)</w:t>
            </w:r>
          </w:p>
        </w:tc>
      </w:tr>
      <w:tr w:rsidR="00193F23" w:rsidRPr="005E49B0" w:rsidTr="00907C71">
        <w:tc>
          <w:tcPr>
            <w:tcW w:w="4968" w:type="dxa"/>
          </w:tcPr>
          <w:p w:rsidR="00193F23" w:rsidRPr="005E49B0" w:rsidRDefault="00193F23" w:rsidP="00945879">
            <w:pPr>
              <w:pStyle w:val="tekstinormal11111"/>
              <w:ind w:firstLine="0"/>
              <w:jc w:val="left"/>
              <w:rPr>
                <w:sz w:val="20"/>
                <w:szCs w:val="20"/>
                <w:lang w:val="sq-AL"/>
              </w:rPr>
            </w:pPr>
            <w:r w:rsidRPr="005E49B0">
              <w:rPr>
                <w:sz w:val="20"/>
                <w:szCs w:val="20"/>
                <w:lang w:val="sq-AL"/>
              </w:rPr>
              <w:t xml:space="preserve">a) </w:t>
            </w:r>
            <w:r w:rsidRPr="005E49B0">
              <w:rPr>
                <w:color w:val="000000" w:themeColor="text1"/>
                <w:sz w:val="20"/>
                <w:szCs w:val="20"/>
                <w:lang w:val="sq-AL"/>
              </w:rPr>
              <w:t xml:space="preserve">Për mjete lundrimi </w:t>
            </w:r>
            <w:r w:rsidRPr="005E49B0">
              <w:rPr>
                <w:sz w:val="20"/>
                <w:szCs w:val="20"/>
                <w:lang w:val="sq-AL"/>
              </w:rPr>
              <w:t>deri në dhe përfshirë 500 GT</w:t>
            </w:r>
          </w:p>
        </w:tc>
        <w:tc>
          <w:tcPr>
            <w:tcW w:w="3240" w:type="dxa"/>
            <w:vAlign w:val="center"/>
          </w:tcPr>
          <w:p w:rsidR="00193F23" w:rsidRPr="005E49B0" w:rsidRDefault="00193F23" w:rsidP="00945879">
            <w:pPr>
              <w:pStyle w:val="tekstinormal11111"/>
              <w:ind w:firstLine="0"/>
              <w:jc w:val="center"/>
              <w:rPr>
                <w:sz w:val="20"/>
                <w:szCs w:val="20"/>
                <w:lang w:val="sq-AL"/>
              </w:rPr>
            </w:pPr>
            <w:r w:rsidRPr="005E49B0">
              <w:rPr>
                <w:sz w:val="20"/>
                <w:szCs w:val="20"/>
                <w:lang w:val="sq-AL"/>
              </w:rPr>
              <w:t>€/anije/muaj</w:t>
            </w:r>
          </w:p>
        </w:tc>
        <w:tc>
          <w:tcPr>
            <w:tcW w:w="1079" w:type="dxa"/>
            <w:vAlign w:val="center"/>
          </w:tcPr>
          <w:p w:rsidR="00193F23" w:rsidRPr="005E49B0" w:rsidRDefault="00193F23" w:rsidP="00945879">
            <w:pPr>
              <w:pStyle w:val="tekstinormal11111"/>
              <w:ind w:firstLine="0"/>
              <w:jc w:val="center"/>
              <w:rPr>
                <w:sz w:val="20"/>
                <w:szCs w:val="20"/>
                <w:lang w:val="sq-AL"/>
              </w:rPr>
            </w:pPr>
            <w:r w:rsidRPr="005E49B0">
              <w:rPr>
                <w:sz w:val="20"/>
                <w:szCs w:val="20"/>
                <w:lang w:val="sq-AL"/>
              </w:rPr>
              <w:t>114.81</w:t>
            </w:r>
          </w:p>
        </w:tc>
      </w:tr>
      <w:tr w:rsidR="00193F23" w:rsidRPr="005E49B0" w:rsidTr="00907C71">
        <w:tc>
          <w:tcPr>
            <w:tcW w:w="4968" w:type="dxa"/>
          </w:tcPr>
          <w:p w:rsidR="00193F23" w:rsidRPr="005E49B0" w:rsidRDefault="00193F23" w:rsidP="00945879">
            <w:pPr>
              <w:pStyle w:val="tekstinormal11111"/>
              <w:ind w:firstLine="0"/>
              <w:jc w:val="left"/>
              <w:rPr>
                <w:sz w:val="20"/>
                <w:szCs w:val="20"/>
                <w:lang w:val="sq-AL"/>
              </w:rPr>
            </w:pPr>
            <w:r w:rsidRPr="005E49B0">
              <w:rPr>
                <w:color w:val="000000" w:themeColor="text1"/>
                <w:sz w:val="20"/>
                <w:szCs w:val="20"/>
                <w:lang w:val="sq-AL"/>
              </w:rPr>
              <w:t xml:space="preserve">b) Për mjete lundrimi </w:t>
            </w:r>
            <w:r w:rsidRPr="005E49B0">
              <w:rPr>
                <w:sz w:val="20"/>
                <w:szCs w:val="20"/>
                <w:lang w:val="sq-AL"/>
              </w:rPr>
              <w:t>mbi 500 GT</w:t>
            </w:r>
          </w:p>
        </w:tc>
        <w:tc>
          <w:tcPr>
            <w:tcW w:w="3240" w:type="dxa"/>
            <w:vAlign w:val="center"/>
          </w:tcPr>
          <w:p w:rsidR="00193F23" w:rsidRPr="005E49B0" w:rsidRDefault="00193F23" w:rsidP="00945879">
            <w:pPr>
              <w:pStyle w:val="tekstinormal11111"/>
              <w:ind w:firstLine="0"/>
              <w:jc w:val="center"/>
              <w:rPr>
                <w:sz w:val="20"/>
                <w:szCs w:val="20"/>
                <w:lang w:val="sq-AL"/>
              </w:rPr>
            </w:pPr>
            <w:r w:rsidRPr="005E49B0">
              <w:rPr>
                <w:sz w:val="20"/>
                <w:szCs w:val="20"/>
                <w:lang w:val="sq-AL"/>
              </w:rPr>
              <w:t>€/metër</w:t>
            </w:r>
            <w:r w:rsidR="00D114A0">
              <w:rPr>
                <w:sz w:val="20"/>
                <w:szCs w:val="20"/>
                <w:lang w:val="sq-AL"/>
              </w:rPr>
              <w:t xml:space="preserve"> </w:t>
            </w:r>
            <w:r w:rsidRPr="005E49B0">
              <w:rPr>
                <w:sz w:val="20"/>
                <w:szCs w:val="20"/>
                <w:lang w:val="sq-AL"/>
              </w:rPr>
              <w:t>linear në ditë ose pjesë të saj</w:t>
            </w:r>
          </w:p>
        </w:tc>
        <w:tc>
          <w:tcPr>
            <w:tcW w:w="1079" w:type="dxa"/>
            <w:vAlign w:val="center"/>
          </w:tcPr>
          <w:p w:rsidR="00193F23" w:rsidRPr="005E49B0" w:rsidRDefault="00193F23" w:rsidP="00945879">
            <w:pPr>
              <w:pStyle w:val="tekstinormal11111"/>
              <w:ind w:firstLine="0"/>
              <w:jc w:val="center"/>
              <w:rPr>
                <w:sz w:val="20"/>
                <w:szCs w:val="20"/>
                <w:lang w:val="sq-AL"/>
              </w:rPr>
            </w:pPr>
            <w:r w:rsidRPr="005E49B0">
              <w:rPr>
                <w:sz w:val="20"/>
                <w:szCs w:val="20"/>
                <w:lang w:val="sq-AL"/>
              </w:rPr>
              <w:t>1.2903</w:t>
            </w:r>
          </w:p>
        </w:tc>
      </w:tr>
      <w:tr w:rsidR="00193F23" w:rsidRPr="005E49B0" w:rsidTr="00907C71">
        <w:tc>
          <w:tcPr>
            <w:tcW w:w="4968" w:type="dxa"/>
          </w:tcPr>
          <w:p w:rsidR="00193F23" w:rsidRPr="005E49B0" w:rsidRDefault="00193F23" w:rsidP="00945879">
            <w:pPr>
              <w:pStyle w:val="tekstinormal11111"/>
              <w:ind w:firstLine="0"/>
              <w:jc w:val="left"/>
              <w:rPr>
                <w:sz w:val="20"/>
                <w:szCs w:val="20"/>
                <w:lang w:val="sq-AL"/>
              </w:rPr>
            </w:pPr>
            <w:r w:rsidRPr="005E49B0">
              <w:rPr>
                <w:sz w:val="20"/>
                <w:szCs w:val="20"/>
                <w:lang w:val="sq-AL"/>
              </w:rPr>
              <w:t>c) Skafe turistike deri në 20 ml</w:t>
            </w:r>
          </w:p>
        </w:tc>
        <w:tc>
          <w:tcPr>
            <w:tcW w:w="3240" w:type="dxa"/>
            <w:vAlign w:val="center"/>
          </w:tcPr>
          <w:p w:rsidR="00193F23" w:rsidRPr="005E49B0" w:rsidRDefault="00193F23" w:rsidP="00945879">
            <w:pPr>
              <w:pStyle w:val="tekstinormal11111"/>
              <w:ind w:firstLine="0"/>
              <w:jc w:val="center"/>
              <w:rPr>
                <w:sz w:val="20"/>
                <w:szCs w:val="20"/>
                <w:lang w:val="sq-AL"/>
              </w:rPr>
            </w:pPr>
            <w:r w:rsidRPr="005E49B0">
              <w:rPr>
                <w:sz w:val="20"/>
                <w:szCs w:val="20"/>
                <w:lang w:val="sq-AL"/>
              </w:rPr>
              <w:t>€/ ditë</w:t>
            </w:r>
          </w:p>
        </w:tc>
        <w:tc>
          <w:tcPr>
            <w:tcW w:w="1079" w:type="dxa"/>
            <w:vAlign w:val="center"/>
          </w:tcPr>
          <w:p w:rsidR="00193F23" w:rsidRPr="005E49B0" w:rsidRDefault="00193F23" w:rsidP="00945879">
            <w:pPr>
              <w:pStyle w:val="tekstinormal11111"/>
              <w:ind w:firstLine="0"/>
              <w:jc w:val="center"/>
              <w:rPr>
                <w:sz w:val="20"/>
                <w:szCs w:val="20"/>
                <w:lang w:val="sq-AL"/>
              </w:rPr>
            </w:pPr>
            <w:r w:rsidRPr="005E49B0">
              <w:rPr>
                <w:sz w:val="20"/>
                <w:szCs w:val="20"/>
                <w:lang w:val="sq-AL"/>
              </w:rPr>
              <w:t>20</w:t>
            </w:r>
          </w:p>
        </w:tc>
      </w:tr>
      <w:tr w:rsidR="00193F23" w:rsidRPr="005E49B0" w:rsidTr="00907C71">
        <w:tc>
          <w:tcPr>
            <w:tcW w:w="4968" w:type="dxa"/>
          </w:tcPr>
          <w:p w:rsidR="00193F23" w:rsidRPr="005E49B0" w:rsidRDefault="00193F23" w:rsidP="00945879">
            <w:pPr>
              <w:pStyle w:val="tekstinormal11111"/>
              <w:ind w:firstLine="0"/>
              <w:jc w:val="left"/>
              <w:rPr>
                <w:sz w:val="20"/>
                <w:szCs w:val="20"/>
                <w:lang w:val="sq-AL"/>
              </w:rPr>
            </w:pPr>
            <w:r w:rsidRPr="005E49B0">
              <w:rPr>
                <w:sz w:val="20"/>
                <w:szCs w:val="20"/>
                <w:lang w:val="sq-AL"/>
              </w:rPr>
              <w:t>d) Skafe turistike mbi 20 ml</w:t>
            </w:r>
          </w:p>
        </w:tc>
        <w:tc>
          <w:tcPr>
            <w:tcW w:w="3240" w:type="dxa"/>
            <w:vAlign w:val="center"/>
          </w:tcPr>
          <w:p w:rsidR="00193F23" w:rsidRPr="005E49B0" w:rsidRDefault="00193F23" w:rsidP="00945879">
            <w:pPr>
              <w:pStyle w:val="tekstinormal11111"/>
              <w:ind w:firstLine="0"/>
              <w:jc w:val="center"/>
              <w:rPr>
                <w:sz w:val="20"/>
                <w:szCs w:val="20"/>
                <w:lang w:val="sq-AL"/>
              </w:rPr>
            </w:pPr>
            <w:r w:rsidRPr="005E49B0">
              <w:rPr>
                <w:sz w:val="20"/>
                <w:szCs w:val="20"/>
                <w:lang w:val="sq-AL"/>
              </w:rPr>
              <w:t>€/ ditë</w:t>
            </w:r>
          </w:p>
        </w:tc>
        <w:tc>
          <w:tcPr>
            <w:tcW w:w="1079" w:type="dxa"/>
            <w:vAlign w:val="center"/>
          </w:tcPr>
          <w:p w:rsidR="00193F23" w:rsidRPr="005E49B0" w:rsidRDefault="00193F23" w:rsidP="00945879">
            <w:pPr>
              <w:pStyle w:val="tekstinormal11111"/>
              <w:ind w:firstLine="0"/>
              <w:jc w:val="center"/>
              <w:rPr>
                <w:sz w:val="20"/>
                <w:szCs w:val="20"/>
                <w:lang w:val="sq-AL"/>
              </w:rPr>
            </w:pPr>
            <w:r w:rsidRPr="005E49B0">
              <w:rPr>
                <w:sz w:val="20"/>
                <w:szCs w:val="20"/>
                <w:lang w:val="sq-AL"/>
              </w:rPr>
              <w:t>60</w:t>
            </w:r>
          </w:p>
        </w:tc>
      </w:tr>
      <w:tr w:rsidR="00193F23" w:rsidRPr="005E49B0" w:rsidTr="00907C71">
        <w:tc>
          <w:tcPr>
            <w:tcW w:w="4968" w:type="dxa"/>
          </w:tcPr>
          <w:p w:rsidR="00193F23" w:rsidRPr="005E49B0" w:rsidRDefault="00193F23" w:rsidP="00945879">
            <w:pPr>
              <w:pStyle w:val="tekstinormal11111"/>
              <w:ind w:firstLine="0"/>
              <w:jc w:val="left"/>
              <w:rPr>
                <w:sz w:val="20"/>
                <w:szCs w:val="20"/>
                <w:lang w:val="sq-AL"/>
              </w:rPr>
            </w:pPr>
            <w:r w:rsidRPr="005E49B0">
              <w:rPr>
                <w:sz w:val="20"/>
                <w:szCs w:val="20"/>
                <w:lang w:val="sq-AL"/>
              </w:rPr>
              <w:t>e) Biga</w:t>
            </w:r>
          </w:p>
        </w:tc>
        <w:tc>
          <w:tcPr>
            <w:tcW w:w="3240" w:type="dxa"/>
            <w:vAlign w:val="center"/>
          </w:tcPr>
          <w:p w:rsidR="00193F23" w:rsidRPr="005E49B0" w:rsidRDefault="00193F23" w:rsidP="00945879">
            <w:pPr>
              <w:pStyle w:val="tekstinormal11111"/>
              <w:ind w:firstLine="0"/>
              <w:jc w:val="center"/>
              <w:rPr>
                <w:sz w:val="20"/>
                <w:szCs w:val="20"/>
                <w:lang w:val="sq-AL"/>
              </w:rPr>
            </w:pPr>
            <w:r w:rsidRPr="005E49B0">
              <w:rPr>
                <w:sz w:val="20"/>
                <w:szCs w:val="20"/>
                <w:lang w:val="sq-AL"/>
              </w:rPr>
              <w:t>€/metër linear në ditë</w:t>
            </w:r>
          </w:p>
        </w:tc>
        <w:tc>
          <w:tcPr>
            <w:tcW w:w="1079" w:type="dxa"/>
            <w:vAlign w:val="center"/>
          </w:tcPr>
          <w:p w:rsidR="00193F23" w:rsidRPr="005E49B0" w:rsidRDefault="00193F23" w:rsidP="00945879">
            <w:pPr>
              <w:pStyle w:val="tekstinormal11111"/>
              <w:ind w:firstLine="0"/>
              <w:jc w:val="center"/>
              <w:rPr>
                <w:sz w:val="20"/>
                <w:szCs w:val="20"/>
                <w:lang w:val="sq-AL"/>
              </w:rPr>
            </w:pPr>
            <w:r w:rsidRPr="005E49B0">
              <w:rPr>
                <w:sz w:val="20"/>
                <w:szCs w:val="20"/>
                <w:lang w:val="sq-AL"/>
              </w:rPr>
              <w:t>0.813</w:t>
            </w:r>
          </w:p>
        </w:tc>
      </w:tr>
    </w:tbl>
    <w:p w:rsidR="00193F23" w:rsidRPr="00560CF5" w:rsidRDefault="00193F23" w:rsidP="00193F23">
      <w:pPr>
        <w:pStyle w:val="tekstinormal11111"/>
        <w:rPr>
          <w:sz w:val="14"/>
          <w:lang w:val="sq-AL"/>
        </w:rPr>
      </w:pPr>
    </w:p>
    <w:p w:rsidR="00193F23" w:rsidRPr="00325A7F" w:rsidRDefault="00193F23" w:rsidP="00193F23">
      <w:pPr>
        <w:pStyle w:val="tekstinormal11111"/>
        <w:jc w:val="center"/>
        <w:rPr>
          <w:lang w:val="sq-AL"/>
        </w:rPr>
      </w:pPr>
      <w:r w:rsidRPr="00325A7F">
        <w:rPr>
          <w:lang w:val="sq-AL"/>
        </w:rPr>
        <w:t>KAPITULLI 2</w:t>
      </w:r>
    </w:p>
    <w:p w:rsidR="00193F23" w:rsidRPr="00325A7F" w:rsidRDefault="00193F23" w:rsidP="00193F23">
      <w:pPr>
        <w:pStyle w:val="tekstinormal11111"/>
        <w:jc w:val="center"/>
        <w:rPr>
          <w:lang w:val="sq-AL"/>
        </w:rPr>
      </w:pPr>
      <w:r w:rsidRPr="00325A7F">
        <w:rPr>
          <w:lang w:val="sq-AL"/>
        </w:rPr>
        <w:t>TARIFAT E PËRPUNIMIT TË PAGUESHME NGA PRONARI APO AGJENTI I ANIJES APO MALLIT</w:t>
      </w:r>
    </w:p>
    <w:p w:rsidR="00193F23" w:rsidRPr="00560CF5" w:rsidRDefault="00193F23" w:rsidP="00193F23">
      <w:pPr>
        <w:pStyle w:val="tekstinormal11111"/>
        <w:rPr>
          <w:b/>
          <w:sz w:val="14"/>
          <w:lang w:val="sq-AL"/>
        </w:rPr>
      </w:pPr>
    </w:p>
    <w:p w:rsidR="00193F23" w:rsidRPr="00325A7F" w:rsidRDefault="00193F23" w:rsidP="00193F23">
      <w:pPr>
        <w:pStyle w:val="tekstinormal11111"/>
        <w:rPr>
          <w:lang w:val="sq-AL"/>
        </w:rPr>
      </w:pPr>
      <w:r w:rsidRPr="00325A7F">
        <w:rPr>
          <w:lang w:val="sq-AL"/>
        </w:rPr>
        <w:t>2. TARIFAT E PËRPUNIMIT TË ANIJEVE ME MALLRA</w:t>
      </w:r>
    </w:p>
    <w:p w:rsidR="00193F23" w:rsidRPr="005E49B0" w:rsidRDefault="00193F23" w:rsidP="00193F23">
      <w:pPr>
        <w:pStyle w:val="tekstinormal11111"/>
        <w:rPr>
          <w:lang w:val="sq-AL"/>
        </w:rPr>
      </w:pPr>
      <w:r w:rsidRPr="005E49B0">
        <w:rPr>
          <w:lang w:val="sq-AL"/>
        </w:rPr>
        <w:t>2.1 Përkufizime</w:t>
      </w:r>
    </w:p>
    <w:p w:rsidR="00193F23" w:rsidRPr="005E49B0" w:rsidRDefault="00193F23" w:rsidP="00193F23">
      <w:pPr>
        <w:pStyle w:val="tekstinormal11111"/>
        <w:rPr>
          <w:b/>
          <w:lang w:val="sq-AL"/>
        </w:rPr>
      </w:pPr>
      <w:r w:rsidRPr="005E49B0">
        <w:rPr>
          <w:b/>
          <w:lang w:val="sq-AL"/>
        </w:rPr>
        <w:t>1. Interpretime</w:t>
      </w:r>
    </w:p>
    <w:p w:rsidR="00193F23" w:rsidRPr="005E49B0" w:rsidRDefault="00193F23" w:rsidP="00193F23">
      <w:pPr>
        <w:pStyle w:val="tekstinormal11111"/>
        <w:rPr>
          <w:lang w:val="sq-AL"/>
        </w:rPr>
      </w:pPr>
      <w:r w:rsidRPr="005E49B0">
        <w:rPr>
          <w:lang w:val="sq-AL"/>
        </w:rPr>
        <w:t xml:space="preserve">a) </w:t>
      </w:r>
      <w:r w:rsidR="009875F0">
        <w:rPr>
          <w:lang w:val="sq-AL"/>
        </w:rPr>
        <w:t>“</w:t>
      </w:r>
      <w:r w:rsidRPr="005E49B0">
        <w:rPr>
          <w:lang w:val="sq-AL"/>
        </w:rPr>
        <w:t>Tarifë përpunimi</w:t>
      </w:r>
      <w:r w:rsidR="009875F0">
        <w:rPr>
          <w:lang w:val="sq-AL"/>
        </w:rPr>
        <w:t>”</w:t>
      </w:r>
      <w:r w:rsidRPr="005E49B0">
        <w:rPr>
          <w:lang w:val="sq-AL"/>
        </w:rPr>
        <w:t xml:space="preserve"> (</w:t>
      </w:r>
      <w:r w:rsidRPr="00BB70D5">
        <w:rPr>
          <w:i/>
          <w:lang w:val="sq-AL"/>
        </w:rPr>
        <w:t>handling charges</w:t>
      </w:r>
      <w:r w:rsidRPr="005E49B0">
        <w:rPr>
          <w:lang w:val="sq-AL"/>
        </w:rPr>
        <w:t>) do të thotë një tarifë shërbimi ndaj pronarit të anijes apo mallit ose agjentit të tij për ngarkim-shkarkimin e anijes në Portin e Durrësit</w:t>
      </w:r>
      <w:r w:rsidR="00A568E7">
        <w:rPr>
          <w:lang w:val="sq-AL"/>
        </w:rPr>
        <w:t>.</w:t>
      </w:r>
    </w:p>
    <w:p w:rsidR="00193F23" w:rsidRPr="005E49B0" w:rsidRDefault="00193F23" w:rsidP="00193F23">
      <w:pPr>
        <w:pStyle w:val="tekstinormal11111"/>
        <w:rPr>
          <w:lang w:val="sq-AL"/>
        </w:rPr>
      </w:pPr>
      <w:r w:rsidRPr="005E49B0">
        <w:rPr>
          <w:lang w:val="sq-AL"/>
        </w:rPr>
        <w:t xml:space="preserve">b) </w:t>
      </w:r>
      <w:r w:rsidR="009875F0">
        <w:rPr>
          <w:lang w:val="sq-AL"/>
        </w:rPr>
        <w:t>“</w:t>
      </w:r>
      <w:r w:rsidRPr="005E49B0">
        <w:rPr>
          <w:lang w:val="sq-AL"/>
        </w:rPr>
        <w:t>Pronar</w:t>
      </w:r>
      <w:r w:rsidR="009875F0">
        <w:rPr>
          <w:lang w:val="sq-AL"/>
        </w:rPr>
        <w:t>”</w:t>
      </w:r>
      <w:r w:rsidRPr="005E49B0">
        <w:rPr>
          <w:lang w:val="sq-AL"/>
        </w:rPr>
        <w:t xml:space="preserve"> do të thotë agjenti, marrësi me q</w:t>
      </w:r>
      <w:r w:rsidR="00BB70D5">
        <w:rPr>
          <w:lang w:val="sq-AL"/>
        </w:rPr>
        <w:t>i</w:t>
      </w:r>
      <w:r w:rsidRPr="005E49B0">
        <w:rPr>
          <w:lang w:val="sq-AL"/>
        </w:rPr>
        <w:t>ra (</w:t>
      </w:r>
      <w:r w:rsidRPr="00BB70D5">
        <w:rPr>
          <w:i/>
          <w:lang w:val="sq-AL"/>
        </w:rPr>
        <w:t>charterer</w:t>
      </w:r>
      <w:r w:rsidRPr="005E49B0">
        <w:rPr>
          <w:lang w:val="sq-AL"/>
        </w:rPr>
        <w:t>) ose zotëruesi i anijes</w:t>
      </w:r>
      <w:r w:rsidR="00A568E7">
        <w:rPr>
          <w:lang w:val="sq-AL"/>
        </w:rPr>
        <w:t>.</w:t>
      </w:r>
      <w:r w:rsidRPr="005E49B0">
        <w:rPr>
          <w:lang w:val="sq-AL"/>
        </w:rPr>
        <w:t xml:space="preserve"> </w:t>
      </w:r>
    </w:p>
    <w:p w:rsidR="00193F23" w:rsidRPr="005E49B0" w:rsidRDefault="00193F23" w:rsidP="00193F23">
      <w:pPr>
        <w:pStyle w:val="tekstinormal11111"/>
        <w:rPr>
          <w:lang w:val="sq-AL"/>
        </w:rPr>
      </w:pPr>
      <w:r w:rsidRPr="005E49B0">
        <w:rPr>
          <w:lang w:val="sq-AL"/>
        </w:rPr>
        <w:t xml:space="preserve">c) </w:t>
      </w:r>
      <w:r w:rsidR="009875F0">
        <w:rPr>
          <w:lang w:val="sq-AL"/>
        </w:rPr>
        <w:t>“</w:t>
      </w:r>
      <w:r w:rsidRPr="005E49B0">
        <w:rPr>
          <w:lang w:val="sq-AL"/>
        </w:rPr>
        <w:t>Port</w:t>
      </w:r>
      <w:r w:rsidR="009875F0">
        <w:rPr>
          <w:lang w:val="sq-AL"/>
        </w:rPr>
        <w:t>”</w:t>
      </w:r>
      <w:r w:rsidRPr="005E49B0">
        <w:rPr>
          <w:lang w:val="sq-AL"/>
        </w:rPr>
        <w:t xml:space="preserve"> do të thotë Porti </w:t>
      </w:r>
      <w:r w:rsidR="001D70D5">
        <w:rPr>
          <w:lang w:val="sq-AL"/>
        </w:rPr>
        <w:t xml:space="preserve">i </w:t>
      </w:r>
      <w:r w:rsidRPr="005E49B0">
        <w:rPr>
          <w:lang w:val="sq-AL"/>
        </w:rPr>
        <w:t>Durrësit</w:t>
      </w:r>
      <w:r w:rsidR="00761103">
        <w:rPr>
          <w:lang w:val="sq-AL"/>
        </w:rPr>
        <w:t>,</w:t>
      </w:r>
      <w:r w:rsidRPr="005E49B0">
        <w:rPr>
          <w:lang w:val="sq-AL"/>
        </w:rPr>
        <w:t xml:space="preserve"> i organizuar sipas </w:t>
      </w:r>
      <w:r w:rsidR="00BB70D5">
        <w:rPr>
          <w:lang w:val="sq-AL"/>
        </w:rPr>
        <w:t>l</w:t>
      </w:r>
      <w:r w:rsidRPr="005E49B0">
        <w:rPr>
          <w:lang w:val="sq-AL"/>
        </w:rPr>
        <w:t>igjit të Autoritetit Portual Durrës</w:t>
      </w:r>
      <w:r w:rsidR="00A568E7">
        <w:rPr>
          <w:lang w:val="sq-AL"/>
        </w:rPr>
        <w:t>.</w:t>
      </w:r>
    </w:p>
    <w:p w:rsidR="00193F23" w:rsidRPr="005E49B0" w:rsidRDefault="00193F23" w:rsidP="00193F23">
      <w:pPr>
        <w:pStyle w:val="tekstinormal11111"/>
        <w:rPr>
          <w:lang w:val="sq-AL"/>
        </w:rPr>
      </w:pPr>
      <w:r w:rsidRPr="005E49B0">
        <w:rPr>
          <w:lang w:val="sq-AL"/>
        </w:rPr>
        <w:lastRenderedPageBreak/>
        <w:t xml:space="preserve">d) </w:t>
      </w:r>
      <w:r w:rsidR="009875F0">
        <w:rPr>
          <w:lang w:val="sq-AL"/>
        </w:rPr>
        <w:t>“</w:t>
      </w:r>
      <w:r w:rsidR="00BB70D5" w:rsidRPr="005E49B0">
        <w:rPr>
          <w:lang w:val="sq-AL"/>
        </w:rPr>
        <w:t>Certifikata</w:t>
      </w:r>
      <w:r w:rsidRPr="005E49B0">
        <w:rPr>
          <w:lang w:val="sq-AL"/>
        </w:rPr>
        <w:t xml:space="preserve"> e tonazhit/</w:t>
      </w:r>
      <w:r w:rsidR="00BB70D5">
        <w:rPr>
          <w:lang w:val="sq-AL"/>
        </w:rPr>
        <w:t>m</w:t>
      </w:r>
      <w:r w:rsidRPr="005E49B0">
        <w:rPr>
          <w:lang w:val="sq-AL"/>
        </w:rPr>
        <w:t>adhësisë së mallit</w:t>
      </w:r>
      <w:r w:rsidR="009875F0">
        <w:rPr>
          <w:lang w:val="sq-AL"/>
        </w:rPr>
        <w:t>”</w:t>
      </w:r>
      <w:r w:rsidRPr="005E49B0">
        <w:rPr>
          <w:lang w:val="sq-AL"/>
        </w:rPr>
        <w:t xml:space="preserve"> do të thotë një dokument (p</w:t>
      </w:r>
      <w:r w:rsidR="00BB70D5">
        <w:rPr>
          <w:lang w:val="sq-AL"/>
        </w:rPr>
        <w:t>.</w:t>
      </w:r>
      <w:r w:rsidRPr="005E49B0">
        <w:rPr>
          <w:lang w:val="sq-AL"/>
        </w:rPr>
        <w:t>sh.</w:t>
      </w:r>
      <w:r w:rsidR="00BB70D5">
        <w:rPr>
          <w:lang w:val="sq-AL"/>
        </w:rPr>
        <w:t>,</w:t>
      </w:r>
      <w:r w:rsidRPr="005E49B0">
        <w:rPr>
          <w:lang w:val="sq-AL"/>
        </w:rPr>
        <w:t xml:space="preserve"> </w:t>
      </w:r>
      <w:r w:rsidR="00BB70D5">
        <w:rPr>
          <w:lang w:val="sq-AL"/>
        </w:rPr>
        <w:t>n</w:t>
      </w:r>
      <w:r w:rsidRPr="005E49B0">
        <w:rPr>
          <w:lang w:val="sq-AL"/>
        </w:rPr>
        <w:t>jë manifest apo faturë e mallit, listë e mallrave) e lëshuar nga dërguesi i mallrave, pronari, marrësi me q</w:t>
      </w:r>
      <w:r w:rsidR="00BB70D5">
        <w:rPr>
          <w:lang w:val="sq-AL"/>
        </w:rPr>
        <w:t>i</w:t>
      </w:r>
      <w:r w:rsidRPr="005E49B0">
        <w:rPr>
          <w:lang w:val="sq-AL"/>
        </w:rPr>
        <w:t>ra ose nga agjenti ose agjentët e tyre</w:t>
      </w:r>
      <w:r w:rsidR="002E56FF">
        <w:rPr>
          <w:lang w:val="sq-AL"/>
        </w:rPr>
        <w:t>,</w:t>
      </w:r>
      <w:r w:rsidRPr="005E49B0">
        <w:rPr>
          <w:lang w:val="sq-AL"/>
        </w:rPr>
        <w:t xml:space="preserve"> të cilët lëshojnë madhësinë e mallit në termat </w:t>
      </w:r>
      <w:r w:rsidRPr="00A568E7">
        <w:rPr>
          <w:i/>
          <w:lang w:val="sq-AL"/>
        </w:rPr>
        <w:t>ton</w:t>
      </w:r>
      <w:r w:rsidRPr="005E49B0">
        <w:rPr>
          <w:lang w:val="sq-AL"/>
        </w:rPr>
        <w:t xml:space="preserve"> ose </w:t>
      </w:r>
      <w:r w:rsidRPr="00A568E7">
        <w:rPr>
          <w:i/>
          <w:lang w:val="sq-AL"/>
        </w:rPr>
        <w:t>metër kub</w:t>
      </w:r>
      <w:r w:rsidRPr="00A568E7">
        <w:rPr>
          <w:lang w:val="sq-AL"/>
        </w:rPr>
        <w:t>.</w:t>
      </w:r>
      <w:r w:rsidR="00D114A0" w:rsidRPr="00A568E7">
        <w:rPr>
          <w:lang w:val="sq-AL"/>
        </w:rPr>
        <w:t xml:space="preserve"> </w:t>
      </w:r>
      <w:r w:rsidR="00D114A0">
        <w:rPr>
          <w:lang w:val="sq-AL"/>
        </w:rPr>
        <w:t xml:space="preserve"> </w:t>
      </w:r>
    </w:p>
    <w:p w:rsidR="00193F23" w:rsidRPr="005E49B0" w:rsidRDefault="00193F23" w:rsidP="00193F23">
      <w:pPr>
        <w:pStyle w:val="tekstinormal11111"/>
        <w:rPr>
          <w:lang w:val="sq-AL"/>
        </w:rPr>
      </w:pPr>
      <w:r w:rsidRPr="005E49B0">
        <w:rPr>
          <w:lang w:val="sq-AL"/>
        </w:rPr>
        <w:t xml:space="preserve">e) Vetëm në rast se është specifikuar ndryshe, në këtë kapitull, termi </w:t>
      </w:r>
      <w:r w:rsidRPr="0061007D">
        <w:rPr>
          <w:i/>
          <w:lang w:val="sq-AL"/>
        </w:rPr>
        <w:t>përpunim</w:t>
      </w:r>
      <w:r w:rsidR="00A568E7">
        <w:rPr>
          <w:lang w:val="sq-AL"/>
        </w:rPr>
        <w:t xml:space="preserve"> </w:t>
      </w:r>
      <w:r w:rsidRPr="005E49B0">
        <w:rPr>
          <w:lang w:val="sq-AL"/>
        </w:rPr>
        <w:t xml:space="preserve">përfshin ngarkimin ose shkarkimin e mallrave dhe </w:t>
      </w:r>
      <w:r w:rsidR="00A568E7" w:rsidRPr="005E49B0">
        <w:rPr>
          <w:lang w:val="sq-AL"/>
        </w:rPr>
        <w:t>kontejnerëve</w:t>
      </w:r>
      <w:r w:rsidRPr="005E49B0">
        <w:rPr>
          <w:lang w:val="sq-AL"/>
        </w:rPr>
        <w:t xml:space="preserve"> dhe </w:t>
      </w:r>
      <w:r w:rsidRPr="00761103">
        <w:rPr>
          <w:lang w:val="sq-AL"/>
        </w:rPr>
        <w:t xml:space="preserve">imbarkimin </w:t>
      </w:r>
      <w:r w:rsidRPr="005E49B0">
        <w:rPr>
          <w:lang w:val="sq-AL"/>
        </w:rPr>
        <w:t xml:space="preserve">apo disimbarkimin e pasagjerëve. </w:t>
      </w:r>
    </w:p>
    <w:p w:rsidR="00193F23" w:rsidRPr="005E49B0" w:rsidRDefault="00193F23" w:rsidP="00193F23">
      <w:pPr>
        <w:pStyle w:val="tekstinormal11111"/>
        <w:rPr>
          <w:b/>
          <w:lang w:val="sq-AL"/>
        </w:rPr>
      </w:pPr>
      <w:r w:rsidRPr="005E49B0">
        <w:rPr>
          <w:b/>
          <w:lang w:val="sq-AL"/>
        </w:rPr>
        <w:t>2. Aplikime</w:t>
      </w:r>
    </w:p>
    <w:p w:rsidR="00193F23" w:rsidRPr="005E49B0" w:rsidRDefault="00193F23" w:rsidP="00193F23">
      <w:pPr>
        <w:pStyle w:val="tekstinormal11111"/>
        <w:rPr>
          <w:lang w:val="sq-AL"/>
        </w:rPr>
      </w:pPr>
      <w:r w:rsidRPr="005E49B0">
        <w:rPr>
          <w:lang w:val="sq-AL"/>
        </w:rPr>
        <w:t xml:space="preserve">a) Këto tarifa aplikohen në lidhje me mallrat dhe pasagjerët që </w:t>
      </w:r>
      <w:r w:rsidR="0013213D" w:rsidRPr="005E49B0">
        <w:rPr>
          <w:lang w:val="sq-AL"/>
        </w:rPr>
        <w:t>mbërrijnë</w:t>
      </w:r>
      <w:r w:rsidRPr="005E49B0">
        <w:rPr>
          <w:lang w:val="sq-AL"/>
        </w:rPr>
        <w:t>/ikin me</w:t>
      </w:r>
      <w:r w:rsidR="00D114A0">
        <w:rPr>
          <w:lang w:val="sq-AL"/>
        </w:rPr>
        <w:t xml:space="preserve"> </w:t>
      </w:r>
      <w:r w:rsidRPr="005E49B0">
        <w:rPr>
          <w:lang w:val="sq-AL"/>
        </w:rPr>
        <w:t>anije të cilat vijnë n</w:t>
      </w:r>
      <w:r w:rsidR="00864648" w:rsidRPr="005E49B0">
        <w:rPr>
          <w:lang w:val="sq-AL"/>
        </w:rPr>
        <w:t>ë</w:t>
      </w:r>
      <w:r w:rsidRPr="005E49B0">
        <w:rPr>
          <w:lang w:val="sq-AL"/>
        </w:rPr>
        <w:t xml:space="preserve"> ose përdorin Portin e Durrësit për qëllim ngarkimi ose shkarkimi dhe</w:t>
      </w:r>
      <w:r w:rsidR="00864648">
        <w:rPr>
          <w:lang w:val="sq-AL"/>
        </w:rPr>
        <w:t>/</w:t>
      </w:r>
      <w:r w:rsidRPr="005E49B0">
        <w:rPr>
          <w:lang w:val="sq-AL"/>
        </w:rPr>
        <w:t xml:space="preserve">ose </w:t>
      </w:r>
      <w:r w:rsidRPr="00761103">
        <w:rPr>
          <w:lang w:val="sq-AL"/>
        </w:rPr>
        <w:t xml:space="preserve">imbarkimi </w:t>
      </w:r>
      <w:r w:rsidRPr="005E49B0">
        <w:rPr>
          <w:lang w:val="sq-AL"/>
        </w:rPr>
        <w:t xml:space="preserve">apo disimbarkimi të pasagjerëve dhe </w:t>
      </w:r>
      <w:r w:rsidRPr="0013213D">
        <w:rPr>
          <w:i/>
          <w:lang w:val="sq-AL"/>
        </w:rPr>
        <w:t>RoRo</w:t>
      </w:r>
      <w:r w:rsidRPr="005E49B0">
        <w:rPr>
          <w:lang w:val="sq-AL"/>
        </w:rPr>
        <w:t xml:space="preserve"> respektivisht. </w:t>
      </w:r>
    </w:p>
    <w:p w:rsidR="00193F23" w:rsidRPr="005E49B0" w:rsidRDefault="00193F23" w:rsidP="00193F23">
      <w:pPr>
        <w:pStyle w:val="tekstinormal11111"/>
        <w:rPr>
          <w:lang w:val="sq-AL"/>
        </w:rPr>
      </w:pPr>
      <w:r w:rsidRPr="005E49B0">
        <w:rPr>
          <w:lang w:val="sq-AL"/>
        </w:rPr>
        <w:t>b) Këto tarifa janë të detyrueshme për të gj</w:t>
      </w:r>
      <w:r w:rsidR="00F02EC2">
        <w:rPr>
          <w:lang w:val="sq-AL"/>
        </w:rPr>
        <w:t>i</w:t>
      </w:r>
      <w:r w:rsidRPr="005E49B0">
        <w:rPr>
          <w:lang w:val="sq-AL"/>
        </w:rPr>
        <w:t>tha anijet, përfshirë anijet e zotëruara</w:t>
      </w:r>
      <w:r w:rsidR="00D114A0">
        <w:rPr>
          <w:lang w:val="sq-AL"/>
        </w:rPr>
        <w:t xml:space="preserve"> </w:t>
      </w:r>
      <w:r w:rsidRPr="005E49B0">
        <w:rPr>
          <w:lang w:val="sq-AL"/>
        </w:rPr>
        <w:t xml:space="preserve">nga </w:t>
      </w:r>
      <w:r w:rsidR="00565E40" w:rsidRPr="005E49B0">
        <w:rPr>
          <w:lang w:val="sq-AL"/>
        </w:rPr>
        <w:t xml:space="preserve">qeveria shqiptare ose </w:t>
      </w:r>
      <w:r w:rsidRPr="005E49B0">
        <w:rPr>
          <w:lang w:val="sq-AL"/>
        </w:rPr>
        <w:t xml:space="preserve">nga qeveria e ndonjë vendi të huaj. </w:t>
      </w:r>
    </w:p>
    <w:p w:rsidR="00193F23" w:rsidRPr="005E49B0" w:rsidRDefault="00193F23" w:rsidP="00193F23">
      <w:pPr>
        <w:pStyle w:val="tekstinormal11111"/>
        <w:rPr>
          <w:lang w:val="sq-AL"/>
        </w:rPr>
      </w:pPr>
      <w:r w:rsidRPr="005E49B0">
        <w:rPr>
          <w:b/>
          <w:lang w:val="sq-AL"/>
        </w:rPr>
        <w:t>3</w:t>
      </w:r>
      <w:r w:rsidR="00A568E7">
        <w:rPr>
          <w:b/>
          <w:lang w:val="sq-AL"/>
        </w:rPr>
        <w:t>.</w:t>
      </w:r>
      <w:r w:rsidRPr="005E49B0">
        <w:rPr>
          <w:b/>
          <w:lang w:val="sq-AL"/>
        </w:rPr>
        <w:t xml:space="preserve"> Tarifa e </w:t>
      </w:r>
      <w:r w:rsidR="00F02EC2">
        <w:rPr>
          <w:b/>
          <w:lang w:val="sq-AL"/>
        </w:rPr>
        <w:t>p</w:t>
      </w:r>
      <w:r w:rsidRPr="005E49B0">
        <w:rPr>
          <w:b/>
          <w:lang w:val="sq-AL"/>
        </w:rPr>
        <w:t>ërpunimit (</w:t>
      </w:r>
      <w:r w:rsidR="00F02EC2" w:rsidRPr="00F02EC2">
        <w:rPr>
          <w:b/>
          <w:i/>
          <w:lang w:val="sq-AL"/>
        </w:rPr>
        <w:t>handling charges</w:t>
      </w:r>
      <w:r w:rsidRPr="005E49B0">
        <w:rPr>
          <w:lang w:val="sq-AL"/>
        </w:rPr>
        <w:t xml:space="preserve">) </w:t>
      </w:r>
    </w:p>
    <w:p w:rsidR="00193F23" w:rsidRPr="005E49B0" w:rsidRDefault="00193F23" w:rsidP="00193F23">
      <w:pPr>
        <w:pStyle w:val="tekstinormal11111"/>
        <w:rPr>
          <w:lang w:val="sq-AL"/>
        </w:rPr>
      </w:pPr>
      <w:r w:rsidRPr="005E49B0">
        <w:rPr>
          <w:lang w:val="sq-AL"/>
        </w:rPr>
        <w:t>a) Tarifa e përpunimit do të llogaritet</w:t>
      </w:r>
      <w:r w:rsidR="007D0ED9">
        <w:rPr>
          <w:lang w:val="sq-AL"/>
        </w:rPr>
        <w:t>,</w:t>
      </w:r>
      <w:r w:rsidRPr="005E49B0">
        <w:rPr>
          <w:lang w:val="sq-AL"/>
        </w:rPr>
        <w:t xml:space="preserve"> siç është vendosur në tabelën e mëposhtme të tarifave. </w:t>
      </w:r>
    </w:p>
    <w:p w:rsidR="00193F23" w:rsidRPr="005E49B0" w:rsidRDefault="00193F23" w:rsidP="00193F23">
      <w:pPr>
        <w:pStyle w:val="tekstinormal11111"/>
        <w:rPr>
          <w:lang w:val="sq-AL"/>
        </w:rPr>
      </w:pPr>
      <w:r w:rsidRPr="005E49B0">
        <w:rPr>
          <w:lang w:val="sq-AL"/>
        </w:rPr>
        <w:t>b) Tarifa e përpunimit</w:t>
      </w:r>
      <w:r w:rsidR="00B32889">
        <w:rPr>
          <w:lang w:val="sq-AL"/>
        </w:rPr>
        <w:t>,</w:t>
      </w:r>
      <w:r w:rsidRPr="005E49B0">
        <w:rPr>
          <w:lang w:val="sq-AL"/>
        </w:rPr>
        <w:t xml:space="preserve"> e përcaktuar në këtë tarifë</w:t>
      </w:r>
      <w:r w:rsidR="00B32889">
        <w:rPr>
          <w:lang w:val="sq-AL"/>
        </w:rPr>
        <w:t>,</w:t>
      </w:r>
      <w:r w:rsidRPr="005E49B0">
        <w:rPr>
          <w:lang w:val="sq-AL"/>
        </w:rPr>
        <w:t xml:space="preserve"> është e pagueshme menjëherë dhe mblidhet nga Autoriteti Portual Durrës ose përfaqësuesit e tij (st</w:t>
      </w:r>
      <w:r w:rsidR="00E60C0D">
        <w:rPr>
          <w:lang w:val="sq-AL"/>
        </w:rPr>
        <w:t>i</w:t>
      </w:r>
      <w:r w:rsidRPr="005E49B0">
        <w:rPr>
          <w:lang w:val="sq-AL"/>
        </w:rPr>
        <w:t>vedor</w:t>
      </w:r>
      <w:r w:rsidR="00E60C0D" w:rsidRPr="005E49B0">
        <w:rPr>
          <w:lang w:val="sq-AL"/>
        </w:rPr>
        <w:t>ë</w:t>
      </w:r>
      <w:r w:rsidR="00D114A0">
        <w:rPr>
          <w:lang w:val="sq-AL"/>
        </w:rPr>
        <w:t xml:space="preserve"> </w:t>
      </w:r>
      <w:r w:rsidRPr="005E49B0">
        <w:rPr>
          <w:lang w:val="sq-AL"/>
        </w:rPr>
        <w:t>ose operator</w:t>
      </w:r>
      <w:r w:rsidR="00E60C0D" w:rsidRPr="005E49B0">
        <w:rPr>
          <w:lang w:val="sq-AL"/>
        </w:rPr>
        <w:t>ë</w:t>
      </w:r>
      <w:r w:rsidRPr="005E49B0">
        <w:rPr>
          <w:lang w:val="sq-AL"/>
        </w:rPr>
        <w:t xml:space="preserve"> terminali të li</w:t>
      </w:r>
      <w:r w:rsidR="00E35BCD">
        <w:rPr>
          <w:lang w:val="sq-AL"/>
        </w:rPr>
        <w:t>c</w:t>
      </w:r>
      <w:r w:rsidRPr="005E49B0">
        <w:rPr>
          <w:lang w:val="sq-AL"/>
        </w:rPr>
        <w:t>en</w:t>
      </w:r>
      <w:r w:rsidR="00E35BCD">
        <w:rPr>
          <w:lang w:val="sq-AL"/>
        </w:rPr>
        <w:t>c</w:t>
      </w:r>
      <w:r w:rsidRPr="005E49B0">
        <w:rPr>
          <w:lang w:val="sq-AL"/>
        </w:rPr>
        <w:t>uar) në përputhje me termat dhe kushtet e pagesës.</w:t>
      </w:r>
    </w:p>
    <w:p w:rsidR="00193F23" w:rsidRPr="005E49B0" w:rsidRDefault="00193F23" w:rsidP="00193F23">
      <w:pPr>
        <w:pStyle w:val="tekstinormal11111"/>
        <w:rPr>
          <w:lang w:val="sq-AL"/>
        </w:rPr>
      </w:pPr>
      <w:r w:rsidRPr="005E49B0">
        <w:rPr>
          <w:lang w:val="sq-AL"/>
        </w:rPr>
        <w:t xml:space="preserve">c) Detyrimet që lindin nga aplikimi i </w:t>
      </w:r>
      <w:r w:rsidR="009C7AFC">
        <w:rPr>
          <w:lang w:val="sq-AL"/>
        </w:rPr>
        <w:t>t</w:t>
      </w:r>
      <w:r w:rsidRPr="005E49B0">
        <w:rPr>
          <w:lang w:val="sq-AL"/>
        </w:rPr>
        <w:t>arifës së përpunimit, janë të pavarura (nuk</w:t>
      </w:r>
      <w:r w:rsidR="00D114A0">
        <w:rPr>
          <w:lang w:val="sq-AL"/>
        </w:rPr>
        <w:t xml:space="preserve"> </w:t>
      </w:r>
      <w:r w:rsidRPr="005E49B0">
        <w:rPr>
          <w:lang w:val="sq-AL"/>
        </w:rPr>
        <w:t xml:space="preserve">kanë lidhje), nga detyrimet që lindin nga aplikimi i tarifave të tjera portuale. </w:t>
      </w:r>
    </w:p>
    <w:p w:rsidR="00193F23" w:rsidRPr="005E49B0" w:rsidRDefault="00193F23" w:rsidP="00193F23">
      <w:pPr>
        <w:pStyle w:val="tekstinormal11111"/>
        <w:rPr>
          <w:b/>
          <w:lang w:val="sq-AL"/>
        </w:rPr>
      </w:pPr>
      <w:r w:rsidRPr="005E49B0">
        <w:rPr>
          <w:lang w:val="sq-AL"/>
        </w:rPr>
        <w:t xml:space="preserve"> </w:t>
      </w:r>
      <w:r w:rsidRPr="005E49B0">
        <w:rPr>
          <w:b/>
          <w:lang w:val="sq-AL"/>
        </w:rPr>
        <w:t xml:space="preserve">4. Madhësia e mallrave </w:t>
      </w:r>
    </w:p>
    <w:p w:rsidR="00193F23" w:rsidRPr="005E49B0" w:rsidRDefault="00193F23" w:rsidP="00193F23">
      <w:pPr>
        <w:pStyle w:val="tekstinormal11111"/>
        <w:rPr>
          <w:lang w:val="sq-AL"/>
        </w:rPr>
      </w:pPr>
      <w:r w:rsidRPr="005E49B0">
        <w:rPr>
          <w:lang w:val="sq-AL"/>
        </w:rPr>
        <w:t>a) Nës</w:t>
      </w:r>
      <w:r w:rsidR="00E35BCD">
        <w:rPr>
          <w:lang w:val="sq-AL"/>
        </w:rPr>
        <w:t>e</w:t>
      </w:r>
      <w:r w:rsidRPr="005E49B0">
        <w:rPr>
          <w:lang w:val="sq-AL"/>
        </w:rPr>
        <w:t xml:space="preserve"> janë dy tonazhe bruto ose përmasa të regjistruara të ndryshme</w:t>
      </w:r>
      <w:r w:rsidR="00E35BCD">
        <w:rPr>
          <w:lang w:val="sq-AL"/>
        </w:rPr>
        <w:t>,</w:t>
      </w:r>
      <w:r w:rsidRPr="005E49B0">
        <w:rPr>
          <w:lang w:val="sq-AL"/>
        </w:rPr>
        <w:t xml:space="preserve"> p</w:t>
      </w:r>
      <w:r w:rsidR="00E35BCD">
        <w:rPr>
          <w:lang w:val="sq-AL"/>
        </w:rPr>
        <w:t>.</w:t>
      </w:r>
      <w:r w:rsidRPr="005E49B0">
        <w:rPr>
          <w:lang w:val="sq-AL"/>
        </w:rPr>
        <w:t>sh</w:t>
      </w:r>
      <w:r w:rsidR="00E35BCD">
        <w:rPr>
          <w:lang w:val="sq-AL"/>
        </w:rPr>
        <w:t>.,</w:t>
      </w:r>
      <w:r w:rsidRPr="005E49B0">
        <w:rPr>
          <w:lang w:val="sq-AL"/>
        </w:rPr>
        <w:t xml:space="preserve"> ton dhe m</w:t>
      </w:r>
      <w:r w:rsidRPr="00E35BCD">
        <w:rPr>
          <w:vertAlign w:val="superscript"/>
          <w:lang w:val="sq-AL"/>
        </w:rPr>
        <w:t>3</w:t>
      </w:r>
      <w:r w:rsidRPr="005E49B0">
        <w:rPr>
          <w:lang w:val="sq-AL"/>
        </w:rPr>
        <w:t xml:space="preserve"> në </w:t>
      </w:r>
      <w:r w:rsidR="00E35BCD">
        <w:rPr>
          <w:lang w:val="sq-AL"/>
        </w:rPr>
        <w:t>c</w:t>
      </w:r>
      <w:r w:rsidRPr="005E49B0">
        <w:rPr>
          <w:lang w:val="sq-AL"/>
        </w:rPr>
        <w:t>ertifikatën e madhësisë së tonazhit, tonazhi ose përmasa m</w:t>
      </w:r>
      <w:r w:rsidR="006B0F22" w:rsidRPr="005E49B0">
        <w:rPr>
          <w:lang w:val="sq-AL"/>
        </w:rPr>
        <w:t>ë</w:t>
      </w:r>
      <w:r w:rsidRPr="005E49B0">
        <w:rPr>
          <w:lang w:val="sq-AL"/>
        </w:rPr>
        <w:t xml:space="preserve"> e madhe (p</w:t>
      </w:r>
      <w:r w:rsidR="00E35BCD">
        <w:rPr>
          <w:lang w:val="sq-AL"/>
        </w:rPr>
        <w:t>.</w:t>
      </w:r>
      <w:r w:rsidRPr="005E49B0">
        <w:rPr>
          <w:lang w:val="sq-AL"/>
        </w:rPr>
        <w:t>sh</w:t>
      </w:r>
      <w:r w:rsidR="00E35BCD">
        <w:rPr>
          <w:lang w:val="sq-AL"/>
        </w:rPr>
        <w:t>.</w:t>
      </w:r>
      <w:r w:rsidR="00DC412D">
        <w:rPr>
          <w:lang w:val="sq-AL"/>
        </w:rPr>
        <w:t>:</w:t>
      </w:r>
      <w:r w:rsidRPr="005E49B0">
        <w:rPr>
          <w:lang w:val="sq-AL"/>
        </w:rPr>
        <w:t xml:space="preserve"> 3 ton</w:t>
      </w:r>
      <w:r w:rsidR="00310391" w:rsidRPr="005E49B0">
        <w:rPr>
          <w:lang w:val="sq-AL"/>
        </w:rPr>
        <w:t>ë</w:t>
      </w:r>
      <w:r w:rsidRPr="005E49B0">
        <w:rPr>
          <w:lang w:val="sq-AL"/>
        </w:rPr>
        <w:t xml:space="preserve"> dhe 8 m</w:t>
      </w:r>
      <w:r w:rsidRPr="00E35BCD">
        <w:rPr>
          <w:vertAlign w:val="superscript"/>
          <w:lang w:val="sq-AL"/>
        </w:rPr>
        <w:t>3</w:t>
      </w:r>
      <w:r w:rsidRPr="005E49B0">
        <w:rPr>
          <w:lang w:val="sq-AL"/>
        </w:rPr>
        <w:t xml:space="preserve">) do të aplikohet për qëllimin e kësaj tarife. </w:t>
      </w:r>
    </w:p>
    <w:p w:rsidR="00193F23" w:rsidRPr="005E49B0" w:rsidRDefault="00193F23" w:rsidP="00193F23">
      <w:pPr>
        <w:pStyle w:val="tekstinormal11111"/>
        <w:rPr>
          <w:lang w:val="sq-AL"/>
        </w:rPr>
      </w:pPr>
      <w:r w:rsidRPr="005E49B0">
        <w:rPr>
          <w:lang w:val="sq-AL"/>
        </w:rPr>
        <w:t>b) Në qoftë se pronari</w:t>
      </w:r>
      <w:r w:rsidR="004C4EEA">
        <w:rPr>
          <w:lang w:val="sq-AL"/>
        </w:rPr>
        <w:t xml:space="preserve"> </w:t>
      </w:r>
      <w:r w:rsidRPr="005E49B0">
        <w:rPr>
          <w:lang w:val="sq-AL"/>
        </w:rPr>
        <w:t xml:space="preserve">ose agjenti i anijes e ka të pamundur të dorëzojë një </w:t>
      </w:r>
      <w:r w:rsidR="008C046B">
        <w:rPr>
          <w:lang w:val="sq-AL"/>
        </w:rPr>
        <w:t>c</w:t>
      </w:r>
      <w:r w:rsidRPr="005E49B0">
        <w:rPr>
          <w:lang w:val="sq-AL"/>
        </w:rPr>
        <w:t>ertifikatë të</w:t>
      </w:r>
      <w:r w:rsidR="00D114A0">
        <w:rPr>
          <w:lang w:val="sq-AL"/>
        </w:rPr>
        <w:t xml:space="preserve"> </w:t>
      </w:r>
      <w:r w:rsidRPr="005E49B0">
        <w:rPr>
          <w:lang w:val="sq-AL"/>
        </w:rPr>
        <w:t>madhësisë/përmasave të mallit (</w:t>
      </w:r>
      <w:r w:rsidR="00DC412D" w:rsidRPr="005E49B0">
        <w:rPr>
          <w:lang w:val="sq-AL"/>
        </w:rPr>
        <w:t>p</w:t>
      </w:r>
      <w:r w:rsidR="00DC412D">
        <w:rPr>
          <w:lang w:val="sq-AL"/>
        </w:rPr>
        <w:t>.</w:t>
      </w:r>
      <w:r w:rsidR="00DC412D" w:rsidRPr="005E49B0">
        <w:rPr>
          <w:lang w:val="sq-AL"/>
        </w:rPr>
        <w:t>sh</w:t>
      </w:r>
      <w:r w:rsidR="00DC412D">
        <w:rPr>
          <w:lang w:val="sq-AL"/>
        </w:rPr>
        <w:t>.:</w:t>
      </w:r>
      <w:r w:rsidR="00DC412D" w:rsidRPr="005E49B0">
        <w:rPr>
          <w:lang w:val="sq-AL"/>
        </w:rPr>
        <w:t xml:space="preserve"> </w:t>
      </w:r>
      <w:r w:rsidRPr="005E49B0">
        <w:rPr>
          <w:lang w:val="sq-AL"/>
        </w:rPr>
        <w:t>manifest, fatur</w:t>
      </w:r>
      <w:r w:rsidR="00015D15" w:rsidRPr="005E49B0">
        <w:rPr>
          <w:lang w:val="sq-AL"/>
        </w:rPr>
        <w:t>ë</w:t>
      </w:r>
      <w:r w:rsidRPr="005E49B0">
        <w:rPr>
          <w:lang w:val="sq-AL"/>
        </w:rPr>
        <w:t xml:space="preserve"> apo listë mallrash)</w:t>
      </w:r>
      <w:r w:rsidR="005F0CC0">
        <w:rPr>
          <w:lang w:val="sq-AL"/>
        </w:rPr>
        <w:t>,</w:t>
      </w:r>
      <w:r w:rsidRPr="005E49B0">
        <w:rPr>
          <w:lang w:val="sq-AL"/>
        </w:rPr>
        <w:t xml:space="preserve"> Autoriteti Portual i Durrësit ose përfaqësuesi i tij mund të japë një vlerë të përafërt të madhësisë dhe </w:t>
      </w:r>
      <w:r w:rsidR="005D0F19">
        <w:rPr>
          <w:lang w:val="sq-AL"/>
        </w:rPr>
        <w:t>t</w:t>
      </w:r>
      <w:r w:rsidR="005D0F19" w:rsidRPr="005E49B0">
        <w:rPr>
          <w:lang w:val="sq-AL"/>
        </w:rPr>
        <w:t>ë</w:t>
      </w:r>
      <w:r w:rsidR="005D0F19">
        <w:rPr>
          <w:lang w:val="sq-AL"/>
        </w:rPr>
        <w:t xml:space="preserve"> </w:t>
      </w:r>
      <w:r w:rsidRPr="005E49B0">
        <w:rPr>
          <w:lang w:val="sq-AL"/>
        </w:rPr>
        <w:t>peshës apo volumit të mallit, që do të konsiderohen përmasat e mallit në ton apo metër kub për qëllim të tarifave.</w:t>
      </w:r>
      <w:r w:rsidR="00D114A0">
        <w:rPr>
          <w:lang w:val="sq-AL"/>
        </w:rPr>
        <w:t xml:space="preserve"> </w:t>
      </w:r>
    </w:p>
    <w:p w:rsidR="00193F23" w:rsidRPr="005E49B0" w:rsidRDefault="00193F23" w:rsidP="00193F23">
      <w:pPr>
        <w:pStyle w:val="tekstinormal11111"/>
        <w:rPr>
          <w:b/>
          <w:lang w:val="sq-AL"/>
        </w:rPr>
      </w:pPr>
      <w:r w:rsidRPr="005E49B0">
        <w:rPr>
          <w:b/>
          <w:lang w:val="sq-AL"/>
        </w:rPr>
        <w:t>5. Përjashtime</w:t>
      </w:r>
    </w:p>
    <w:p w:rsidR="00193F23" w:rsidRPr="00190ABD" w:rsidRDefault="00193F23" w:rsidP="00193F23">
      <w:pPr>
        <w:pStyle w:val="tekstinormal11111"/>
        <w:rPr>
          <w:lang w:val="sq-AL"/>
        </w:rPr>
      </w:pPr>
      <w:r w:rsidRPr="00190ABD">
        <w:rPr>
          <w:lang w:val="sq-AL"/>
        </w:rPr>
        <w:t>1. Kostot e përpunimit nuk janë të pagueshme në lidhje me:</w:t>
      </w:r>
    </w:p>
    <w:p w:rsidR="00193F23" w:rsidRPr="005E49B0" w:rsidRDefault="00193F23" w:rsidP="00193F23">
      <w:pPr>
        <w:pStyle w:val="tekstinormal11111"/>
        <w:rPr>
          <w:lang w:val="sq-AL"/>
        </w:rPr>
      </w:pPr>
      <w:r w:rsidRPr="005E49B0">
        <w:rPr>
          <w:lang w:val="sq-AL"/>
        </w:rPr>
        <w:t xml:space="preserve">a) </w:t>
      </w:r>
      <w:r w:rsidR="00B706F9">
        <w:rPr>
          <w:lang w:val="sq-AL"/>
        </w:rPr>
        <w:t>n</w:t>
      </w:r>
      <w:r w:rsidRPr="005E49B0">
        <w:rPr>
          <w:lang w:val="sq-AL"/>
        </w:rPr>
        <w:t xml:space="preserve">jë </w:t>
      </w:r>
      <w:r w:rsidR="00B706F9">
        <w:rPr>
          <w:lang w:val="sq-AL"/>
        </w:rPr>
        <w:t>l</w:t>
      </w:r>
      <w:r w:rsidRPr="005E49B0">
        <w:rPr>
          <w:lang w:val="sq-AL"/>
        </w:rPr>
        <w:t xml:space="preserve">uftanije ose ndonjë anije nën komandën e forcave shqiptare, ose një anije e një force vizitore; </w:t>
      </w:r>
    </w:p>
    <w:p w:rsidR="00193F23" w:rsidRPr="005E49B0" w:rsidRDefault="00193F23" w:rsidP="00193F23">
      <w:pPr>
        <w:pStyle w:val="tekstinormal11111"/>
        <w:rPr>
          <w:lang w:val="sq-AL"/>
        </w:rPr>
      </w:pPr>
      <w:r w:rsidRPr="005E49B0">
        <w:rPr>
          <w:lang w:val="sq-AL"/>
        </w:rPr>
        <w:t xml:space="preserve">b) </w:t>
      </w:r>
      <w:r w:rsidR="00B706F9">
        <w:rPr>
          <w:lang w:val="sq-AL"/>
        </w:rPr>
        <w:t>n</w:t>
      </w:r>
      <w:r w:rsidRPr="005E49B0">
        <w:rPr>
          <w:lang w:val="sq-AL"/>
        </w:rPr>
        <w:t xml:space="preserve">jë anije që i përket </w:t>
      </w:r>
      <w:r w:rsidR="00E60C0D">
        <w:rPr>
          <w:lang w:val="sq-AL"/>
        </w:rPr>
        <w:t>q</w:t>
      </w:r>
      <w:r w:rsidRPr="005E49B0">
        <w:rPr>
          <w:lang w:val="sq-AL"/>
        </w:rPr>
        <w:t xml:space="preserve">everisë shqiptare ose të një vendi të huaj dhe që nuk është e angazhuar në veprimtari tregtare; </w:t>
      </w:r>
    </w:p>
    <w:p w:rsidR="00193F23" w:rsidRPr="005E49B0" w:rsidRDefault="00193F23" w:rsidP="00193F23">
      <w:pPr>
        <w:pStyle w:val="tekstinormal11111"/>
        <w:rPr>
          <w:lang w:val="sq-AL"/>
        </w:rPr>
      </w:pPr>
      <w:r w:rsidRPr="005E49B0">
        <w:rPr>
          <w:lang w:val="sq-AL"/>
        </w:rPr>
        <w:t xml:space="preserve">c) </w:t>
      </w:r>
      <w:r w:rsidR="00B706F9">
        <w:rPr>
          <w:lang w:val="sq-AL"/>
        </w:rPr>
        <w:t>n</w:t>
      </w:r>
      <w:r w:rsidRPr="005E49B0">
        <w:rPr>
          <w:lang w:val="sq-AL"/>
        </w:rPr>
        <w:t xml:space="preserve">jë anije e përjashtuar nga pagesa e të tilla tarifave si </w:t>
      </w:r>
      <w:r w:rsidRPr="00091D7A">
        <w:rPr>
          <w:lang w:val="sq-AL"/>
        </w:rPr>
        <w:t xml:space="preserve">rezultat </w:t>
      </w:r>
      <w:r w:rsidR="008438CA" w:rsidRPr="00091D7A">
        <w:rPr>
          <w:lang w:val="sq-AL"/>
        </w:rPr>
        <w:t xml:space="preserve">i </w:t>
      </w:r>
      <w:r w:rsidRPr="00091D7A">
        <w:rPr>
          <w:lang w:val="sq-AL"/>
        </w:rPr>
        <w:t>ndonjë</w:t>
      </w:r>
      <w:r w:rsidRPr="005E49B0">
        <w:rPr>
          <w:lang w:val="sq-AL"/>
        </w:rPr>
        <w:t xml:space="preserve"> </w:t>
      </w:r>
      <w:r w:rsidR="00E60C0D" w:rsidRPr="005E49B0">
        <w:rPr>
          <w:lang w:val="sq-AL"/>
        </w:rPr>
        <w:t>marrëveshje</w:t>
      </w:r>
      <w:r w:rsidR="00190ABD">
        <w:rPr>
          <w:lang w:val="sq-AL"/>
        </w:rPr>
        <w:t>je</w:t>
      </w:r>
      <w:r w:rsidRPr="005E49B0">
        <w:rPr>
          <w:lang w:val="sq-AL"/>
        </w:rPr>
        <w:t xml:space="preserve"> ndërmjet Shqipërisë dhe një vendi të huaj.</w:t>
      </w:r>
    </w:p>
    <w:p w:rsidR="00193F23" w:rsidRPr="0029010E" w:rsidRDefault="00193F23" w:rsidP="00193F23">
      <w:pPr>
        <w:pStyle w:val="tekstinormal11111"/>
        <w:rPr>
          <w:b/>
          <w:lang w:val="sq-AL"/>
        </w:rPr>
      </w:pPr>
      <w:r w:rsidRPr="0029010E">
        <w:rPr>
          <w:b/>
          <w:lang w:val="sq-AL"/>
        </w:rPr>
        <w:t xml:space="preserve">2.2 Përkufizime mbi përpunimin e mallrave rifuxho </w:t>
      </w:r>
    </w:p>
    <w:p w:rsidR="00193F23" w:rsidRPr="005E49B0" w:rsidRDefault="00193F23" w:rsidP="00193F23">
      <w:pPr>
        <w:pStyle w:val="tekstinormal11111"/>
        <w:rPr>
          <w:lang w:val="sq-AL"/>
        </w:rPr>
      </w:pPr>
      <w:r w:rsidRPr="0029010E">
        <w:rPr>
          <w:lang w:val="sq-AL"/>
        </w:rPr>
        <w:t>1.</w:t>
      </w:r>
      <w:r w:rsidRPr="005E49B0">
        <w:rPr>
          <w:lang w:val="sq-AL"/>
        </w:rPr>
        <w:t xml:space="preserve"> Këto detyrime janë të vendosura nga Autoriteti Portual dhe/ose </w:t>
      </w:r>
      <w:r w:rsidR="00E60C0D">
        <w:rPr>
          <w:lang w:val="sq-AL"/>
        </w:rPr>
        <w:t>s</w:t>
      </w:r>
      <w:r w:rsidRPr="005E49B0">
        <w:rPr>
          <w:lang w:val="sq-AL"/>
        </w:rPr>
        <w:t>tivadori i li</w:t>
      </w:r>
      <w:r w:rsidR="00E60C0D">
        <w:rPr>
          <w:lang w:val="sq-AL"/>
        </w:rPr>
        <w:t>c</w:t>
      </w:r>
      <w:r w:rsidRPr="005E49B0">
        <w:rPr>
          <w:lang w:val="sq-AL"/>
        </w:rPr>
        <w:t>en</w:t>
      </w:r>
      <w:r w:rsidR="00E60C0D">
        <w:rPr>
          <w:lang w:val="sq-AL"/>
        </w:rPr>
        <w:t>c</w:t>
      </w:r>
      <w:r w:rsidRPr="005E49B0">
        <w:rPr>
          <w:lang w:val="sq-AL"/>
        </w:rPr>
        <w:t xml:space="preserve">uar përkundrejt pronarit ose agjentit të anijes dhe/ose mallit, për ngarkimin ose shkarkimin e anijes. </w:t>
      </w:r>
    </w:p>
    <w:p w:rsidR="00193F23" w:rsidRPr="0013213D" w:rsidRDefault="00193F23" w:rsidP="00193F23">
      <w:pPr>
        <w:pStyle w:val="tekstinormal11111"/>
        <w:rPr>
          <w:lang w:val="sq-AL"/>
        </w:rPr>
      </w:pPr>
      <w:r w:rsidRPr="0013213D">
        <w:rPr>
          <w:lang w:val="sq-AL"/>
        </w:rPr>
        <w:t>2. Shërbimet e përfshira në tarifë në rast të shkarkimit të anijes</w:t>
      </w:r>
      <w:r w:rsidR="00E02D61">
        <w:rPr>
          <w:lang w:val="sq-AL"/>
        </w:rPr>
        <w:t>:</w:t>
      </w:r>
      <w:r w:rsidRPr="0013213D">
        <w:rPr>
          <w:lang w:val="sq-AL"/>
        </w:rPr>
        <w:t xml:space="preserve"> </w:t>
      </w:r>
    </w:p>
    <w:p w:rsidR="00193F23" w:rsidRPr="005E49B0" w:rsidRDefault="009353BD" w:rsidP="00193F23">
      <w:pPr>
        <w:pStyle w:val="tekstinormal11111"/>
        <w:rPr>
          <w:lang w:val="sq-AL"/>
        </w:rPr>
      </w:pPr>
      <w:r w:rsidRPr="005E49B0">
        <w:rPr>
          <w:lang w:val="sq-AL"/>
        </w:rPr>
        <w:t>i.</w:t>
      </w:r>
      <w:r w:rsidR="00193F23" w:rsidRPr="005E49B0">
        <w:rPr>
          <w:lang w:val="sq-AL"/>
        </w:rPr>
        <w:t xml:space="preserve"> </w:t>
      </w:r>
      <w:r w:rsidR="00E02D61" w:rsidRPr="005E49B0">
        <w:rPr>
          <w:lang w:val="sq-AL"/>
        </w:rPr>
        <w:t xml:space="preserve">shkarkimi </w:t>
      </w:r>
      <w:r w:rsidR="00193F23" w:rsidRPr="005E49B0">
        <w:rPr>
          <w:lang w:val="sq-AL"/>
        </w:rPr>
        <w:t xml:space="preserve">nën drejtimin/orientimin e komandës së </w:t>
      </w:r>
      <w:r w:rsidR="002A2426">
        <w:rPr>
          <w:lang w:val="sq-AL"/>
        </w:rPr>
        <w:t>a</w:t>
      </w:r>
      <w:r w:rsidR="00193F23" w:rsidRPr="005E49B0">
        <w:rPr>
          <w:lang w:val="sq-AL"/>
        </w:rPr>
        <w:t>nijes nga pika e qëndrimit</w:t>
      </w:r>
      <w:r w:rsidR="00D114A0">
        <w:rPr>
          <w:lang w:val="sq-AL"/>
        </w:rPr>
        <w:t xml:space="preserve"> </w:t>
      </w:r>
      <w:r w:rsidR="00193F23" w:rsidRPr="005E49B0">
        <w:rPr>
          <w:lang w:val="sq-AL"/>
        </w:rPr>
        <w:t>në anije deri në kalatë ose në automjet</w:t>
      </w:r>
      <w:r w:rsidR="00E02D61">
        <w:rPr>
          <w:lang w:val="sq-AL"/>
        </w:rPr>
        <w:t>;</w:t>
      </w:r>
    </w:p>
    <w:p w:rsidR="00193F23" w:rsidRPr="005E49B0" w:rsidRDefault="009353BD" w:rsidP="00193F23">
      <w:pPr>
        <w:pStyle w:val="tekstinormal11111"/>
        <w:rPr>
          <w:lang w:val="sq-AL"/>
        </w:rPr>
      </w:pPr>
      <w:r w:rsidRPr="005E49B0">
        <w:rPr>
          <w:lang w:val="sq-AL"/>
        </w:rPr>
        <w:t>ii.</w:t>
      </w:r>
      <w:r w:rsidR="00193F23" w:rsidRPr="005E49B0">
        <w:rPr>
          <w:lang w:val="sq-AL"/>
        </w:rPr>
        <w:t xml:space="preserve"> </w:t>
      </w:r>
      <w:r w:rsidR="00E02D61" w:rsidRPr="005E49B0">
        <w:rPr>
          <w:lang w:val="sq-AL"/>
        </w:rPr>
        <w:t xml:space="preserve">lëvizja </w:t>
      </w:r>
      <w:r w:rsidR="00193F23" w:rsidRPr="005E49B0">
        <w:rPr>
          <w:lang w:val="sq-AL"/>
        </w:rPr>
        <w:t>e mallrave nga vendi i shkarkimit për në magazinë ose në sheshin e</w:t>
      </w:r>
      <w:r w:rsidR="0029010E">
        <w:rPr>
          <w:lang w:val="sq-AL"/>
        </w:rPr>
        <w:t xml:space="preserve"> </w:t>
      </w:r>
      <w:r w:rsidR="00193F23" w:rsidRPr="005E49B0">
        <w:rPr>
          <w:lang w:val="sq-AL"/>
        </w:rPr>
        <w:t xml:space="preserve">hapur brenda </w:t>
      </w:r>
      <w:r w:rsidR="00FF26F9">
        <w:rPr>
          <w:lang w:val="sq-AL"/>
        </w:rPr>
        <w:t>s</w:t>
      </w:r>
      <w:r w:rsidR="00193F23" w:rsidRPr="005E49B0">
        <w:rPr>
          <w:lang w:val="sq-AL"/>
        </w:rPr>
        <w:t>ë</w:t>
      </w:r>
      <w:r w:rsidR="00D114A0">
        <w:rPr>
          <w:lang w:val="sq-AL"/>
        </w:rPr>
        <w:t xml:space="preserve"> </w:t>
      </w:r>
      <w:r w:rsidR="00193F23" w:rsidRPr="005E49B0">
        <w:rPr>
          <w:lang w:val="sq-AL"/>
        </w:rPr>
        <w:t>njëjtës zonë të terminalit në afërsi të kalatës</w:t>
      </w:r>
      <w:r w:rsidR="00E02D61">
        <w:rPr>
          <w:lang w:val="sq-AL"/>
        </w:rPr>
        <w:t>;</w:t>
      </w:r>
    </w:p>
    <w:p w:rsidR="00193F23" w:rsidRPr="005E49B0" w:rsidRDefault="009353BD" w:rsidP="00193F23">
      <w:pPr>
        <w:pStyle w:val="tekstinormal11111"/>
        <w:rPr>
          <w:lang w:val="sq-AL"/>
        </w:rPr>
      </w:pPr>
      <w:r w:rsidRPr="005E49B0">
        <w:rPr>
          <w:lang w:val="sq-AL"/>
        </w:rPr>
        <w:t>iii.</w:t>
      </w:r>
      <w:r w:rsidR="00193F23" w:rsidRPr="005E49B0">
        <w:rPr>
          <w:lang w:val="sq-AL"/>
        </w:rPr>
        <w:t xml:space="preserve"> </w:t>
      </w:r>
      <w:r w:rsidR="00E02D61" w:rsidRPr="005E49B0">
        <w:rPr>
          <w:lang w:val="sq-AL"/>
        </w:rPr>
        <w:t xml:space="preserve">vendosja </w:t>
      </w:r>
      <w:r w:rsidR="00193F23" w:rsidRPr="005E49B0">
        <w:rPr>
          <w:lang w:val="sq-AL"/>
        </w:rPr>
        <w:t xml:space="preserve">e mallrave nga magazina ose sheshi </w:t>
      </w:r>
      <w:r w:rsidR="003455F8">
        <w:rPr>
          <w:lang w:val="sq-AL"/>
        </w:rPr>
        <w:t xml:space="preserve">i </w:t>
      </w:r>
      <w:r w:rsidR="00193F23" w:rsidRPr="005E49B0">
        <w:rPr>
          <w:lang w:val="sq-AL"/>
        </w:rPr>
        <w:t xml:space="preserve">hapur në automjetin e dorëzimit. </w:t>
      </w:r>
    </w:p>
    <w:p w:rsidR="00193F23" w:rsidRPr="0013213D" w:rsidRDefault="00193F23" w:rsidP="00193F23">
      <w:pPr>
        <w:pStyle w:val="tekstinormal11111"/>
        <w:rPr>
          <w:lang w:val="sq-AL"/>
        </w:rPr>
      </w:pPr>
      <w:r w:rsidRPr="0013213D">
        <w:rPr>
          <w:lang w:val="sq-AL"/>
        </w:rPr>
        <w:t>3</w:t>
      </w:r>
      <w:r w:rsidR="0013213D" w:rsidRPr="0013213D">
        <w:rPr>
          <w:lang w:val="sq-AL"/>
        </w:rPr>
        <w:t>.</w:t>
      </w:r>
      <w:r w:rsidRPr="0013213D">
        <w:rPr>
          <w:lang w:val="sq-AL"/>
        </w:rPr>
        <w:t xml:space="preserve"> Shërbimet e përfshira në tarifë në rast ngarkimi të anijes:</w:t>
      </w:r>
    </w:p>
    <w:p w:rsidR="00193F23" w:rsidRPr="005E49B0" w:rsidRDefault="009353BD" w:rsidP="00193F23">
      <w:pPr>
        <w:pStyle w:val="tekstinormal11111"/>
        <w:rPr>
          <w:lang w:val="sq-AL"/>
        </w:rPr>
      </w:pPr>
      <w:r w:rsidRPr="005E49B0">
        <w:rPr>
          <w:lang w:val="sq-AL"/>
        </w:rPr>
        <w:t>i.</w:t>
      </w:r>
      <w:r w:rsidR="00193F23" w:rsidRPr="005E49B0">
        <w:rPr>
          <w:lang w:val="sq-AL"/>
        </w:rPr>
        <w:t xml:space="preserve"> </w:t>
      </w:r>
      <w:r w:rsidR="004223FA" w:rsidRPr="005E49B0">
        <w:rPr>
          <w:lang w:val="sq-AL"/>
        </w:rPr>
        <w:t xml:space="preserve">shkarkimi </w:t>
      </w:r>
      <w:r w:rsidR="00193F23" w:rsidRPr="005E49B0">
        <w:rPr>
          <w:lang w:val="sq-AL"/>
        </w:rPr>
        <w:t xml:space="preserve">në port i mallrave nga automjeti i dërguesit dhe vendosja e mallit në pikën e depozitimit në magazinë ose në sheshe të hapura; </w:t>
      </w:r>
    </w:p>
    <w:p w:rsidR="00193F23" w:rsidRPr="005E49B0" w:rsidRDefault="00193F23" w:rsidP="00193F23">
      <w:pPr>
        <w:pStyle w:val="tekstinormal11111"/>
        <w:rPr>
          <w:lang w:val="sq-AL"/>
        </w:rPr>
      </w:pPr>
      <w:r w:rsidRPr="005E49B0">
        <w:rPr>
          <w:lang w:val="sq-AL"/>
        </w:rPr>
        <w:t>ii</w:t>
      </w:r>
      <w:r w:rsidR="009353BD" w:rsidRPr="005E49B0">
        <w:rPr>
          <w:lang w:val="sq-AL"/>
        </w:rPr>
        <w:t>.</w:t>
      </w:r>
      <w:r w:rsidRPr="005E49B0">
        <w:rPr>
          <w:lang w:val="sq-AL"/>
        </w:rPr>
        <w:t xml:space="preserve"> </w:t>
      </w:r>
      <w:r w:rsidR="004223FA" w:rsidRPr="005E49B0">
        <w:rPr>
          <w:lang w:val="sq-AL"/>
        </w:rPr>
        <w:t xml:space="preserve">lëvizja </w:t>
      </w:r>
      <w:r w:rsidRPr="005E49B0">
        <w:rPr>
          <w:lang w:val="sq-AL"/>
        </w:rPr>
        <w:t>e mallrave br</w:t>
      </w:r>
      <w:r w:rsidR="005D0D08">
        <w:rPr>
          <w:lang w:val="sq-AL"/>
        </w:rPr>
        <w:t>e</w:t>
      </w:r>
      <w:r w:rsidRPr="005E49B0">
        <w:rPr>
          <w:lang w:val="sq-AL"/>
        </w:rPr>
        <w:t xml:space="preserve">nda së njëjtës zonë (hapësire të të </w:t>
      </w:r>
      <w:r w:rsidR="005D0D08" w:rsidRPr="005E49B0">
        <w:rPr>
          <w:lang w:val="sq-AL"/>
        </w:rPr>
        <w:t>njëjtit</w:t>
      </w:r>
      <w:r w:rsidRPr="005E49B0">
        <w:rPr>
          <w:lang w:val="sq-AL"/>
        </w:rPr>
        <w:t xml:space="preserve"> terminal) në port nga pika e depozitimit në magazinë ose në sheshe të hapura, përgjatë kalatës së anijes; </w:t>
      </w:r>
    </w:p>
    <w:p w:rsidR="00193F23" w:rsidRPr="005E49B0" w:rsidRDefault="00193F23" w:rsidP="00193F23">
      <w:pPr>
        <w:pStyle w:val="tekstinormal11111"/>
        <w:rPr>
          <w:lang w:val="sq-AL"/>
        </w:rPr>
      </w:pPr>
      <w:r w:rsidRPr="005E49B0">
        <w:rPr>
          <w:lang w:val="sq-AL"/>
        </w:rPr>
        <w:lastRenderedPageBreak/>
        <w:t>iii</w:t>
      </w:r>
      <w:r w:rsidR="009353BD" w:rsidRPr="005E49B0">
        <w:rPr>
          <w:lang w:val="sq-AL"/>
        </w:rPr>
        <w:t>.</w:t>
      </w:r>
      <w:r w:rsidRPr="005E49B0">
        <w:rPr>
          <w:lang w:val="sq-AL"/>
        </w:rPr>
        <w:t xml:space="preserve"> </w:t>
      </w:r>
      <w:r w:rsidR="004223FA" w:rsidRPr="005E49B0">
        <w:rPr>
          <w:lang w:val="sq-AL"/>
        </w:rPr>
        <w:t xml:space="preserve">ngarkim </w:t>
      </w:r>
      <w:r w:rsidRPr="005E49B0">
        <w:rPr>
          <w:lang w:val="sq-AL"/>
        </w:rPr>
        <w:t xml:space="preserve">nën drejtimin/orientimin e komandës së </w:t>
      </w:r>
      <w:r w:rsidR="00FA4AC2">
        <w:rPr>
          <w:lang w:val="sq-AL"/>
        </w:rPr>
        <w:t>a</w:t>
      </w:r>
      <w:r w:rsidRPr="005E49B0">
        <w:rPr>
          <w:lang w:val="sq-AL"/>
        </w:rPr>
        <w:t>nijes të mallrave për anijen brenda hambarit ose mbi kuvertën e anijes përfshirë dhe pozicionimin profesional të mallrave në hambar/kuvertë</w:t>
      </w:r>
      <w:r w:rsidR="004223FA">
        <w:rPr>
          <w:lang w:val="sq-AL"/>
        </w:rPr>
        <w:t>;</w:t>
      </w:r>
      <w:r w:rsidRPr="005E49B0">
        <w:rPr>
          <w:lang w:val="sq-AL"/>
        </w:rPr>
        <w:t xml:space="preserve"> </w:t>
      </w:r>
    </w:p>
    <w:p w:rsidR="00193F23" w:rsidRPr="005E49B0" w:rsidRDefault="009353BD" w:rsidP="00193F23">
      <w:pPr>
        <w:pStyle w:val="tekstinormal11111"/>
        <w:rPr>
          <w:lang w:val="sq-AL"/>
        </w:rPr>
      </w:pPr>
      <w:r w:rsidRPr="005E49B0">
        <w:rPr>
          <w:lang w:val="sq-AL"/>
        </w:rPr>
        <w:t>iv.</w:t>
      </w:r>
      <w:r w:rsidR="00193F23" w:rsidRPr="005E49B0">
        <w:rPr>
          <w:lang w:val="sq-AL"/>
        </w:rPr>
        <w:t xml:space="preserve"> </w:t>
      </w:r>
      <w:r w:rsidR="004223FA" w:rsidRPr="005E49B0">
        <w:rPr>
          <w:lang w:val="sq-AL"/>
        </w:rPr>
        <w:t xml:space="preserve">shkarkimi </w:t>
      </w:r>
      <w:r w:rsidR="00193F23" w:rsidRPr="005E49B0">
        <w:rPr>
          <w:lang w:val="sq-AL"/>
        </w:rPr>
        <w:t>në port i mallrave nga automjeti i dërguesit dhe ngarkimi i mallrave në të njëjtën zonë/kalatë në port nën drejtimin/orientimin e komandës së anijes të mallrave për anijen brenda hambarit ose mbi kuvertën e anij</w:t>
      </w:r>
      <w:r w:rsidR="004223FA">
        <w:rPr>
          <w:lang w:val="sq-AL"/>
        </w:rPr>
        <w:t>e</w:t>
      </w:r>
      <w:r w:rsidR="00193F23" w:rsidRPr="005E49B0">
        <w:rPr>
          <w:lang w:val="sq-AL"/>
        </w:rPr>
        <w:t>s përfshirë dhe pozicionimin profesional të mallrave në hambar/kuvertë</w:t>
      </w:r>
      <w:r w:rsidR="000D4660">
        <w:rPr>
          <w:lang w:val="sq-AL"/>
        </w:rPr>
        <w:t>.</w:t>
      </w:r>
    </w:p>
    <w:p w:rsidR="00193F23" w:rsidRPr="006D1C4B" w:rsidRDefault="00193F23" w:rsidP="00193F23">
      <w:pPr>
        <w:pStyle w:val="tekstinormal11111"/>
        <w:rPr>
          <w:lang w:val="sq-AL"/>
        </w:rPr>
      </w:pPr>
      <w:r w:rsidRPr="006D1C4B">
        <w:rPr>
          <w:lang w:val="sq-AL"/>
        </w:rPr>
        <w:t>4. Shërbimet nën këto</w:t>
      </w:r>
      <w:r w:rsidR="00936E0A" w:rsidRPr="006D1C4B">
        <w:rPr>
          <w:lang w:val="sq-AL"/>
        </w:rPr>
        <w:t>,</w:t>
      </w:r>
      <w:r w:rsidRPr="006D1C4B">
        <w:rPr>
          <w:lang w:val="sq-AL"/>
        </w:rPr>
        <w:t xml:space="preserve"> përkufizime</w:t>
      </w:r>
      <w:r w:rsidR="00936E0A" w:rsidRPr="006D1C4B">
        <w:rPr>
          <w:lang w:val="sq-AL"/>
        </w:rPr>
        <w:t>t</w:t>
      </w:r>
      <w:r w:rsidRPr="006D1C4B">
        <w:rPr>
          <w:lang w:val="sq-AL"/>
        </w:rPr>
        <w:t xml:space="preserve"> nuk përfshijnë:</w:t>
      </w:r>
    </w:p>
    <w:p w:rsidR="00193F23" w:rsidRPr="005E49B0" w:rsidRDefault="009353BD" w:rsidP="00193F23">
      <w:pPr>
        <w:pStyle w:val="tekstinormal11111"/>
        <w:rPr>
          <w:lang w:val="sq-AL"/>
        </w:rPr>
      </w:pPr>
      <w:r w:rsidRPr="005E49B0">
        <w:rPr>
          <w:lang w:val="sq-AL"/>
        </w:rPr>
        <w:t>i.</w:t>
      </w:r>
      <w:r w:rsidR="00193F23" w:rsidRPr="005E49B0">
        <w:rPr>
          <w:lang w:val="sq-AL"/>
        </w:rPr>
        <w:t xml:space="preserve"> </w:t>
      </w:r>
      <w:r w:rsidR="001E19B2" w:rsidRPr="005E49B0">
        <w:rPr>
          <w:lang w:val="sq-AL"/>
        </w:rPr>
        <w:t xml:space="preserve">sistemimin </w:t>
      </w:r>
      <w:r w:rsidR="00193F23" w:rsidRPr="005E49B0">
        <w:rPr>
          <w:lang w:val="sq-AL"/>
        </w:rPr>
        <w:t>(</w:t>
      </w:r>
      <w:r w:rsidR="00193F23" w:rsidRPr="007C564A">
        <w:rPr>
          <w:i/>
          <w:lang w:val="sq-AL"/>
        </w:rPr>
        <w:t>trimming</w:t>
      </w:r>
      <w:r w:rsidR="00193F23" w:rsidRPr="005E49B0">
        <w:rPr>
          <w:lang w:val="sq-AL"/>
        </w:rPr>
        <w:t xml:space="preserve">) në hambarin e </w:t>
      </w:r>
      <w:r w:rsidR="000D4660">
        <w:rPr>
          <w:lang w:val="sq-AL"/>
        </w:rPr>
        <w:t>a</w:t>
      </w:r>
      <w:r w:rsidR="00193F23" w:rsidRPr="005E49B0">
        <w:rPr>
          <w:lang w:val="sq-AL"/>
        </w:rPr>
        <w:t>nijes të mallrave rifuxho;</w:t>
      </w:r>
    </w:p>
    <w:p w:rsidR="00193F23" w:rsidRPr="005E49B0" w:rsidRDefault="00193F23" w:rsidP="00193F23">
      <w:pPr>
        <w:pStyle w:val="tekstinormal11111"/>
        <w:rPr>
          <w:lang w:val="sq-AL"/>
        </w:rPr>
      </w:pPr>
      <w:r w:rsidRPr="005E49B0">
        <w:rPr>
          <w:lang w:val="sq-AL"/>
        </w:rPr>
        <w:t>ii</w:t>
      </w:r>
      <w:r w:rsidR="009353BD" w:rsidRPr="005E49B0">
        <w:rPr>
          <w:lang w:val="sq-AL"/>
        </w:rPr>
        <w:t>.</w:t>
      </w:r>
      <w:r w:rsidRPr="005E49B0">
        <w:rPr>
          <w:lang w:val="sq-AL"/>
        </w:rPr>
        <w:t xml:space="preserve"> </w:t>
      </w:r>
      <w:r w:rsidR="001E19B2" w:rsidRPr="005E49B0">
        <w:rPr>
          <w:lang w:val="sq-AL"/>
        </w:rPr>
        <w:t xml:space="preserve">hapjen </w:t>
      </w:r>
      <w:r w:rsidRPr="005E49B0">
        <w:rPr>
          <w:lang w:val="sq-AL"/>
        </w:rPr>
        <w:t>dhe mbylljen e kapakut të hambarit;</w:t>
      </w:r>
    </w:p>
    <w:p w:rsidR="00193F23" w:rsidRPr="005E49B0" w:rsidRDefault="00193F23" w:rsidP="00193F23">
      <w:pPr>
        <w:pStyle w:val="tekstinormal11111"/>
        <w:rPr>
          <w:lang w:val="sq-AL"/>
        </w:rPr>
      </w:pPr>
      <w:r w:rsidRPr="005E49B0">
        <w:rPr>
          <w:lang w:val="sq-AL"/>
        </w:rPr>
        <w:t>iii</w:t>
      </w:r>
      <w:r w:rsidR="007C564A">
        <w:rPr>
          <w:lang w:val="sq-AL"/>
        </w:rPr>
        <w:t>.</w:t>
      </w:r>
      <w:r w:rsidRPr="005E49B0">
        <w:rPr>
          <w:lang w:val="sq-AL"/>
        </w:rPr>
        <w:t xml:space="preserve"> manipulimin e pajisjeve të anijes;</w:t>
      </w:r>
    </w:p>
    <w:p w:rsidR="00193F23" w:rsidRPr="005E49B0" w:rsidRDefault="00193F23" w:rsidP="00193F23">
      <w:pPr>
        <w:pStyle w:val="tekstinormal11111"/>
        <w:rPr>
          <w:lang w:val="sq-AL"/>
        </w:rPr>
      </w:pPr>
      <w:r w:rsidRPr="005E49B0">
        <w:rPr>
          <w:lang w:val="sq-AL"/>
        </w:rPr>
        <w:t>iv</w:t>
      </w:r>
      <w:r w:rsidR="009353BD" w:rsidRPr="005E49B0">
        <w:rPr>
          <w:lang w:val="sq-AL"/>
        </w:rPr>
        <w:t>.</w:t>
      </w:r>
      <w:r w:rsidRPr="005E49B0">
        <w:rPr>
          <w:lang w:val="sq-AL"/>
        </w:rPr>
        <w:t xml:space="preserve"> </w:t>
      </w:r>
      <w:r w:rsidR="001E19B2" w:rsidRPr="005E49B0">
        <w:rPr>
          <w:lang w:val="sq-AL"/>
        </w:rPr>
        <w:t xml:space="preserve">numërimin </w:t>
      </w:r>
      <w:r w:rsidRPr="005E49B0">
        <w:rPr>
          <w:lang w:val="sq-AL"/>
        </w:rPr>
        <w:t>e mallit;</w:t>
      </w:r>
    </w:p>
    <w:p w:rsidR="00193F23" w:rsidRPr="003B592E" w:rsidRDefault="009353BD" w:rsidP="00193F23">
      <w:pPr>
        <w:pStyle w:val="tekstinormal11111"/>
        <w:rPr>
          <w:lang w:val="sq-AL"/>
        </w:rPr>
      </w:pPr>
      <w:r w:rsidRPr="003B592E">
        <w:rPr>
          <w:lang w:val="sq-AL"/>
        </w:rPr>
        <w:t>v.</w:t>
      </w:r>
      <w:r w:rsidR="00193F23" w:rsidRPr="003B592E">
        <w:rPr>
          <w:lang w:val="sq-AL"/>
        </w:rPr>
        <w:t xml:space="preserve"> </w:t>
      </w:r>
      <w:r w:rsidR="001E19B2" w:rsidRPr="003B592E">
        <w:rPr>
          <w:lang w:val="sq-AL"/>
        </w:rPr>
        <w:t xml:space="preserve">furnizimi </w:t>
      </w:r>
      <w:r w:rsidR="00193F23" w:rsidRPr="003B592E">
        <w:rPr>
          <w:lang w:val="sq-AL"/>
        </w:rPr>
        <w:t>i pajisjeve ose i ndonjë materiali të ngjashëm për sigurimin e mallit;</w:t>
      </w:r>
    </w:p>
    <w:p w:rsidR="00193F23" w:rsidRPr="003B592E" w:rsidRDefault="009353BD" w:rsidP="00193F23">
      <w:pPr>
        <w:pStyle w:val="tekstinormal11111"/>
        <w:rPr>
          <w:lang w:val="sq-AL"/>
        </w:rPr>
      </w:pPr>
      <w:r w:rsidRPr="003B592E">
        <w:rPr>
          <w:lang w:val="sq-AL"/>
        </w:rPr>
        <w:t>v</w:t>
      </w:r>
      <w:r w:rsidR="003B592E" w:rsidRPr="003B592E">
        <w:rPr>
          <w:lang w:val="sq-AL"/>
        </w:rPr>
        <w:t>i</w:t>
      </w:r>
      <w:r w:rsidRPr="003B592E">
        <w:rPr>
          <w:lang w:val="sq-AL"/>
        </w:rPr>
        <w:t>.</w:t>
      </w:r>
      <w:r w:rsidR="00193F23" w:rsidRPr="003B592E">
        <w:rPr>
          <w:lang w:val="sq-AL"/>
        </w:rPr>
        <w:t xml:space="preserve"> </w:t>
      </w:r>
      <w:r w:rsidR="001E19B2" w:rsidRPr="003B592E">
        <w:rPr>
          <w:lang w:val="sq-AL"/>
        </w:rPr>
        <w:t>f</w:t>
      </w:r>
      <w:r w:rsidR="00193F23" w:rsidRPr="003B592E">
        <w:rPr>
          <w:lang w:val="sq-AL"/>
        </w:rPr>
        <w:t>urnizimin me material dhe konstruktimin në hambarin e anijes më qëllim të ndarjes së mallrave;</w:t>
      </w:r>
    </w:p>
    <w:p w:rsidR="00193F23" w:rsidRPr="005E49B0" w:rsidRDefault="00193F23" w:rsidP="00193F23">
      <w:pPr>
        <w:pStyle w:val="tekstinormal11111"/>
        <w:rPr>
          <w:lang w:val="sq-AL"/>
        </w:rPr>
      </w:pPr>
      <w:r w:rsidRPr="003B592E">
        <w:rPr>
          <w:lang w:val="sq-AL"/>
        </w:rPr>
        <w:t>v</w:t>
      </w:r>
      <w:r w:rsidR="003B592E" w:rsidRPr="003B592E">
        <w:rPr>
          <w:lang w:val="sq-AL"/>
        </w:rPr>
        <w:t>i</w:t>
      </w:r>
      <w:r w:rsidRPr="003B592E">
        <w:rPr>
          <w:lang w:val="sq-AL"/>
        </w:rPr>
        <w:t>i</w:t>
      </w:r>
      <w:r w:rsidR="009353BD" w:rsidRPr="003B592E">
        <w:rPr>
          <w:lang w:val="sq-AL"/>
        </w:rPr>
        <w:t>.</w:t>
      </w:r>
      <w:r w:rsidRPr="003B592E">
        <w:rPr>
          <w:lang w:val="sq-AL"/>
        </w:rPr>
        <w:t xml:space="preserve"> </w:t>
      </w:r>
      <w:r w:rsidR="001E19B2" w:rsidRPr="005E49B0">
        <w:rPr>
          <w:lang w:val="sq-AL"/>
        </w:rPr>
        <w:t>lëvizj</w:t>
      </w:r>
      <w:r w:rsidR="001E19B2">
        <w:rPr>
          <w:lang w:val="sq-AL"/>
        </w:rPr>
        <w:t>en</w:t>
      </w:r>
      <w:r w:rsidR="001E19B2" w:rsidRPr="005E49B0">
        <w:rPr>
          <w:lang w:val="sq-AL"/>
        </w:rPr>
        <w:t xml:space="preserve"> </w:t>
      </w:r>
      <w:r w:rsidRPr="005E49B0">
        <w:rPr>
          <w:lang w:val="sq-AL"/>
        </w:rPr>
        <w:t>e mallrave ndërmjet zonave të ndryshme të portit (përjashtohet zona e dy kalatave fqinje); të cilat të gjitha ose</w:t>
      </w:r>
      <w:r w:rsidR="00FE0A41">
        <w:rPr>
          <w:lang w:val="sq-AL"/>
        </w:rPr>
        <w:t>,</w:t>
      </w:r>
      <w:r w:rsidRPr="005E49B0">
        <w:rPr>
          <w:lang w:val="sq-AL"/>
        </w:rPr>
        <w:t xml:space="preserve"> në veçanti</w:t>
      </w:r>
      <w:r w:rsidR="00FE0A41">
        <w:rPr>
          <w:lang w:val="sq-AL"/>
        </w:rPr>
        <w:t>,</w:t>
      </w:r>
      <w:r w:rsidRPr="005E49B0">
        <w:rPr>
          <w:lang w:val="sq-AL"/>
        </w:rPr>
        <w:t xml:space="preserve"> mund të jenë shërbime për të cilat do të aplikohen pagesa më vete.</w:t>
      </w:r>
    </w:p>
    <w:p w:rsidR="00193F23" w:rsidRPr="00560CF5" w:rsidRDefault="00193F23" w:rsidP="00193F23">
      <w:pPr>
        <w:pStyle w:val="tekstinormal11111"/>
        <w:rPr>
          <w:sz w:val="14"/>
          <w:lang w:val="sq-AL"/>
        </w:rPr>
      </w:pPr>
    </w:p>
    <w:p w:rsidR="00193F23" w:rsidRPr="005E49B0" w:rsidRDefault="00193F23" w:rsidP="00193F23">
      <w:pPr>
        <w:pStyle w:val="tekstinormal11111"/>
        <w:rPr>
          <w:b/>
          <w:lang w:val="sq-AL"/>
        </w:rPr>
      </w:pPr>
      <w:r w:rsidRPr="005E49B0">
        <w:rPr>
          <w:b/>
          <w:lang w:val="sq-AL"/>
        </w:rPr>
        <w:t xml:space="preserve">2.3 Tarifat për </w:t>
      </w:r>
      <w:r w:rsidR="0050567A" w:rsidRPr="005E49B0">
        <w:rPr>
          <w:b/>
          <w:lang w:val="sq-AL"/>
        </w:rPr>
        <w:t>përpunimin</w:t>
      </w:r>
      <w:r w:rsidRPr="005E49B0">
        <w:rPr>
          <w:b/>
          <w:lang w:val="sq-AL"/>
        </w:rPr>
        <w:t xml:space="preserve"> e </w:t>
      </w:r>
      <w:r w:rsidR="0050567A" w:rsidRPr="005E49B0">
        <w:rPr>
          <w:b/>
          <w:lang w:val="sq-AL"/>
        </w:rPr>
        <w:t>mallrave të rënda rifuxho</w:t>
      </w:r>
    </w:p>
    <w:tbl>
      <w:tblPr>
        <w:tblStyle w:val="TableGrid"/>
        <w:tblW w:w="0" w:type="auto"/>
        <w:tblLook w:val="04A0" w:firstRow="1" w:lastRow="0" w:firstColumn="1" w:lastColumn="0" w:noHBand="0" w:noVBand="1"/>
      </w:tblPr>
      <w:tblGrid>
        <w:gridCol w:w="4661"/>
        <w:gridCol w:w="1389"/>
        <w:gridCol w:w="3011"/>
      </w:tblGrid>
      <w:tr w:rsidR="00193F23" w:rsidRPr="005E49B0" w:rsidTr="00B40847">
        <w:tc>
          <w:tcPr>
            <w:tcW w:w="4788" w:type="dxa"/>
          </w:tcPr>
          <w:p w:rsidR="00193F23" w:rsidRPr="005E49B0" w:rsidRDefault="00193F23" w:rsidP="0050567A">
            <w:pPr>
              <w:pStyle w:val="tekstinormal11111"/>
              <w:ind w:firstLine="0"/>
              <w:jc w:val="left"/>
              <w:rPr>
                <w:b/>
                <w:sz w:val="20"/>
                <w:szCs w:val="20"/>
                <w:lang w:val="sq-AL"/>
              </w:rPr>
            </w:pPr>
            <w:r w:rsidRPr="005E49B0">
              <w:rPr>
                <w:b/>
                <w:sz w:val="20"/>
                <w:szCs w:val="20"/>
                <w:lang w:val="sq-AL"/>
              </w:rPr>
              <w:t>Njësia</w:t>
            </w:r>
            <w:r w:rsidR="00D114A0">
              <w:rPr>
                <w:b/>
                <w:sz w:val="20"/>
                <w:szCs w:val="20"/>
                <w:lang w:val="sq-AL"/>
              </w:rPr>
              <w:t xml:space="preserve"> </w:t>
            </w:r>
            <w:r w:rsidR="0050567A">
              <w:rPr>
                <w:b/>
                <w:sz w:val="20"/>
                <w:szCs w:val="20"/>
                <w:lang w:val="sq-AL"/>
              </w:rPr>
              <w:t>/ a</w:t>
            </w:r>
            <w:r w:rsidRPr="005E49B0">
              <w:rPr>
                <w:b/>
                <w:sz w:val="20"/>
                <w:szCs w:val="20"/>
                <w:lang w:val="sq-AL"/>
              </w:rPr>
              <w:t>rtikulli</w:t>
            </w:r>
          </w:p>
        </w:tc>
        <w:tc>
          <w:tcPr>
            <w:tcW w:w="1411" w:type="dxa"/>
            <w:vAlign w:val="center"/>
          </w:tcPr>
          <w:p w:rsidR="00193F23" w:rsidRPr="005E49B0" w:rsidRDefault="00193F23" w:rsidP="0050567A">
            <w:pPr>
              <w:pStyle w:val="tekstinormal11111"/>
              <w:ind w:firstLine="0"/>
              <w:jc w:val="center"/>
              <w:rPr>
                <w:b/>
                <w:sz w:val="20"/>
                <w:szCs w:val="20"/>
                <w:lang w:val="sq-AL"/>
              </w:rPr>
            </w:pPr>
            <w:r w:rsidRPr="005E49B0">
              <w:rPr>
                <w:b/>
                <w:sz w:val="20"/>
                <w:szCs w:val="20"/>
                <w:lang w:val="sq-AL"/>
              </w:rPr>
              <w:t xml:space="preserve">Njësia </w:t>
            </w:r>
            <w:r w:rsidR="0050567A">
              <w:rPr>
                <w:b/>
                <w:sz w:val="20"/>
                <w:szCs w:val="20"/>
                <w:lang w:val="sq-AL"/>
              </w:rPr>
              <w:t>b</w:t>
            </w:r>
            <w:r w:rsidRPr="005E49B0">
              <w:rPr>
                <w:b/>
                <w:sz w:val="20"/>
                <w:szCs w:val="20"/>
                <w:lang w:val="sq-AL"/>
              </w:rPr>
              <w:t>azë</w:t>
            </w:r>
          </w:p>
        </w:tc>
        <w:tc>
          <w:tcPr>
            <w:tcW w:w="3088" w:type="dxa"/>
            <w:vAlign w:val="center"/>
          </w:tcPr>
          <w:p w:rsidR="00193F23" w:rsidRPr="005E49B0" w:rsidRDefault="00193F23" w:rsidP="0050567A">
            <w:pPr>
              <w:pStyle w:val="tekstinormal11111"/>
              <w:ind w:firstLine="0"/>
              <w:jc w:val="center"/>
              <w:rPr>
                <w:b/>
                <w:sz w:val="20"/>
                <w:szCs w:val="20"/>
                <w:lang w:val="sq-AL"/>
              </w:rPr>
            </w:pPr>
            <w:r w:rsidRPr="005E49B0">
              <w:rPr>
                <w:b/>
                <w:sz w:val="20"/>
                <w:szCs w:val="20"/>
                <w:lang w:val="sq-AL"/>
              </w:rPr>
              <w:t>Çmimi (</w:t>
            </w:r>
            <w:r w:rsidR="0050567A">
              <w:rPr>
                <w:b/>
                <w:sz w:val="20"/>
                <w:szCs w:val="20"/>
                <w:lang w:val="sq-AL"/>
              </w:rPr>
              <w:t>l</w:t>
            </w:r>
            <w:r w:rsidRPr="005E49B0">
              <w:rPr>
                <w:b/>
                <w:sz w:val="20"/>
                <w:szCs w:val="20"/>
                <w:lang w:val="sq-AL"/>
              </w:rPr>
              <w:t>ek)</w:t>
            </w:r>
          </w:p>
        </w:tc>
      </w:tr>
      <w:tr w:rsidR="00193F23" w:rsidRPr="005E49B0" w:rsidTr="00B40847">
        <w:tc>
          <w:tcPr>
            <w:tcW w:w="4788" w:type="dxa"/>
          </w:tcPr>
          <w:p w:rsidR="00193F23" w:rsidRPr="005E49B0" w:rsidRDefault="00193F23" w:rsidP="00945879">
            <w:pPr>
              <w:pStyle w:val="tekstinormal11111"/>
              <w:ind w:firstLine="0"/>
              <w:jc w:val="left"/>
              <w:rPr>
                <w:sz w:val="20"/>
                <w:szCs w:val="20"/>
                <w:lang w:val="sq-AL"/>
              </w:rPr>
            </w:pPr>
            <w:r w:rsidRPr="005E49B0">
              <w:rPr>
                <w:sz w:val="20"/>
                <w:szCs w:val="20"/>
                <w:lang w:val="sq-AL"/>
              </w:rPr>
              <w:t>1. Qymyr</w:t>
            </w:r>
          </w:p>
        </w:tc>
        <w:tc>
          <w:tcPr>
            <w:tcW w:w="1411" w:type="dxa"/>
            <w:vAlign w:val="center"/>
          </w:tcPr>
          <w:p w:rsidR="00193F23" w:rsidRPr="005E49B0" w:rsidRDefault="00B93DAA" w:rsidP="00B93DAA">
            <w:pPr>
              <w:pStyle w:val="tekstinormal11111"/>
              <w:ind w:firstLine="0"/>
              <w:jc w:val="center"/>
              <w:rPr>
                <w:sz w:val="20"/>
                <w:szCs w:val="20"/>
                <w:lang w:val="sq-AL"/>
              </w:rPr>
            </w:pPr>
            <w:r w:rsidRPr="005E49B0">
              <w:rPr>
                <w:sz w:val="20"/>
                <w:szCs w:val="20"/>
                <w:lang w:val="sq-AL"/>
              </w:rPr>
              <w:t>lek/ton</w:t>
            </w:r>
          </w:p>
        </w:tc>
        <w:tc>
          <w:tcPr>
            <w:tcW w:w="3088" w:type="dxa"/>
            <w:vAlign w:val="center"/>
          </w:tcPr>
          <w:p w:rsidR="00193F23" w:rsidRPr="005E49B0" w:rsidRDefault="00193F23" w:rsidP="00945879">
            <w:pPr>
              <w:pStyle w:val="tekstinormal11111"/>
              <w:ind w:firstLine="0"/>
              <w:jc w:val="center"/>
              <w:rPr>
                <w:sz w:val="20"/>
                <w:szCs w:val="20"/>
                <w:lang w:val="sq-AL"/>
              </w:rPr>
            </w:pPr>
            <w:r w:rsidRPr="005E49B0">
              <w:rPr>
                <w:sz w:val="20"/>
                <w:szCs w:val="20"/>
                <w:lang w:val="sq-AL"/>
              </w:rPr>
              <w:t>487.68</w:t>
            </w:r>
          </w:p>
        </w:tc>
      </w:tr>
      <w:tr w:rsidR="00193F23" w:rsidRPr="005E49B0" w:rsidTr="00B40847">
        <w:tc>
          <w:tcPr>
            <w:tcW w:w="4788" w:type="dxa"/>
          </w:tcPr>
          <w:p w:rsidR="00193F23" w:rsidRPr="005E49B0" w:rsidRDefault="00193F23" w:rsidP="00945879">
            <w:pPr>
              <w:pStyle w:val="tekstinormal11111"/>
              <w:ind w:firstLine="0"/>
              <w:jc w:val="left"/>
              <w:rPr>
                <w:sz w:val="20"/>
                <w:szCs w:val="20"/>
                <w:lang w:val="sq-AL"/>
              </w:rPr>
            </w:pPr>
            <w:r w:rsidRPr="005E49B0">
              <w:rPr>
                <w:sz w:val="20"/>
                <w:szCs w:val="20"/>
                <w:lang w:val="sq-AL"/>
              </w:rPr>
              <w:t xml:space="preserve">2. Minerale, koncentrate dhe ferrot e tyre (krom hekur nikel, </w:t>
            </w:r>
            <w:r w:rsidR="002333BF" w:rsidRPr="005E49B0">
              <w:rPr>
                <w:sz w:val="20"/>
                <w:szCs w:val="20"/>
                <w:lang w:val="sq-AL"/>
              </w:rPr>
              <w:t>bakër</w:t>
            </w:r>
            <w:r w:rsidRPr="005E49B0">
              <w:rPr>
                <w:sz w:val="20"/>
                <w:szCs w:val="20"/>
                <w:lang w:val="sq-AL"/>
              </w:rPr>
              <w:t>, pirit, silic etj.)</w:t>
            </w:r>
          </w:p>
        </w:tc>
        <w:tc>
          <w:tcPr>
            <w:tcW w:w="1411" w:type="dxa"/>
            <w:vAlign w:val="center"/>
          </w:tcPr>
          <w:p w:rsidR="00193F23" w:rsidRPr="005E49B0" w:rsidRDefault="00B93DAA" w:rsidP="00B93DAA">
            <w:pPr>
              <w:pStyle w:val="tekstinormal11111"/>
              <w:ind w:firstLine="0"/>
              <w:jc w:val="center"/>
              <w:rPr>
                <w:sz w:val="20"/>
                <w:szCs w:val="20"/>
                <w:lang w:val="sq-AL"/>
              </w:rPr>
            </w:pPr>
            <w:r w:rsidRPr="005E49B0">
              <w:rPr>
                <w:sz w:val="20"/>
                <w:szCs w:val="20"/>
                <w:lang w:val="sq-AL"/>
              </w:rPr>
              <w:t>lek/ton</w:t>
            </w:r>
          </w:p>
        </w:tc>
        <w:tc>
          <w:tcPr>
            <w:tcW w:w="3088" w:type="dxa"/>
            <w:vAlign w:val="center"/>
          </w:tcPr>
          <w:p w:rsidR="00193F23" w:rsidRPr="005E49B0" w:rsidRDefault="00193F23" w:rsidP="00945879">
            <w:pPr>
              <w:pStyle w:val="tekstinormal11111"/>
              <w:ind w:firstLine="0"/>
              <w:jc w:val="center"/>
              <w:rPr>
                <w:sz w:val="20"/>
                <w:szCs w:val="20"/>
                <w:lang w:val="sq-AL"/>
              </w:rPr>
            </w:pPr>
            <w:r w:rsidRPr="005E49B0">
              <w:rPr>
                <w:sz w:val="20"/>
                <w:szCs w:val="20"/>
                <w:lang w:val="sq-AL"/>
              </w:rPr>
              <w:t>664.47</w:t>
            </w:r>
          </w:p>
        </w:tc>
      </w:tr>
      <w:tr w:rsidR="00193F23" w:rsidRPr="005E49B0" w:rsidTr="00B40847">
        <w:tc>
          <w:tcPr>
            <w:tcW w:w="4788" w:type="dxa"/>
          </w:tcPr>
          <w:p w:rsidR="00193F23" w:rsidRPr="005E49B0" w:rsidRDefault="00193F23" w:rsidP="00C10473">
            <w:pPr>
              <w:pStyle w:val="tekstinormal11111"/>
              <w:ind w:firstLine="0"/>
              <w:jc w:val="left"/>
              <w:rPr>
                <w:sz w:val="20"/>
                <w:szCs w:val="20"/>
                <w:lang w:val="sq-AL"/>
              </w:rPr>
            </w:pPr>
            <w:r w:rsidRPr="005E49B0">
              <w:rPr>
                <w:sz w:val="20"/>
                <w:szCs w:val="20"/>
                <w:lang w:val="sq-AL"/>
              </w:rPr>
              <w:t>3. Materiale ndërtimi: (</w:t>
            </w:r>
            <w:r w:rsidR="002333BF">
              <w:rPr>
                <w:sz w:val="20"/>
                <w:szCs w:val="20"/>
                <w:lang w:val="sq-AL"/>
              </w:rPr>
              <w:t>k</w:t>
            </w:r>
            <w:r w:rsidRPr="005E49B0">
              <w:rPr>
                <w:sz w:val="20"/>
                <w:szCs w:val="20"/>
                <w:lang w:val="sq-AL"/>
              </w:rPr>
              <w:t>linker, materiale inerte, zhavorr, rërë, gurë, gëlqere, rërë xhami, dolomite barite etj.)</w:t>
            </w:r>
          </w:p>
        </w:tc>
        <w:tc>
          <w:tcPr>
            <w:tcW w:w="1411" w:type="dxa"/>
            <w:vAlign w:val="center"/>
          </w:tcPr>
          <w:p w:rsidR="00193F23" w:rsidRPr="005E49B0" w:rsidRDefault="00B93DAA" w:rsidP="00B93DAA">
            <w:pPr>
              <w:pStyle w:val="tekstinormal11111"/>
              <w:ind w:firstLine="0"/>
              <w:jc w:val="center"/>
              <w:rPr>
                <w:sz w:val="20"/>
                <w:szCs w:val="20"/>
                <w:lang w:val="sq-AL"/>
              </w:rPr>
            </w:pPr>
            <w:r w:rsidRPr="005E49B0">
              <w:rPr>
                <w:sz w:val="20"/>
                <w:szCs w:val="20"/>
                <w:lang w:val="sq-AL"/>
              </w:rPr>
              <w:t>lek/ton</w:t>
            </w:r>
          </w:p>
        </w:tc>
        <w:tc>
          <w:tcPr>
            <w:tcW w:w="3088" w:type="dxa"/>
            <w:vAlign w:val="center"/>
          </w:tcPr>
          <w:p w:rsidR="00193F23" w:rsidRPr="005E49B0" w:rsidRDefault="00193F23" w:rsidP="00945879">
            <w:pPr>
              <w:pStyle w:val="tekstinormal11111"/>
              <w:ind w:firstLine="0"/>
              <w:jc w:val="center"/>
              <w:rPr>
                <w:sz w:val="20"/>
                <w:szCs w:val="20"/>
                <w:lang w:val="sq-AL"/>
              </w:rPr>
            </w:pPr>
            <w:r w:rsidRPr="005E49B0">
              <w:rPr>
                <w:sz w:val="20"/>
                <w:szCs w:val="20"/>
                <w:lang w:val="sq-AL"/>
              </w:rPr>
              <w:t>566.93</w:t>
            </w:r>
          </w:p>
        </w:tc>
      </w:tr>
      <w:tr w:rsidR="00193F23" w:rsidRPr="005E49B0" w:rsidTr="00B40847">
        <w:tc>
          <w:tcPr>
            <w:tcW w:w="4788" w:type="dxa"/>
          </w:tcPr>
          <w:p w:rsidR="00193F23" w:rsidRPr="005E49B0" w:rsidRDefault="00193F23" w:rsidP="00945879">
            <w:pPr>
              <w:pStyle w:val="tekstinormal11111"/>
              <w:ind w:firstLine="0"/>
              <w:jc w:val="left"/>
              <w:rPr>
                <w:sz w:val="20"/>
                <w:szCs w:val="20"/>
                <w:lang w:val="sq-AL"/>
              </w:rPr>
            </w:pPr>
            <w:r w:rsidRPr="005E49B0">
              <w:rPr>
                <w:sz w:val="20"/>
                <w:szCs w:val="20"/>
                <w:lang w:val="sq-AL"/>
              </w:rPr>
              <w:t xml:space="preserve">4. </w:t>
            </w:r>
            <w:r w:rsidR="002333BF" w:rsidRPr="005E49B0">
              <w:rPr>
                <w:sz w:val="20"/>
                <w:szCs w:val="20"/>
                <w:lang w:val="sq-AL"/>
              </w:rPr>
              <w:t>Çimento</w:t>
            </w:r>
            <w:r w:rsidRPr="005E49B0">
              <w:rPr>
                <w:sz w:val="20"/>
                <w:szCs w:val="20"/>
                <w:lang w:val="sq-AL"/>
              </w:rPr>
              <w:t xml:space="preserve"> rinfuze me pompë vakumi</w:t>
            </w:r>
          </w:p>
        </w:tc>
        <w:tc>
          <w:tcPr>
            <w:tcW w:w="1411" w:type="dxa"/>
            <w:vAlign w:val="center"/>
          </w:tcPr>
          <w:p w:rsidR="00193F23" w:rsidRPr="005E49B0" w:rsidRDefault="00B93DAA" w:rsidP="00B93DAA">
            <w:pPr>
              <w:pStyle w:val="tekstinormal11111"/>
              <w:ind w:firstLine="0"/>
              <w:jc w:val="center"/>
              <w:rPr>
                <w:sz w:val="20"/>
                <w:szCs w:val="20"/>
                <w:lang w:val="sq-AL"/>
              </w:rPr>
            </w:pPr>
            <w:r w:rsidRPr="005E49B0">
              <w:rPr>
                <w:sz w:val="20"/>
                <w:szCs w:val="20"/>
                <w:lang w:val="sq-AL"/>
              </w:rPr>
              <w:t>lek/ton</w:t>
            </w:r>
          </w:p>
        </w:tc>
        <w:tc>
          <w:tcPr>
            <w:tcW w:w="3088" w:type="dxa"/>
            <w:vAlign w:val="center"/>
          </w:tcPr>
          <w:p w:rsidR="00193F23" w:rsidRPr="005E49B0" w:rsidRDefault="00193F23" w:rsidP="00945879">
            <w:pPr>
              <w:pStyle w:val="tekstinormal11111"/>
              <w:ind w:firstLine="0"/>
              <w:jc w:val="center"/>
              <w:rPr>
                <w:sz w:val="20"/>
                <w:szCs w:val="20"/>
                <w:lang w:val="sq-AL"/>
              </w:rPr>
            </w:pPr>
            <w:r w:rsidRPr="005E49B0">
              <w:rPr>
                <w:sz w:val="20"/>
                <w:szCs w:val="20"/>
                <w:lang w:val="sq-AL"/>
              </w:rPr>
              <w:t>534.42</w:t>
            </w:r>
          </w:p>
        </w:tc>
      </w:tr>
      <w:tr w:rsidR="00193F23" w:rsidRPr="005E49B0" w:rsidTr="00B40847">
        <w:tc>
          <w:tcPr>
            <w:tcW w:w="4788" w:type="dxa"/>
          </w:tcPr>
          <w:p w:rsidR="00193F23" w:rsidRPr="005E49B0" w:rsidRDefault="00193F23" w:rsidP="00945879">
            <w:pPr>
              <w:pStyle w:val="tekstinormal11111"/>
              <w:ind w:firstLine="0"/>
              <w:jc w:val="left"/>
              <w:rPr>
                <w:sz w:val="20"/>
                <w:szCs w:val="20"/>
                <w:lang w:val="sq-AL"/>
              </w:rPr>
            </w:pPr>
            <w:r w:rsidRPr="005E49B0">
              <w:rPr>
                <w:sz w:val="20"/>
                <w:szCs w:val="20"/>
                <w:lang w:val="sq-AL"/>
              </w:rPr>
              <w:t>5. Skrap</w:t>
            </w:r>
          </w:p>
        </w:tc>
        <w:tc>
          <w:tcPr>
            <w:tcW w:w="1411" w:type="dxa"/>
            <w:vAlign w:val="center"/>
          </w:tcPr>
          <w:p w:rsidR="00193F23" w:rsidRPr="005E49B0" w:rsidRDefault="00B93DAA" w:rsidP="00B93DAA">
            <w:pPr>
              <w:pStyle w:val="tekstinormal11111"/>
              <w:ind w:firstLine="0"/>
              <w:jc w:val="center"/>
              <w:rPr>
                <w:sz w:val="20"/>
                <w:szCs w:val="20"/>
                <w:lang w:val="sq-AL"/>
              </w:rPr>
            </w:pPr>
            <w:r w:rsidRPr="005E49B0">
              <w:rPr>
                <w:sz w:val="20"/>
                <w:szCs w:val="20"/>
                <w:lang w:val="sq-AL"/>
              </w:rPr>
              <w:t>lek/ton</w:t>
            </w:r>
          </w:p>
        </w:tc>
        <w:tc>
          <w:tcPr>
            <w:tcW w:w="3088" w:type="dxa"/>
            <w:vAlign w:val="center"/>
          </w:tcPr>
          <w:p w:rsidR="00193F23" w:rsidRPr="005E49B0" w:rsidRDefault="00193F23" w:rsidP="00945879">
            <w:pPr>
              <w:pStyle w:val="tekstinormal11111"/>
              <w:ind w:firstLine="0"/>
              <w:jc w:val="center"/>
              <w:rPr>
                <w:sz w:val="20"/>
                <w:szCs w:val="20"/>
                <w:lang w:val="sq-AL"/>
              </w:rPr>
            </w:pPr>
            <w:r w:rsidRPr="005E49B0">
              <w:rPr>
                <w:sz w:val="20"/>
                <w:szCs w:val="20"/>
                <w:lang w:val="sq-AL"/>
              </w:rPr>
              <w:t>643.13</w:t>
            </w:r>
          </w:p>
        </w:tc>
      </w:tr>
      <w:tr w:rsidR="00193F23" w:rsidRPr="005E49B0" w:rsidTr="00B40847">
        <w:tc>
          <w:tcPr>
            <w:tcW w:w="4788" w:type="dxa"/>
          </w:tcPr>
          <w:p w:rsidR="00193F23" w:rsidRPr="005E49B0" w:rsidRDefault="00193F23" w:rsidP="00945879">
            <w:pPr>
              <w:pStyle w:val="tekstinormal11111"/>
              <w:ind w:firstLine="0"/>
              <w:jc w:val="left"/>
              <w:rPr>
                <w:sz w:val="20"/>
                <w:szCs w:val="20"/>
                <w:lang w:val="sq-AL"/>
              </w:rPr>
            </w:pPr>
            <w:r w:rsidRPr="005E49B0">
              <w:rPr>
                <w:sz w:val="20"/>
                <w:szCs w:val="20"/>
                <w:lang w:val="sq-AL"/>
              </w:rPr>
              <w:t>6. Tarifa për sigurinë</w:t>
            </w:r>
          </w:p>
        </w:tc>
        <w:tc>
          <w:tcPr>
            <w:tcW w:w="1411" w:type="dxa"/>
            <w:vAlign w:val="center"/>
          </w:tcPr>
          <w:p w:rsidR="00193F23" w:rsidRPr="005E49B0" w:rsidRDefault="00B93DAA" w:rsidP="00B93DAA">
            <w:pPr>
              <w:pStyle w:val="tekstinormal11111"/>
              <w:ind w:firstLine="0"/>
              <w:jc w:val="center"/>
              <w:rPr>
                <w:sz w:val="20"/>
                <w:szCs w:val="20"/>
                <w:lang w:val="sq-AL"/>
              </w:rPr>
            </w:pPr>
            <w:r w:rsidRPr="005E49B0">
              <w:rPr>
                <w:sz w:val="20"/>
                <w:szCs w:val="20"/>
                <w:lang w:val="sq-AL"/>
              </w:rPr>
              <w:t>lek/ton</w:t>
            </w:r>
          </w:p>
        </w:tc>
        <w:tc>
          <w:tcPr>
            <w:tcW w:w="3088" w:type="dxa"/>
            <w:vAlign w:val="center"/>
          </w:tcPr>
          <w:p w:rsidR="00193F23" w:rsidRPr="005E49B0" w:rsidRDefault="00193F23" w:rsidP="00945879">
            <w:pPr>
              <w:pStyle w:val="tekstinormal11111"/>
              <w:ind w:firstLine="0"/>
              <w:jc w:val="center"/>
              <w:rPr>
                <w:sz w:val="20"/>
                <w:szCs w:val="20"/>
                <w:lang w:val="sq-AL"/>
              </w:rPr>
            </w:pPr>
            <w:r w:rsidRPr="005E49B0">
              <w:rPr>
                <w:sz w:val="20"/>
                <w:szCs w:val="20"/>
                <w:lang w:val="sq-AL"/>
              </w:rPr>
              <w:t>14.23</w:t>
            </w:r>
          </w:p>
        </w:tc>
      </w:tr>
      <w:tr w:rsidR="00193F23" w:rsidRPr="005E49B0" w:rsidTr="00B40847">
        <w:tc>
          <w:tcPr>
            <w:tcW w:w="4788" w:type="dxa"/>
          </w:tcPr>
          <w:p w:rsidR="00193F23" w:rsidRPr="005E49B0" w:rsidRDefault="00193F23" w:rsidP="00945879">
            <w:pPr>
              <w:pStyle w:val="tekstinormal11111"/>
              <w:ind w:firstLine="0"/>
              <w:jc w:val="left"/>
              <w:rPr>
                <w:sz w:val="20"/>
                <w:szCs w:val="20"/>
                <w:lang w:val="sq-AL"/>
              </w:rPr>
            </w:pPr>
            <w:r w:rsidRPr="005E49B0">
              <w:rPr>
                <w:sz w:val="20"/>
                <w:szCs w:val="20"/>
                <w:lang w:val="sq-AL"/>
              </w:rPr>
              <w:t>7. Mallra të rrezikshme (sipas IMO/IMDG code)</w:t>
            </w:r>
          </w:p>
        </w:tc>
        <w:tc>
          <w:tcPr>
            <w:tcW w:w="1411" w:type="dxa"/>
            <w:vAlign w:val="center"/>
          </w:tcPr>
          <w:p w:rsidR="00193F23" w:rsidRPr="005E49B0" w:rsidRDefault="00B93DAA" w:rsidP="00B93DAA">
            <w:pPr>
              <w:pStyle w:val="tekstinormal11111"/>
              <w:ind w:firstLine="0"/>
              <w:jc w:val="center"/>
              <w:rPr>
                <w:sz w:val="20"/>
                <w:szCs w:val="20"/>
                <w:lang w:val="sq-AL"/>
              </w:rPr>
            </w:pPr>
            <w:r w:rsidRPr="005E49B0">
              <w:rPr>
                <w:sz w:val="20"/>
                <w:szCs w:val="20"/>
                <w:lang w:val="sq-AL"/>
              </w:rPr>
              <w:t>lek/ton</w:t>
            </w:r>
          </w:p>
        </w:tc>
        <w:tc>
          <w:tcPr>
            <w:tcW w:w="3088" w:type="dxa"/>
            <w:vAlign w:val="center"/>
          </w:tcPr>
          <w:p w:rsidR="00193F23" w:rsidRPr="005E49B0" w:rsidRDefault="00193F23" w:rsidP="00945879">
            <w:pPr>
              <w:pStyle w:val="tekstinormal11111"/>
              <w:ind w:firstLine="0"/>
              <w:jc w:val="center"/>
              <w:rPr>
                <w:sz w:val="20"/>
                <w:szCs w:val="20"/>
                <w:lang w:val="sq-AL"/>
              </w:rPr>
            </w:pPr>
            <w:r w:rsidRPr="005E49B0">
              <w:rPr>
                <w:sz w:val="20"/>
                <w:szCs w:val="20"/>
                <w:lang w:val="sq-AL"/>
              </w:rPr>
              <w:t>Shtesë 100%</w:t>
            </w:r>
            <w:r w:rsidR="008A218D">
              <w:rPr>
                <w:sz w:val="20"/>
                <w:szCs w:val="20"/>
                <w:lang w:val="sq-AL"/>
              </w:rPr>
              <w:t xml:space="preserve"> </w:t>
            </w:r>
            <w:r w:rsidR="008A218D" w:rsidRPr="005E49B0">
              <w:rPr>
                <w:sz w:val="20"/>
                <w:szCs w:val="20"/>
                <w:lang w:val="sq-AL"/>
              </w:rPr>
              <w:t>mbi tarifën standar</w:t>
            </w:r>
            <w:r w:rsidR="008A218D">
              <w:rPr>
                <w:sz w:val="20"/>
                <w:szCs w:val="20"/>
                <w:lang w:val="sq-AL"/>
              </w:rPr>
              <w:t>d</w:t>
            </w:r>
            <w:r w:rsidR="008A218D" w:rsidRPr="005E49B0">
              <w:rPr>
                <w:sz w:val="20"/>
                <w:szCs w:val="20"/>
                <w:lang w:val="sq-AL"/>
              </w:rPr>
              <w:t>e</w:t>
            </w:r>
          </w:p>
        </w:tc>
      </w:tr>
    </w:tbl>
    <w:p w:rsidR="00193F23" w:rsidRPr="00560CF5" w:rsidRDefault="00193F23" w:rsidP="00193F23">
      <w:pPr>
        <w:pStyle w:val="tekstinormal11111"/>
        <w:rPr>
          <w:b/>
          <w:sz w:val="10"/>
          <w:szCs w:val="20"/>
          <w:lang w:val="sq-AL"/>
        </w:rPr>
      </w:pPr>
    </w:p>
    <w:p w:rsidR="00193F23" w:rsidRPr="005E49B0" w:rsidRDefault="00193F23" w:rsidP="00193F23">
      <w:pPr>
        <w:pStyle w:val="tekstinormal11111"/>
        <w:rPr>
          <w:b/>
          <w:lang w:val="sq-AL"/>
        </w:rPr>
      </w:pPr>
      <w:r w:rsidRPr="005E49B0">
        <w:rPr>
          <w:b/>
          <w:lang w:val="sq-AL"/>
        </w:rPr>
        <w:t>2.4 Tarifat për përpunimin e mallrave të lehta rifuxho</w:t>
      </w:r>
    </w:p>
    <w:tbl>
      <w:tblPr>
        <w:tblStyle w:val="TableGrid"/>
        <w:tblW w:w="0" w:type="auto"/>
        <w:tblLook w:val="04A0" w:firstRow="1" w:lastRow="0" w:firstColumn="1" w:lastColumn="0" w:noHBand="0" w:noVBand="1"/>
      </w:tblPr>
      <w:tblGrid>
        <w:gridCol w:w="4662"/>
        <w:gridCol w:w="1385"/>
        <w:gridCol w:w="3014"/>
      </w:tblGrid>
      <w:tr w:rsidR="00193F23" w:rsidRPr="005E49B0" w:rsidTr="00B40847">
        <w:tc>
          <w:tcPr>
            <w:tcW w:w="4788" w:type="dxa"/>
          </w:tcPr>
          <w:p w:rsidR="00193F23" w:rsidRPr="005E49B0" w:rsidRDefault="00193F23" w:rsidP="009E6BA9">
            <w:pPr>
              <w:pStyle w:val="tekstinormal11111"/>
              <w:ind w:firstLine="0"/>
              <w:jc w:val="left"/>
              <w:rPr>
                <w:b/>
                <w:sz w:val="20"/>
                <w:szCs w:val="20"/>
                <w:lang w:val="sq-AL"/>
              </w:rPr>
            </w:pPr>
            <w:r w:rsidRPr="005E49B0">
              <w:rPr>
                <w:b/>
                <w:sz w:val="20"/>
                <w:szCs w:val="20"/>
                <w:lang w:val="sq-AL"/>
              </w:rPr>
              <w:t>Njësia</w:t>
            </w:r>
            <w:r w:rsidR="009E6BA9">
              <w:rPr>
                <w:b/>
                <w:sz w:val="20"/>
                <w:szCs w:val="20"/>
                <w:lang w:val="sq-AL"/>
              </w:rPr>
              <w:t>/</w:t>
            </w:r>
            <w:r w:rsidR="00D114A0">
              <w:rPr>
                <w:b/>
                <w:sz w:val="20"/>
                <w:szCs w:val="20"/>
                <w:lang w:val="sq-AL"/>
              </w:rPr>
              <w:t xml:space="preserve"> </w:t>
            </w:r>
            <w:r w:rsidR="009E6BA9">
              <w:rPr>
                <w:b/>
                <w:sz w:val="20"/>
                <w:szCs w:val="20"/>
                <w:lang w:val="sq-AL"/>
              </w:rPr>
              <w:t>a</w:t>
            </w:r>
            <w:r w:rsidRPr="005E49B0">
              <w:rPr>
                <w:b/>
                <w:sz w:val="20"/>
                <w:szCs w:val="20"/>
                <w:lang w:val="sq-AL"/>
              </w:rPr>
              <w:t>rtikulli</w:t>
            </w:r>
          </w:p>
        </w:tc>
        <w:tc>
          <w:tcPr>
            <w:tcW w:w="1407" w:type="dxa"/>
            <w:vAlign w:val="center"/>
          </w:tcPr>
          <w:p w:rsidR="00193F23" w:rsidRPr="005E49B0" w:rsidRDefault="00193F23" w:rsidP="00EA0587">
            <w:pPr>
              <w:pStyle w:val="tekstinormal11111"/>
              <w:ind w:firstLine="0"/>
              <w:jc w:val="center"/>
              <w:rPr>
                <w:b/>
                <w:sz w:val="20"/>
                <w:szCs w:val="20"/>
                <w:lang w:val="sq-AL"/>
              </w:rPr>
            </w:pPr>
            <w:r w:rsidRPr="005E49B0">
              <w:rPr>
                <w:b/>
                <w:sz w:val="20"/>
                <w:szCs w:val="20"/>
                <w:lang w:val="sq-AL"/>
              </w:rPr>
              <w:t xml:space="preserve">Njësia </w:t>
            </w:r>
            <w:r w:rsidR="00EA0587">
              <w:rPr>
                <w:b/>
                <w:sz w:val="20"/>
                <w:szCs w:val="20"/>
                <w:lang w:val="sq-AL"/>
              </w:rPr>
              <w:t>b</w:t>
            </w:r>
            <w:r w:rsidRPr="005E49B0">
              <w:rPr>
                <w:b/>
                <w:sz w:val="20"/>
                <w:szCs w:val="20"/>
                <w:lang w:val="sq-AL"/>
              </w:rPr>
              <w:t>azë</w:t>
            </w:r>
          </w:p>
        </w:tc>
        <w:tc>
          <w:tcPr>
            <w:tcW w:w="3092" w:type="dxa"/>
            <w:vAlign w:val="center"/>
          </w:tcPr>
          <w:p w:rsidR="00193F23" w:rsidRPr="005E49B0" w:rsidRDefault="00193F23" w:rsidP="00EA0587">
            <w:pPr>
              <w:pStyle w:val="tekstinormal11111"/>
              <w:ind w:firstLine="0"/>
              <w:jc w:val="center"/>
              <w:rPr>
                <w:b/>
                <w:sz w:val="20"/>
                <w:szCs w:val="20"/>
                <w:lang w:val="sq-AL"/>
              </w:rPr>
            </w:pPr>
            <w:r w:rsidRPr="005E49B0">
              <w:rPr>
                <w:b/>
                <w:sz w:val="20"/>
                <w:szCs w:val="20"/>
                <w:lang w:val="sq-AL"/>
              </w:rPr>
              <w:t>Çmimi</w:t>
            </w:r>
            <w:r w:rsidR="00EA0587">
              <w:rPr>
                <w:b/>
                <w:sz w:val="20"/>
                <w:szCs w:val="20"/>
                <w:lang w:val="sq-AL"/>
              </w:rPr>
              <w:t xml:space="preserve"> </w:t>
            </w:r>
            <w:r w:rsidRPr="005E49B0">
              <w:rPr>
                <w:b/>
                <w:sz w:val="20"/>
                <w:szCs w:val="20"/>
                <w:lang w:val="sq-AL"/>
              </w:rPr>
              <w:t>(</w:t>
            </w:r>
            <w:r w:rsidR="00EA0587">
              <w:rPr>
                <w:b/>
                <w:sz w:val="20"/>
                <w:szCs w:val="20"/>
                <w:lang w:val="sq-AL"/>
              </w:rPr>
              <w:t>l</w:t>
            </w:r>
            <w:r w:rsidRPr="005E49B0">
              <w:rPr>
                <w:b/>
                <w:sz w:val="20"/>
                <w:szCs w:val="20"/>
                <w:lang w:val="sq-AL"/>
              </w:rPr>
              <w:t>ek)</w:t>
            </w:r>
          </w:p>
        </w:tc>
      </w:tr>
      <w:tr w:rsidR="00193F23" w:rsidRPr="005E49B0" w:rsidTr="00B40847">
        <w:tc>
          <w:tcPr>
            <w:tcW w:w="4788" w:type="dxa"/>
          </w:tcPr>
          <w:p w:rsidR="00193F23" w:rsidRPr="005E49B0" w:rsidRDefault="00193F23" w:rsidP="00945879">
            <w:pPr>
              <w:pStyle w:val="tekstinormal11111"/>
              <w:ind w:firstLine="0"/>
              <w:jc w:val="left"/>
              <w:rPr>
                <w:sz w:val="20"/>
                <w:szCs w:val="20"/>
                <w:lang w:val="sq-AL"/>
              </w:rPr>
            </w:pPr>
            <w:r w:rsidRPr="005E49B0">
              <w:rPr>
                <w:sz w:val="20"/>
                <w:szCs w:val="20"/>
                <w:lang w:val="sq-AL"/>
              </w:rPr>
              <w:t>1. Squfur</w:t>
            </w:r>
          </w:p>
        </w:tc>
        <w:tc>
          <w:tcPr>
            <w:tcW w:w="1407" w:type="dxa"/>
            <w:vAlign w:val="center"/>
          </w:tcPr>
          <w:p w:rsidR="00193F23" w:rsidRPr="005E49B0" w:rsidRDefault="00B93DAA" w:rsidP="00B93DAA">
            <w:pPr>
              <w:pStyle w:val="tekstinormal11111"/>
              <w:ind w:firstLine="0"/>
              <w:jc w:val="center"/>
              <w:rPr>
                <w:sz w:val="20"/>
                <w:szCs w:val="20"/>
                <w:lang w:val="sq-AL"/>
              </w:rPr>
            </w:pPr>
            <w:r w:rsidRPr="005E49B0">
              <w:rPr>
                <w:sz w:val="20"/>
                <w:szCs w:val="20"/>
                <w:lang w:val="sq-AL"/>
              </w:rPr>
              <w:t>lek/ton</w:t>
            </w:r>
          </w:p>
        </w:tc>
        <w:tc>
          <w:tcPr>
            <w:tcW w:w="3092" w:type="dxa"/>
            <w:vAlign w:val="center"/>
          </w:tcPr>
          <w:p w:rsidR="00193F23" w:rsidRPr="005E49B0" w:rsidRDefault="00193F23" w:rsidP="00945879">
            <w:pPr>
              <w:pStyle w:val="tekstinormal11111"/>
              <w:ind w:firstLine="0"/>
              <w:jc w:val="center"/>
              <w:rPr>
                <w:sz w:val="20"/>
                <w:szCs w:val="20"/>
                <w:lang w:val="sq-AL"/>
              </w:rPr>
            </w:pPr>
            <w:r w:rsidRPr="005E49B0">
              <w:rPr>
                <w:sz w:val="20"/>
                <w:szCs w:val="20"/>
                <w:lang w:val="sq-AL"/>
              </w:rPr>
              <w:t>647.192</w:t>
            </w:r>
          </w:p>
        </w:tc>
      </w:tr>
      <w:tr w:rsidR="00193F23" w:rsidRPr="005E49B0" w:rsidTr="00B40847">
        <w:tc>
          <w:tcPr>
            <w:tcW w:w="4788" w:type="dxa"/>
          </w:tcPr>
          <w:p w:rsidR="00193F23" w:rsidRPr="005E49B0" w:rsidRDefault="00193F23" w:rsidP="00945879">
            <w:pPr>
              <w:pStyle w:val="tekstinormal11111"/>
              <w:ind w:firstLine="0"/>
              <w:jc w:val="left"/>
              <w:rPr>
                <w:sz w:val="20"/>
                <w:szCs w:val="20"/>
                <w:lang w:val="sq-AL"/>
              </w:rPr>
            </w:pPr>
            <w:r w:rsidRPr="005E49B0">
              <w:rPr>
                <w:sz w:val="20"/>
                <w:szCs w:val="20"/>
                <w:lang w:val="sq-AL"/>
              </w:rPr>
              <w:t xml:space="preserve">2. Grurë, </w:t>
            </w:r>
            <w:r w:rsidR="009E6BA9" w:rsidRPr="005E49B0">
              <w:rPr>
                <w:sz w:val="20"/>
                <w:szCs w:val="20"/>
                <w:lang w:val="sq-AL"/>
              </w:rPr>
              <w:t>drithëra, ushqim për kafshët</w:t>
            </w:r>
          </w:p>
        </w:tc>
        <w:tc>
          <w:tcPr>
            <w:tcW w:w="1407" w:type="dxa"/>
            <w:vAlign w:val="center"/>
          </w:tcPr>
          <w:p w:rsidR="00193F23" w:rsidRPr="005E49B0" w:rsidRDefault="00B93DAA" w:rsidP="00B93DAA">
            <w:pPr>
              <w:pStyle w:val="tekstinormal11111"/>
              <w:ind w:firstLine="0"/>
              <w:jc w:val="center"/>
              <w:rPr>
                <w:sz w:val="20"/>
                <w:szCs w:val="20"/>
                <w:lang w:val="sq-AL"/>
              </w:rPr>
            </w:pPr>
            <w:r w:rsidRPr="005E49B0">
              <w:rPr>
                <w:sz w:val="20"/>
                <w:szCs w:val="20"/>
                <w:lang w:val="sq-AL"/>
              </w:rPr>
              <w:t>lek/ton</w:t>
            </w:r>
          </w:p>
        </w:tc>
        <w:tc>
          <w:tcPr>
            <w:tcW w:w="3092" w:type="dxa"/>
            <w:vAlign w:val="center"/>
          </w:tcPr>
          <w:p w:rsidR="00193F23" w:rsidRPr="005E49B0" w:rsidRDefault="00193F23" w:rsidP="00945879">
            <w:pPr>
              <w:pStyle w:val="tekstinormal11111"/>
              <w:ind w:firstLine="0"/>
              <w:jc w:val="center"/>
              <w:rPr>
                <w:sz w:val="20"/>
                <w:szCs w:val="20"/>
                <w:lang w:val="sq-AL"/>
              </w:rPr>
            </w:pPr>
            <w:r w:rsidRPr="005E49B0">
              <w:rPr>
                <w:sz w:val="20"/>
                <w:szCs w:val="20"/>
                <w:lang w:val="sq-AL"/>
              </w:rPr>
              <w:t>692.912</w:t>
            </w:r>
          </w:p>
        </w:tc>
      </w:tr>
      <w:tr w:rsidR="00193F23" w:rsidRPr="005E49B0" w:rsidTr="00B40847">
        <w:tc>
          <w:tcPr>
            <w:tcW w:w="4788" w:type="dxa"/>
          </w:tcPr>
          <w:p w:rsidR="00193F23" w:rsidRPr="005E49B0" w:rsidRDefault="00193F23" w:rsidP="00945879">
            <w:pPr>
              <w:pStyle w:val="tekstinormal11111"/>
              <w:ind w:firstLine="0"/>
              <w:jc w:val="left"/>
              <w:rPr>
                <w:sz w:val="20"/>
                <w:szCs w:val="20"/>
                <w:lang w:val="sq-AL"/>
              </w:rPr>
            </w:pPr>
            <w:r w:rsidRPr="005E49B0">
              <w:rPr>
                <w:color w:val="000000" w:themeColor="text1"/>
                <w:sz w:val="20"/>
                <w:szCs w:val="20"/>
                <w:lang w:val="sq-AL"/>
              </w:rPr>
              <w:t>3. Plehra kimike, kripë e të tjera të ngjashme</w:t>
            </w:r>
          </w:p>
        </w:tc>
        <w:tc>
          <w:tcPr>
            <w:tcW w:w="1407" w:type="dxa"/>
            <w:vAlign w:val="center"/>
          </w:tcPr>
          <w:p w:rsidR="00193F23" w:rsidRPr="005E49B0" w:rsidRDefault="00B93DAA" w:rsidP="00B93DAA">
            <w:pPr>
              <w:pStyle w:val="tekstinormal11111"/>
              <w:ind w:firstLine="0"/>
              <w:jc w:val="center"/>
              <w:rPr>
                <w:sz w:val="20"/>
                <w:szCs w:val="20"/>
                <w:lang w:val="sq-AL"/>
              </w:rPr>
            </w:pPr>
            <w:r w:rsidRPr="005E49B0">
              <w:rPr>
                <w:color w:val="000000" w:themeColor="text1"/>
                <w:sz w:val="20"/>
                <w:szCs w:val="20"/>
                <w:lang w:val="sq-AL"/>
              </w:rPr>
              <w:t>lek/ton</w:t>
            </w:r>
          </w:p>
        </w:tc>
        <w:tc>
          <w:tcPr>
            <w:tcW w:w="3092" w:type="dxa"/>
            <w:vAlign w:val="center"/>
          </w:tcPr>
          <w:p w:rsidR="00193F23" w:rsidRPr="005E49B0" w:rsidRDefault="00193F23" w:rsidP="00945879">
            <w:pPr>
              <w:pStyle w:val="tekstinormal11111"/>
              <w:ind w:firstLine="0"/>
              <w:jc w:val="center"/>
              <w:rPr>
                <w:sz w:val="20"/>
                <w:szCs w:val="20"/>
                <w:lang w:val="sq-AL"/>
              </w:rPr>
            </w:pPr>
            <w:r w:rsidRPr="005E49B0">
              <w:rPr>
                <w:color w:val="000000" w:themeColor="text1"/>
                <w:sz w:val="20"/>
                <w:szCs w:val="20"/>
                <w:lang w:val="sq-AL"/>
              </w:rPr>
              <w:t>584.2</w:t>
            </w:r>
          </w:p>
        </w:tc>
      </w:tr>
      <w:tr w:rsidR="00193F23" w:rsidRPr="005E49B0" w:rsidTr="00B40847">
        <w:tc>
          <w:tcPr>
            <w:tcW w:w="4788" w:type="dxa"/>
          </w:tcPr>
          <w:p w:rsidR="00193F23" w:rsidRPr="005E49B0" w:rsidRDefault="00193F23" w:rsidP="00945879">
            <w:pPr>
              <w:pStyle w:val="tekstinormal11111"/>
              <w:ind w:firstLine="0"/>
              <w:jc w:val="left"/>
              <w:rPr>
                <w:sz w:val="20"/>
                <w:szCs w:val="20"/>
                <w:lang w:val="sq-AL"/>
              </w:rPr>
            </w:pPr>
            <w:r w:rsidRPr="005E49B0">
              <w:rPr>
                <w:sz w:val="20"/>
                <w:szCs w:val="20"/>
                <w:lang w:val="sq-AL"/>
              </w:rPr>
              <w:t>4. Ngarkesa të rrezikshme (sipas kodit IMO/IMDG)</w:t>
            </w:r>
          </w:p>
        </w:tc>
        <w:tc>
          <w:tcPr>
            <w:tcW w:w="1407" w:type="dxa"/>
            <w:vAlign w:val="center"/>
          </w:tcPr>
          <w:p w:rsidR="00193F23" w:rsidRPr="005E49B0" w:rsidRDefault="00B93DAA" w:rsidP="00B93DAA">
            <w:pPr>
              <w:pStyle w:val="tekstinormal11111"/>
              <w:ind w:firstLine="0"/>
              <w:jc w:val="center"/>
              <w:rPr>
                <w:sz w:val="20"/>
                <w:szCs w:val="20"/>
                <w:lang w:val="sq-AL"/>
              </w:rPr>
            </w:pPr>
            <w:r w:rsidRPr="005E49B0">
              <w:rPr>
                <w:sz w:val="20"/>
                <w:szCs w:val="20"/>
                <w:lang w:val="sq-AL"/>
              </w:rPr>
              <w:t>lek/ton</w:t>
            </w:r>
          </w:p>
        </w:tc>
        <w:tc>
          <w:tcPr>
            <w:tcW w:w="3092" w:type="dxa"/>
            <w:vAlign w:val="center"/>
          </w:tcPr>
          <w:p w:rsidR="00193F23" w:rsidRPr="005E49B0" w:rsidRDefault="00193F23" w:rsidP="008A218D">
            <w:pPr>
              <w:pStyle w:val="tekstinormal11111"/>
              <w:ind w:firstLine="0"/>
              <w:jc w:val="center"/>
              <w:rPr>
                <w:sz w:val="20"/>
                <w:szCs w:val="20"/>
                <w:lang w:val="sq-AL"/>
              </w:rPr>
            </w:pPr>
            <w:r w:rsidRPr="005E49B0">
              <w:rPr>
                <w:sz w:val="20"/>
                <w:szCs w:val="20"/>
                <w:lang w:val="sq-AL"/>
              </w:rPr>
              <w:t>Shtesë</w:t>
            </w:r>
            <w:r w:rsidR="008A218D">
              <w:rPr>
                <w:sz w:val="20"/>
                <w:szCs w:val="20"/>
                <w:lang w:val="sq-AL"/>
              </w:rPr>
              <w:t xml:space="preserve"> </w:t>
            </w:r>
            <w:r w:rsidRPr="005E49B0">
              <w:rPr>
                <w:sz w:val="20"/>
                <w:szCs w:val="20"/>
                <w:lang w:val="sq-AL"/>
              </w:rPr>
              <w:t>100% mbi tarifën standar</w:t>
            </w:r>
            <w:r w:rsidR="008A218D">
              <w:rPr>
                <w:sz w:val="20"/>
                <w:szCs w:val="20"/>
                <w:lang w:val="sq-AL"/>
              </w:rPr>
              <w:t>d</w:t>
            </w:r>
            <w:r w:rsidRPr="005E49B0">
              <w:rPr>
                <w:sz w:val="20"/>
                <w:szCs w:val="20"/>
                <w:lang w:val="sq-AL"/>
              </w:rPr>
              <w:t>e</w:t>
            </w:r>
          </w:p>
        </w:tc>
      </w:tr>
      <w:tr w:rsidR="00193F23" w:rsidRPr="005E49B0" w:rsidTr="00B40847">
        <w:tc>
          <w:tcPr>
            <w:tcW w:w="4788" w:type="dxa"/>
          </w:tcPr>
          <w:p w:rsidR="00193F23" w:rsidRPr="005E49B0" w:rsidRDefault="00193F23" w:rsidP="00945879">
            <w:pPr>
              <w:pStyle w:val="tekstinormal11111"/>
              <w:ind w:firstLine="0"/>
              <w:jc w:val="left"/>
              <w:rPr>
                <w:sz w:val="20"/>
                <w:szCs w:val="20"/>
                <w:lang w:val="sq-AL"/>
              </w:rPr>
            </w:pPr>
            <w:r w:rsidRPr="005E49B0">
              <w:rPr>
                <w:sz w:val="20"/>
                <w:szCs w:val="20"/>
                <w:lang w:val="sq-AL"/>
              </w:rPr>
              <w:t>5. Tarifë për sigurinë</w:t>
            </w:r>
          </w:p>
        </w:tc>
        <w:tc>
          <w:tcPr>
            <w:tcW w:w="1407" w:type="dxa"/>
            <w:vAlign w:val="center"/>
          </w:tcPr>
          <w:p w:rsidR="00193F23" w:rsidRPr="005E49B0" w:rsidRDefault="00B93DAA" w:rsidP="00B93DAA">
            <w:pPr>
              <w:pStyle w:val="tekstinormal11111"/>
              <w:ind w:firstLine="0"/>
              <w:jc w:val="center"/>
              <w:rPr>
                <w:sz w:val="20"/>
                <w:szCs w:val="20"/>
                <w:lang w:val="sq-AL"/>
              </w:rPr>
            </w:pPr>
            <w:r w:rsidRPr="005E49B0">
              <w:rPr>
                <w:sz w:val="20"/>
                <w:szCs w:val="20"/>
                <w:lang w:val="sq-AL"/>
              </w:rPr>
              <w:t>lek/ton</w:t>
            </w:r>
          </w:p>
        </w:tc>
        <w:tc>
          <w:tcPr>
            <w:tcW w:w="3092" w:type="dxa"/>
            <w:vAlign w:val="center"/>
          </w:tcPr>
          <w:p w:rsidR="00193F23" w:rsidRPr="005E49B0" w:rsidRDefault="00193F23" w:rsidP="00945879">
            <w:pPr>
              <w:pStyle w:val="tekstinormal11111"/>
              <w:ind w:firstLine="0"/>
              <w:jc w:val="center"/>
              <w:rPr>
                <w:sz w:val="20"/>
                <w:szCs w:val="20"/>
                <w:lang w:val="sq-AL"/>
              </w:rPr>
            </w:pPr>
            <w:r w:rsidRPr="005E49B0">
              <w:rPr>
                <w:sz w:val="20"/>
                <w:szCs w:val="20"/>
                <w:lang w:val="sq-AL"/>
              </w:rPr>
              <w:t>14.224</w:t>
            </w:r>
          </w:p>
        </w:tc>
      </w:tr>
    </w:tbl>
    <w:p w:rsidR="00193F23" w:rsidRPr="00560CF5" w:rsidRDefault="00193F23" w:rsidP="00193F23">
      <w:pPr>
        <w:tabs>
          <w:tab w:val="left" w:pos="720"/>
        </w:tabs>
        <w:spacing w:after="0" w:line="240" w:lineRule="auto"/>
        <w:ind w:left="720" w:hanging="720"/>
        <w:rPr>
          <w:sz w:val="12"/>
          <w:lang w:val="sq-AL"/>
        </w:rPr>
      </w:pPr>
    </w:p>
    <w:p w:rsidR="00193F23" w:rsidRPr="005E49B0" w:rsidRDefault="00193F23" w:rsidP="00193F23">
      <w:pPr>
        <w:pStyle w:val="tekstinormal11111"/>
        <w:rPr>
          <w:b/>
          <w:lang w:val="sq-AL"/>
        </w:rPr>
      </w:pPr>
      <w:r w:rsidRPr="005E49B0">
        <w:rPr>
          <w:b/>
          <w:lang w:val="sq-AL"/>
        </w:rPr>
        <w:t xml:space="preserve">2.5 Tarifat për përpunimin e mallrave të </w:t>
      </w:r>
      <w:r w:rsidR="00B40847">
        <w:rPr>
          <w:b/>
          <w:lang w:val="sq-AL"/>
        </w:rPr>
        <w:t>l</w:t>
      </w:r>
      <w:r w:rsidRPr="005E49B0">
        <w:rPr>
          <w:b/>
          <w:lang w:val="sq-AL"/>
        </w:rPr>
        <w:t>ëngshme</w:t>
      </w:r>
    </w:p>
    <w:tbl>
      <w:tblPr>
        <w:tblStyle w:val="TableGrid"/>
        <w:tblW w:w="0" w:type="auto"/>
        <w:tblLook w:val="04A0" w:firstRow="1" w:lastRow="0" w:firstColumn="1" w:lastColumn="0" w:noHBand="0" w:noVBand="1"/>
      </w:tblPr>
      <w:tblGrid>
        <w:gridCol w:w="4669"/>
        <w:gridCol w:w="2459"/>
        <w:gridCol w:w="1933"/>
      </w:tblGrid>
      <w:tr w:rsidR="00193F23" w:rsidRPr="005E49B0" w:rsidTr="00E34F09">
        <w:tc>
          <w:tcPr>
            <w:tcW w:w="4788" w:type="dxa"/>
          </w:tcPr>
          <w:p w:rsidR="00193F23" w:rsidRPr="005E49B0" w:rsidRDefault="00193F23" w:rsidP="009E6BA9">
            <w:pPr>
              <w:pStyle w:val="tekstinormal11111"/>
              <w:ind w:firstLine="0"/>
              <w:rPr>
                <w:sz w:val="20"/>
                <w:szCs w:val="20"/>
                <w:lang w:val="sq-AL"/>
              </w:rPr>
            </w:pPr>
            <w:r w:rsidRPr="005E49B0">
              <w:rPr>
                <w:b/>
                <w:sz w:val="20"/>
                <w:szCs w:val="20"/>
                <w:lang w:val="sq-AL"/>
              </w:rPr>
              <w:t>Njësia</w:t>
            </w:r>
            <w:r w:rsidR="00151D16">
              <w:rPr>
                <w:b/>
                <w:sz w:val="20"/>
                <w:szCs w:val="20"/>
                <w:lang w:val="sq-AL"/>
              </w:rPr>
              <w:t>/</w:t>
            </w:r>
            <w:r w:rsidRPr="005E49B0">
              <w:rPr>
                <w:b/>
                <w:sz w:val="20"/>
                <w:szCs w:val="20"/>
                <w:lang w:val="sq-AL"/>
              </w:rPr>
              <w:tab/>
            </w:r>
            <w:r w:rsidR="009E6BA9">
              <w:rPr>
                <w:b/>
                <w:sz w:val="20"/>
                <w:szCs w:val="20"/>
                <w:lang w:val="sq-AL"/>
              </w:rPr>
              <w:t>a</w:t>
            </w:r>
            <w:r w:rsidRPr="005E49B0">
              <w:rPr>
                <w:b/>
                <w:sz w:val="20"/>
                <w:szCs w:val="20"/>
                <w:lang w:val="sq-AL"/>
              </w:rPr>
              <w:t>rtikulli</w:t>
            </w:r>
          </w:p>
        </w:tc>
        <w:tc>
          <w:tcPr>
            <w:tcW w:w="2520" w:type="dxa"/>
            <w:vAlign w:val="center"/>
          </w:tcPr>
          <w:p w:rsidR="00193F23" w:rsidRPr="005E49B0" w:rsidRDefault="00193F23" w:rsidP="00B40847">
            <w:pPr>
              <w:pStyle w:val="tekstinormal11111"/>
              <w:ind w:firstLine="0"/>
              <w:jc w:val="center"/>
              <w:rPr>
                <w:sz w:val="20"/>
                <w:szCs w:val="20"/>
                <w:lang w:val="sq-AL"/>
              </w:rPr>
            </w:pPr>
            <w:r w:rsidRPr="005E49B0">
              <w:rPr>
                <w:b/>
                <w:sz w:val="20"/>
                <w:szCs w:val="20"/>
                <w:lang w:val="sq-AL"/>
              </w:rPr>
              <w:t xml:space="preserve">Njësia </w:t>
            </w:r>
            <w:r w:rsidR="00B40847">
              <w:rPr>
                <w:b/>
                <w:sz w:val="20"/>
                <w:szCs w:val="20"/>
                <w:lang w:val="sq-AL"/>
              </w:rPr>
              <w:t>b</w:t>
            </w:r>
            <w:r w:rsidRPr="005E49B0">
              <w:rPr>
                <w:b/>
                <w:sz w:val="20"/>
                <w:szCs w:val="20"/>
                <w:lang w:val="sq-AL"/>
              </w:rPr>
              <w:t>azë</w:t>
            </w:r>
          </w:p>
        </w:tc>
        <w:tc>
          <w:tcPr>
            <w:tcW w:w="1979" w:type="dxa"/>
            <w:vAlign w:val="center"/>
          </w:tcPr>
          <w:p w:rsidR="00193F23" w:rsidRPr="005E49B0" w:rsidRDefault="00193F23" w:rsidP="00945879">
            <w:pPr>
              <w:pStyle w:val="tekstinormal11111"/>
              <w:ind w:firstLine="0"/>
              <w:jc w:val="center"/>
              <w:rPr>
                <w:sz w:val="20"/>
                <w:szCs w:val="20"/>
                <w:lang w:val="sq-AL"/>
              </w:rPr>
            </w:pPr>
            <w:r w:rsidRPr="005E49B0">
              <w:rPr>
                <w:rFonts w:eastAsiaTheme="minorHAnsi" w:cs="Arial"/>
                <w:b/>
                <w:sz w:val="20"/>
                <w:szCs w:val="20"/>
                <w:lang w:val="sq-AL" w:eastAsia="ja-JP"/>
              </w:rPr>
              <w:t>Ç</w:t>
            </w:r>
            <w:r w:rsidRPr="005E49B0">
              <w:rPr>
                <w:b/>
                <w:sz w:val="20"/>
                <w:szCs w:val="20"/>
                <w:lang w:val="sq-AL"/>
              </w:rPr>
              <w:t>mimi (Lek)</w:t>
            </w:r>
          </w:p>
        </w:tc>
      </w:tr>
      <w:tr w:rsidR="00193F23" w:rsidRPr="005E49B0" w:rsidTr="00E34F09">
        <w:tc>
          <w:tcPr>
            <w:tcW w:w="4788" w:type="dxa"/>
          </w:tcPr>
          <w:p w:rsidR="00193F23" w:rsidRPr="005E49B0" w:rsidRDefault="00193F23" w:rsidP="005A39D1">
            <w:pPr>
              <w:pStyle w:val="tekstinormal11111"/>
              <w:ind w:firstLine="0"/>
              <w:jc w:val="left"/>
              <w:rPr>
                <w:sz w:val="20"/>
                <w:szCs w:val="20"/>
                <w:lang w:val="sq-AL"/>
              </w:rPr>
            </w:pPr>
            <w:r w:rsidRPr="005E49B0">
              <w:rPr>
                <w:color w:val="000000" w:themeColor="text1"/>
                <w:sz w:val="20"/>
                <w:szCs w:val="20"/>
                <w:lang w:val="sq-AL"/>
              </w:rPr>
              <w:t>1. Ngarkim/shkarkim të mallrave të lëngshëm në kalatë (verë, vaj ushqimor etj</w:t>
            </w:r>
            <w:r w:rsidR="005A39D1">
              <w:rPr>
                <w:color w:val="000000" w:themeColor="text1"/>
                <w:sz w:val="20"/>
                <w:szCs w:val="20"/>
                <w:lang w:val="sq-AL"/>
              </w:rPr>
              <w:t>.</w:t>
            </w:r>
            <w:r w:rsidRPr="005E49B0">
              <w:rPr>
                <w:color w:val="000000" w:themeColor="text1"/>
                <w:sz w:val="20"/>
                <w:szCs w:val="20"/>
                <w:lang w:val="sq-AL"/>
              </w:rPr>
              <w:t>)</w:t>
            </w:r>
          </w:p>
        </w:tc>
        <w:tc>
          <w:tcPr>
            <w:tcW w:w="2520" w:type="dxa"/>
            <w:vAlign w:val="center"/>
          </w:tcPr>
          <w:p w:rsidR="00193F23" w:rsidRPr="005E49B0" w:rsidRDefault="00B93DAA" w:rsidP="00945879">
            <w:pPr>
              <w:pStyle w:val="tekstinormal11111"/>
              <w:ind w:firstLine="0"/>
              <w:jc w:val="center"/>
              <w:rPr>
                <w:sz w:val="20"/>
                <w:szCs w:val="20"/>
                <w:lang w:val="sq-AL"/>
              </w:rPr>
            </w:pPr>
            <w:r w:rsidRPr="005E49B0">
              <w:rPr>
                <w:color w:val="000000" w:themeColor="text1"/>
                <w:sz w:val="20"/>
                <w:szCs w:val="20"/>
                <w:lang w:val="sq-AL"/>
              </w:rPr>
              <w:t>lek/ton</w:t>
            </w:r>
          </w:p>
        </w:tc>
        <w:tc>
          <w:tcPr>
            <w:tcW w:w="1979" w:type="dxa"/>
            <w:vAlign w:val="center"/>
          </w:tcPr>
          <w:p w:rsidR="00193F23" w:rsidRPr="005E49B0" w:rsidRDefault="00193F23" w:rsidP="00945879">
            <w:pPr>
              <w:pStyle w:val="tekstinormal11111"/>
              <w:ind w:firstLine="0"/>
              <w:jc w:val="center"/>
              <w:rPr>
                <w:sz w:val="20"/>
                <w:szCs w:val="20"/>
                <w:lang w:val="sq-AL"/>
              </w:rPr>
            </w:pPr>
            <w:r w:rsidRPr="005E49B0">
              <w:rPr>
                <w:color w:val="000000" w:themeColor="text1"/>
                <w:sz w:val="20"/>
                <w:szCs w:val="20"/>
                <w:lang w:val="sq-AL"/>
              </w:rPr>
              <w:t>284.48</w:t>
            </w:r>
          </w:p>
        </w:tc>
      </w:tr>
      <w:tr w:rsidR="00193F23" w:rsidRPr="005E49B0" w:rsidTr="00E34F09">
        <w:tc>
          <w:tcPr>
            <w:tcW w:w="4788" w:type="dxa"/>
          </w:tcPr>
          <w:p w:rsidR="00193F23" w:rsidRPr="005E49B0" w:rsidRDefault="00193F23" w:rsidP="00945879">
            <w:pPr>
              <w:pStyle w:val="tekstinormal11111"/>
              <w:ind w:firstLine="0"/>
              <w:jc w:val="left"/>
              <w:rPr>
                <w:sz w:val="20"/>
                <w:szCs w:val="20"/>
                <w:lang w:val="sq-AL"/>
              </w:rPr>
            </w:pPr>
            <w:r w:rsidRPr="005E49B0">
              <w:rPr>
                <w:color w:val="000000" w:themeColor="text1"/>
                <w:sz w:val="20"/>
                <w:szCs w:val="20"/>
                <w:lang w:val="sq-AL"/>
              </w:rPr>
              <w:t>2. Shkarkimi i produkteve të lëngshme në pontil</w:t>
            </w:r>
          </w:p>
        </w:tc>
        <w:tc>
          <w:tcPr>
            <w:tcW w:w="2520" w:type="dxa"/>
            <w:vAlign w:val="center"/>
          </w:tcPr>
          <w:p w:rsidR="00193F23" w:rsidRPr="005E49B0" w:rsidRDefault="00B93DAA" w:rsidP="00945879">
            <w:pPr>
              <w:pStyle w:val="tekstinormal11111"/>
              <w:ind w:firstLine="0"/>
              <w:jc w:val="center"/>
              <w:rPr>
                <w:sz w:val="20"/>
                <w:szCs w:val="20"/>
                <w:lang w:val="sq-AL"/>
              </w:rPr>
            </w:pPr>
            <w:r w:rsidRPr="005E49B0">
              <w:rPr>
                <w:color w:val="000000" w:themeColor="text1"/>
                <w:sz w:val="20"/>
                <w:szCs w:val="20"/>
                <w:lang w:val="sq-AL"/>
              </w:rPr>
              <w:t>lek/ton</w:t>
            </w:r>
          </w:p>
        </w:tc>
        <w:tc>
          <w:tcPr>
            <w:tcW w:w="1979" w:type="dxa"/>
            <w:vAlign w:val="center"/>
          </w:tcPr>
          <w:p w:rsidR="00193F23" w:rsidRPr="005E49B0" w:rsidRDefault="00193F23" w:rsidP="00945879">
            <w:pPr>
              <w:pStyle w:val="tekstinormal11111"/>
              <w:ind w:firstLine="0"/>
              <w:jc w:val="center"/>
              <w:rPr>
                <w:sz w:val="20"/>
                <w:szCs w:val="20"/>
                <w:lang w:val="sq-AL"/>
              </w:rPr>
            </w:pPr>
            <w:r w:rsidRPr="005E49B0">
              <w:rPr>
                <w:color w:val="000000" w:themeColor="text1"/>
                <w:sz w:val="20"/>
                <w:szCs w:val="20"/>
                <w:lang w:val="sq-AL"/>
              </w:rPr>
              <w:t>213.36</w:t>
            </w:r>
          </w:p>
        </w:tc>
      </w:tr>
      <w:tr w:rsidR="00193F23" w:rsidRPr="005E49B0" w:rsidTr="00E34F09">
        <w:tc>
          <w:tcPr>
            <w:tcW w:w="4788" w:type="dxa"/>
          </w:tcPr>
          <w:p w:rsidR="00193F23" w:rsidRPr="005E49B0" w:rsidRDefault="00193F23" w:rsidP="00945879">
            <w:pPr>
              <w:pStyle w:val="tekstinormal11111"/>
              <w:ind w:firstLine="0"/>
              <w:jc w:val="left"/>
              <w:rPr>
                <w:sz w:val="20"/>
                <w:szCs w:val="20"/>
                <w:lang w:val="sq-AL"/>
              </w:rPr>
            </w:pPr>
            <w:r w:rsidRPr="005E49B0">
              <w:rPr>
                <w:color w:val="000000" w:themeColor="text1"/>
                <w:sz w:val="20"/>
                <w:szCs w:val="20"/>
                <w:lang w:val="sq-AL"/>
              </w:rPr>
              <w:t>3</w:t>
            </w:r>
            <w:r w:rsidR="004B16D6">
              <w:rPr>
                <w:color w:val="000000" w:themeColor="text1"/>
                <w:sz w:val="20"/>
                <w:szCs w:val="20"/>
                <w:lang w:val="sq-AL"/>
              </w:rPr>
              <w:t xml:space="preserve">. </w:t>
            </w:r>
            <w:r w:rsidRPr="005E49B0">
              <w:rPr>
                <w:color w:val="000000" w:themeColor="text1"/>
                <w:sz w:val="20"/>
                <w:szCs w:val="20"/>
                <w:lang w:val="sq-AL"/>
              </w:rPr>
              <w:t>Shkarkimi i benzinës, benzol, vajguri (</w:t>
            </w:r>
            <w:r w:rsidR="00F67A95" w:rsidRPr="005E49B0">
              <w:rPr>
                <w:color w:val="000000" w:themeColor="text1"/>
                <w:sz w:val="20"/>
                <w:szCs w:val="20"/>
                <w:lang w:val="sq-AL"/>
              </w:rPr>
              <w:t>avionësh</w:t>
            </w:r>
            <w:r w:rsidRPr="005E49B0">
              <w:rPr>
                <w:color w:val="000000" w:themeColor="text1"/>
                <w:sz w:val="20"/>
                <w:szCs w:val="20"/>
                <w:lang w:val="sq-AL"/>
              </w:rPr>
              <w:t>) në kalatë</w:t>
            </w:r>
          </w:p>
        </w:tc>
        <w:tc>
          <w:tcPr>
            <w:tcW w:w="2520" w:type="dxa"/>
            <w:vAlign w:val="center"/>
          </w:tcPr>
          <w:p w:rsidR="00193F23" w:rsidRPr="005E49B0" w:rsidRDefault="00B93DAA" w:rsidP="00945879">
            <w:pPr>
              <w:pStyle w:val="tekstinormal11111"/>
              <w:ind w:firstLine="0"/>
              <w:jc w:val="center"/>
              <w:rPr>
                <w:sz w:val="20"/>
                <w:szCs w:val="20"/>
                <w:lang w:val="sq-AL"/>
              </w:rPr>
            </w:pPr>
            <w:r w:rsidRPr="005E49B0">
              <w:rPr>
                <w:color w:val="000000" w:themeColor="text1"/>
                <w:sz w:val="20"/>
                <w:szCs w:val="20"/>
                <w:lang w:val="sq-AL"/>
              </w:rPr>
              <w:t>lek/ton</w:t>
            </w:r>
          </w:p>
        </w:tc>
        <w:tc>
          <w:tcPr>
            <w:tcW w:w="1979" w:type="dxa"/>
            <w:vAlign w:val="center"/>
          </w:tcPr>
          <w:p w:rsidR="00193F23" w:rsidRPr="005E49B0" w:rsidRDefault="00193F23" w:rsidP="00945879">
            <w:pPr>
              <w:pStyle w:val="tekstinormal11111"/>
              <w:ind w:firstLine="0"/>
              <w:jc w:val="center"/>
              <w:rPr>
                <w:sz w:val="20"/>
                <w:szCs w:val="20"/>
                <w:lang w:val="sq-AL"/>
              </w:rPr>
            </w:pPr>
            <w:r w:rsidRPr="005E49B0">
              <w:rPr>
                <w:color w:val="000000" w:themeColor="text1"/>
                <w:sz w:val="20"/>
                <w:szCs w:val="20"/>
                <w:lang w:val="sq-AL"/>
              </w:rPr>
              <w:t>568.96</w:t>
            </w:r>
          </w:p>
        </w:tc>
      </w:tr>
      <w:tr w:rsidR="00193F23" w:rsidRPr="005E49B0" w:rsidTr="00E34F09">
        <w:tc>
          <w:tcPr>
            <w:tcW w:w="4788" w:type="dxa"/>
          </w:tcPr>
          <w:p w:rsidR="00193F23" w:rsidRPr="005E49B0" w:rsidRDefault="00193F23" w:rsidP="00945879">
            <w:pPr>
              <w:pStyle w:val="tekstinormal11111"/>
              <w:ind w:firstLine="0"/>
              <w:jc w:val="left"/>
              <w:rPr>
                <w:sz w:val="20"/>
                <w:szCs w:val="20"/>
                <w:lang w:val="sq-AL"/>
              </w:rPr>
            </w:pPr>
            <w:r w:rsidRPr="005E49B0">
              <w:rPr>
                <w:color w:val="000000" w:themeColor="text1"/>
                <w:sz w:val="20"/>
                <w:szCs w:val="20"/>
                <w:lang w:val="sq-AL"/>
              </w:rPr>
              <w:t>4. Karburant, mazout, bitum në kalatë</w:t>
            </w:r>
          </w:p>
        </w:tc>
        <w:tc>
          <w:tcPr>
            <w:tcW w:w="2520" w:type="dxa"/>
            <w:vAlign w:val="center"/>
          </w:tcPr>
          <w:p w:rsidR="00193F23" w:rsidRPr="005E49B0" w:rsidRDefault="00B93DAA" w:rsidP="00945879">
            <w:pPr>
              <w:pStyle w:val="tekstinormal11111"/>
              <w:ind w:firstLine="0"/>
              <w:jc w:val="center"/>
              <w:rPr>
                <w:sz w:val="20"/>
                <w:szCs w:val="20"/>
                <w:lang w:val="sq-AL"/>
              </w:rPr>
            </w:pPr>
            <w:r w:rsidRPr="005E49B0">
              <w:rPr>
                <w:color w:val="000000" w:themeColor="text1"/>
                <w:sz w:val="20"/>
                <w:szCs w:val="20"/>
                <w:lang w:val="sq-AL"/>
              </w:rPr>
              <w:t>lek/ton</w:t>
            </w:r>
          </w:p>
        </w:tc>
        <w:tc>
          <w:tcPr>
            <w:tcW w:w="1979" w:type="dxa"/>
            <w:vAlign w:val="center"/>
          </w:tcPr>
          <w:p w:rsidR="00193F23" w:rsidRPr="005E49B0" w:rsidRDefault="00193F23" w:rsidP="00945879">
            <w:pPr>
              <w:pStyle w:val="tekstinormal11111"/>
              <w:ind w:firstLine="0"/>
              <w:jc w:val="center"/>
              <w:rPr>
                <w:sz w:val="20"/>
                <w:szCs w:val="20"/>
                <w:lang w:val="sq-AL"/>
              </w:rPr>
            </w:pPr>
            <w:r w:rsidRPr="005E49B0">
              <w:rPr>
                <w:color w:val="000000" w:themeColor="text1"/>
                <w:sz w:val="20"/>
                <w:szCs w:val="20"/>
                <w:lang w:val="sq-AL"/>
              </w:rPr>
              <w:t>284.48</w:t>
            </w:r>
          </w:p>
        </w:tc>
      </w:tr>
      <w:tr w:rsidR="00193F23" w:rsidRPr="005E49B0" w:rsidTr="00E34F09">
        <w:tc>
          <w:tcPr>
            <w:tcW w:w="4788" w:type="dxa"/>
          </w:tcPr>
          <w:p w:rsidR="00193F23" w:rsidRPr="005E49B0" w:rsidRDefault="00193F23" w:rsidP="00945879">
            <w:pPr>
              <w:pStyle w:val="tekstinormal11111"/>
              <w:ind w:firstLine="0"/>
              <w:jc w:val="left"/>
              <w:rPr>
                <w:sz w:val="20"/>
                <w:szCs w:val="20"/>
                <w:lang w:val="sq-AL"/>
              </w:rPr>
            </w:pPr>
            <w:r w:rsidRPr="005E49B0">
              <w:rPr>
                <w:color w:val="000000" w:themeColor="text1"/>
                <w:sz w:val="20"/>
                <w:szCs w:val="20"/>
                <w:lang w:val="sq-AL"/>
              </w:rPr>
              <w:t>5. Tarifa e sigurisë</w:t>
            </w:r>
          </w:p>
        </w:tc>
        <w:tc>
          <w:tcPr>
            <w:tcW w:w="2520" w:type="dxa"/>
            <w:vAlign w:val="center"/>
          </w:tcPr>
          <w:p w:rsidR="00193F23" w:rsidRPr="005E49B0" w:rsidRDefault="00B93DAA" w:rsidP="00945879">
            <w:pPr>
              <w:pStyle w:val="tekstinormal11111"/>
              <w:ind w:firstLine="0"/>
              <w:jc w:val="center"/>
              <w:rPr>
                <w:sz w:val="20"/>
                <w:szCs w:val="20"/>
                <w:lang w:val="sq-AL"/>
              </w:rPr>
            </w:pPr>
            <w:r w:rsidRPr="005E49B0">
              <w:rPr>
                <w:color w:val="000000" w:themeColor="text1"/>
                <w:sz w:val="20"/>
                <w:szCs w:val="20"/>
                <w:lang w:val="sq-AL"/>
              </w:rPr>
              <w:t>lek/ton</w:t>
            </w:r>
          </w:p>
        </w:tc>
        <w:tc>
          <w:tcPr>
            <w:tcW w:w="1979" w:type="dxa"/>
            <w:vAlign w:val="center"/>
          </w:tcPr>
          <w:p w:rsidR="00193F23" w:rsidRPr="005E49B0" w:rsidRDefault="00193F23" w:rsidP="00945879">
            <w:pPr>
              <w:pStyle w:val="tekstinormal11111"/>
              <w:ind w:firstLine="0"/>
              <w:jc w:val="center"/>
              <w:rPr>
                <w:sz w:val="20"/>
                <w:szCs w:val="20"/>
                <w:lang w:val="sq-AL"/>
              </w:rPr>
            </w:pPr>
            <w:r w:rsidRPr="005E49B0">
              <w:rPr>
                <w:color w:val="000000" w:themeColor="text1"/>
                <w:sz w:val="20"/>
                <w:szCs w:val="20"/>
                <w:lang w:val="sq-AL"/>
              </w:rPr>
              <w:t>14.224</w:t>
            </w:r>
          </w:p>
        </w:tc>
      </w:tr>
      <w:tr w:rsidR="00193F23" w:rsidRPr="005E49B0" w:rsidTr="00E34F09">
        <w:tc>
          <w:tcPr>
            <w:tcW w:w="4788" w:type="dxa"/>
          </w:tcPr>
          <w:p w:rsidR="00193F23" w:rsidRPr="005E49B0" w:rsidRDefault="00193F23" w:rsidP="00945879">
            <w:pPr>
              <w:pStyle w:val="tekstinormal11111"/>
              <w:ind w:firstLine="0"/>
              <w:jc w:val="left"/>
              <w:rPr>
                <w:sz w:val="20"/>
                <w:szCs w:val="20"/>
                <w:lang w:val="sq-AL"/>
              </w:rPr>
            </w:pPr>
            <w:r w:rsidRPr="005E49B0">
              <w:rPr>
                <w:color w:val="000000" w:themeColor="text1"/>
                <w:sz w:val="20"/>
                <w:szCs w:val="20"/>
                <w:lang w:val="sq-AL"/>
              </w:rPr>
              <w:t>6. Ngarkesa të rrezikshme (sipas kodit IMO/IMDG)</w:t>
            </w:r>
          </w:p>
        </w:tc>
        <w:tc>
          <w:tcPr>
            <w:tcW w:w="2520" w:type="dxa"/>
            <w:vAlign w:val="center"/>
          </w:tcPr>
          <w:p w:rsidR="00193F23" w:rsidRPr="005E49B0" w:rsidRDefault="00B93DAA" w:rsidP="00945879">
            <w:pPr>
              <w:pStyle w:val="tekstinormal11111"/>
              <w:ind w:firstLine="0"/>
              <w:jc w:val="center"/>
              <w:rPr>
                <w:color w:val="000000" w:themeColor="text1"/>
                <w:sz w:val="20"/>
                <w:szCs w:val="20"/>
                <w:lang w:val="sq-AL"/>
              </w:rPr>
            </w:pPr>
            <w:r w:rsidRPr="005E49B0">
              <w:rPr>
                <w:color w:val="000000" w:themeColor="text1"/>
                <w:sz w:val="20"/>
                <w:szCs w:val="20"/>
                <w:lang w:val="sq-AL"/>
              </w:rPr>
              <w:t>lek/ton</w:t>
            </w:r>
          </w:p>
          <w:p w:rsidR="00193F23" w:rsidRPr="005E49B0" w:rsidRDefault="00B93DAA" w:rsidP="00954F64">
            <w:pPr>
              <w:pStyle w:val="tekstinormal11111"/>
              <w:ind w:firstLine="0"/>
              <w:jc w:val="center"/>
              <w:rPr>
                <w:sz w:val="20"/>
                <w:szCs w:val="20"/>
                <w:lang w:val="sq-AL"/>
              </w:rPr>
            </w:pPr>
            <w:r w:rsidRPr="005E49B0">
              <w:rPr>
                <w:sz w:val="20"/>
                <w:szCs w:val="20"/>
                <w:lang w:val="sq-AL"/>
              </w:rPr>
              <w:t>100% mbi tarifën standar</w:t>
            </w:r>
            <w:r>
              <w:rPr>
                <w:sz w:val="20"/>
                <w:szCs w:val="20"/>
                <w:lang w:val="sq-AL"/>
              </w:rPr>
              <w:t>d</w:t>
            </w:r>
            <w:r w:rsidRPr="005E49B0">
              <w:rPr>
                <w:sz w:val="20"/>
                <w:szCs w:val="20"/>
                <w:lang w:val="sq-AL"/>
              </w:rPr>
              <w:t>e</w:t>
            </w:r>
          </w:p>
        </w:tc>
        <w:tc>
          <w:tcPr>
            <w:tcW w:w="1979" w:type="dxa"/>
            <w:vAlign w:val="center"/>
          </w:tcPr>
          <w:p w:rsidR="00193F23" w:rsidRPr="005E49B0" w:rsidRDefault="00193F23" w:rsidP="00945879">
            <w:pPr>
              <w:pStyle w:val="tekstinormal11111"/>
              <w:ind w:firstLine="0"/>
              <w:jc w:val="center"/>
              <w:rPr>
                <w:sz w:val="20"/>
                <w:szCs w:val="20"/>
                <w:lang w:val="sq-AL"/>
              </w:rPr>
            </w:pPr>
            <w:r w:rsidRPr="005E49B0">
              <w:rPr>
                <w:sz w:val="20"/>
                <w:szCs w:val="20"/>
                <w:lang w:val="sq-AL"/>
              </w:rPr>
              <w:t>Shtesë</w:t>
            </w:r>
          </w:p>
        </w:tc>
      </w:tr>
    </w:tbl>
    <w:p w:rsidR="00193F23" w:rsidRPr="00560CF5" w:rsidRDefault="00193F23" w:rsidP="00193F23">
      <w:pPr>
        <w:pStyle w:val="tekstinormal11111"/>
        <w:rPr>
          <w:sz w:val="14"/>
          <w:lang w:val="sq-AL"/>
        </w:rPr>
      </w:pPr>
    </w:p>
    <w:p w:rsidR="00193F23" w:rsidRPr="005E49B0" w:rsidRDefault="00193F23" w:rsidP="00193F23">
      <w:pPr>
        <w:pStyle w:val="tekstinormal11111"/>
        <w:rPr>
          <w:b/>
          <w:lang w:val="sq-AL"/>
        </w:rPr>
      </w:pPr>
      <w:r w:rsidRPr="00034553">
        <w:rPr>
          <w:b/>
          <w:lang w:val="sq-AL"/>
        </w:rPr>
        <w:t>2.6 Përkufizime</w:t>
      </w:r>
      <w:r w:rsidR="00D114A0" w:rsidRPr="00034553">
        <w:rPr>
          <w:b/>
          <w:lang w:val="sq-AL"/>
        </w:rPr>
        <w:t xml:space="preserve"> </w:t>
      </w:r>
      <w:r w:rsidRPr="00034553">
        <w:rPr>
          <w:b/>
          <w:lang w:val="sq-AL"/>
        </w:rPr>
        <w:t xml:space="preserve">mbi </w:t>
      </w:r>
      <w:r w:rsidR="008509E8" w:rsidRPr="00034553">
        <w:rPr>
          <w:b/>
          <w:lang w:val="sq-AL"/>
        </w:rPr>
        <w:t>përpunimin e mallrave gjenerale</w:t>
      </w:r>
      <w:r w:rsidR="008509E8" w:rsidRPr="005E49B0">
        <w:rPr>
          <w:b/>
          <w:lang w:val="sq-AL"/>
        </w:rPr>
        <w:t xml:space="preserve"> </w:t>
      </w:r>
    </w:p>
    <w:p w:rsidR="00193F23" w:rsidRPr="005E49B0" w:rsidRDefault="00193F23" w:rsidP="00193F23">
      <w:pPr>
        <w:pStyle w:val="tekstinormal11111"/>
        <w:rPr>
          <w:lang w:val="sq-AL"/>
        </w:rPr>
      </w:pPr>
      <w:r w:rsidRPr="005E49B0">
        <w:rPr>
          <w:lang w:val="sq-AL"/>
        </w:rPr>
        <w:t xml:space="preserve">1. Këto detyrime janë të vendosura nga Autoriteti Portual dhe/ose </w:t>
      </w:r>
      <w:r w:rsidR="008509E8" w:rsidRPr="005E49B0">
        <w:rPr>
          <w:lang w:val="sq-AL"/>
        </w:rPr>
        <w:t xml:space="preserve">stivador </w:t>
      </w:r>
      <w:r w:rsidRPr="005E49B0">
        <w:rPr>
          <w:lang w:val="sq-AL"/>
        </w:rPr>
        <w:t>përkundrejt pronarit ose agjentit të anijes dhe</w:t>
      </w:r>
      <w:r w:rsidR="00B95446">
        <w:rPr>
          <w:lang w:val="sq-AL"/>
        </w:rPr>
        <w:t>/</w:t>
      </w:r>
      <w:r w:rsidRPr="005E49B0">
        <w:rPr>
          <w:lang w:val="sq-AL"/>
        </w:rPr>
        <w:t>ose mallit për ngarkimin ose shkarkimin n</w:t>
      </w:r>
      <w:r w:rsidR="000C5083" w:rsidRPr="005E49B0">
        <w:rPr>
          <w:lang w:val="sq-AL"/>
        </w:rPr>
        <w:t>ë</w:t>
      </w:r>
      <w:r w:rsidRPr="005E49B0">
        <w:rPr>
          <w:lang w:val="sq-AL"/>
        </w:rPr>
        <w:t>/nga anija.</w:t>
      </w:r>
    </w:p>
    <w:p w:rsidR="00193F23" w:rsidRPr="005E49B0" w:rsidRDefault="00193F23" w:rsidP="00193F23">
      <w:pPr>
        <w:pStyle w:val="tekstinormal11111"/>
        <w:rPr>
          <w:lang w:val="sq-AL"/>
        </w:rPr>
      </w:pPr>
      <w:r w:rsidRPr="005E49B0">
        <w:rPr>
          <w:lang w:val="sq-AL"/>
        </w:rPr>
        <w:t>2. Shërbimet e përfshira në tarifë, në rast të shkarkimit të anijes:</w:t>
      </w:r>
    </w:p>
    <w:p w:rsidR="00193F23" w:rsidRPr="005E49B0" w:rsidRDefault="00193F23" w:rsidP="00193F23">
      <w:pPr>
        <w:pStyle w:val="tekstinormal11111"/>
        <w:rPr>
          <w:lang w:val="sq-AL"/>
        </w:rPr>
      </w:pPr>
      <w:r w:rsidRPr="005E49B0">
        <w:rPr>
          <w:lang w:val="sq-AL"/>
        </w:rPr>
        <w:t xml:space="preserve">i. </w:t>
      </w:r>
      <w:r w:rsidR="00124CA4" w:rsidRPr="005E49B0">
        <w:rPr>
          <w:lang w:val="sq-AL"/>
        </w:rPr>
        <w:t xml:space="preserve">shkarkim </w:t>
      </w:r>
      <w:r w:rsidRPr="005E49B0">
        <w:rPr>
          <w:lang w:val="sq-AL"/>
        </w:rPr>
        <w:t>nën drejtimin/orientimin</w:t>
      </w:r>
      <w:r w:rsidR="00D114A0">
        <w:rPr>
          <w:lang w:val="sq-AL"/>
        </w:rPr>
        <w:t xml:space="preserve"> </w:t>
      </w:r>
      <w:r w:rsidRPr="005E49B0">
        <w:rPr>
          <w:lang w:val="sq-AL"/>
        </w:rPr>
        <w:t>e</w:t>
      </w:r>
      <w:r w:rsidR="00D114A0">
        <w:rPr>
          <w:lang w:val="sq-AL"/>
        </w:rPr>
        <w:t xml:space="preserve"> </w:t>
      </w:r>
      <w:r w:rsidRPr="005E49B0">
        <w:rPr>
          <w:lang w:val="sq-AL"/>
        </w:rPr>
        <w:t>komandës</w:t>
      </w:r>
      <w:r w:rsidR="00D114A0">
        <w:rPr>
          <w:lang w:val="sq-AL"/>
        </w:rPr>
        <w:t xml:space="preserve"> </w:t>
      </w:r>
      <w:r w:rsidRPr="005E49B0">
        <w:rPr>
          <w:lang w:val="sq-AL"/>
        </w:rPr>
        <w:t>së</w:t>
      </w:r>
      <w:r w:rsidR="00D114A0">
        <w:rPr>
          <w:lang w:val="sq-AL"/>
        </w:rPr>
        <w:t xml:space="preserve"> </w:t>
      </w:r>
      <w:r w:rsidR="008809D2">
        <w:rPr>
          <w:lang w:val="sq-AL"/>
        </w:rPr>
        <w:t>a</w:t>
      </w:r>
      <w:r w:rsidRPr="005E49B0">
        <w:rPr>
          <w:lang w:val="sq-AL"/>
        </w:rPr>
        <w:t>nijes</w:t>
      </w:r>
      <w:r w:rsidR="00D114A0">
        <w:rPr>
          <w:lang w:val="sq-AL"/>
        </w:rPr>
        <w:t xml:space="preserve"> </w:t>
      </w:r>
      <w:r w:rsidRPr="005E49B0">
        <w:rPr>
          <w:lang w:val="sq-AL"/>
        </w:rPr>
        <w:t>nga</w:t>
      </w:r>
      <w:r w:rsidR="00D114A0">
        <w:rPr>
          <w:lang w:val="sq-AL"/>
        </w:rPr>
        <w:t xml:space="preserve"> </w:t>
      </w:r>
      <w:r w:rsidRPr="005E49B0">
        <w:rPr>
          <w:lang w:val="sq-AL"/>
        </w:rPr>
        <w:t>pika</w:t>
      </w:r>
      <w:r w:rsidR="00D114A0">
        <w:rPr>
          <w:lang w:val="sq-AL"/>
        </w:rPr>
        <w:t xml:space="preserve"> </w:t>
      </w:r>
      <w:r w:rsidRPr="005E49B0">
        <w:rPr>
          <w:lang w:val="sq-AL"/>
        </w:rPr>
        <w:t>e qëndrimit në anije deri në</w:t>
      </w:r>
      <w:r w:rsidR="00D114A0">
        <w:rPr>
          <w:lang w:val="sq-AL"/>
        </w:rPr>
        <w:t xml:space="preserve"> </w:t>
      </w:r>
      <w:r w:rsidRPr="005E49B0">
        <w:rPr>
          <w:lang w:val="sq-AL"/>
        </w:rPr>
        <w:t>kalatë ose në automjet;</w:t>
      </w:r>
    </w:p>
    <w:p w:rsidR="00193F23" w:rsidRPr="005E49B0" w:rsidRDefault="00193F23" w:rsidP="00193F23">
      <w:pPr>
        <w:pStyle w:val="tekstinormal11111"/>
        <w:rPr>
          <w:lang w:val="sq-AL"/>
        </w:rPr>
      </w:pPr>
      <w:r w:rsidRPr="005E49B0">
        <w:rPr>
          <w:lang w:val="sq-AL"/>
        </w:rPr>
        <w:lastRenderedPageBreak/>
        <w:t xml:space="preserve">ii. </w:t>
      </w:r>
      <w:r w:rsidR="00124CA4" w:rsidRPr="005E49B0">
        <w:rPr>
          <w:lang w:val="sq-AL"/>
        </w:rPr>
        <w:t xml:space="preserve">lëvizja </w:t>
      </w:r>
      <w:r w:rsidRPr="005E49B0">
        <w:rPr>
          <w:lang w:val="sq-AL"/>
        </w:rPr>
        <w:t xml:space="preserve">e mallrave nga pika e shkarkimit për në magazinë ose në sheshin e hapur brenda </w:t>
      </w:r>
      <w:r w:rsidR="008842FD">
        <w:rPr>
          <w:lang w:val="sq-AL"/>
        </w:rPr>
        <w:t>s</w:t>
      </w:r>
      <w:r w:rsidRPr="005E49B0">
        <w:rPr>
          <w:lang w:val="sq-AL"/>
        </w:rPr>
        <w:t xml:space="preserve">ë njëjtës zonë të terminalit në afërsi të </w:t>
      </w:r>
      <w:r w:rsidR="00AF2EDB">
        <w:rPr>
          <w:lang w:val="sq-AL"/>
        </w:rPr>
        <w:t>s</w:t>
      </w:r>
      <w:r w:rsidRPr="005E49B0">
        <w:rPr>
          <w:lang w:val="sq-AL"/>
        </w:rPr>
        <w:t xml:space="preserve">ë njëjtës </w:t>
      </w:r>
      <w:r w:rsidR="00A91F2D">
        <w:rPr>
          <w:lang w:val="sq-AL"/>
        </w:rPr>
        <w:t>kalatë;</w:t>
      </w:r>
    </w:p>
    <w:p w:rsidR="00193F23" w:rsidRPr="005E49B0" w:rsidRDefault="00193F23" w:rsidP="00193F23">
      <w:pPr>
        <w:pStyle w:val="tekstinormal11111"/>
        <w:rPr>
          <w:lang w:val="sq-AL"/>
        </w:rPr>
      </w:pPr>
      <w:r w:rsidRPr="005E49B0">
        <w:rPr>
          <w:lang w:val="sq-AL"/>
        </w:rPr>
        <w:t xml:space="preserve">iii. </w:t>
      </w:r>
      <w:r w:rsidR="00124CA4" w:rsidRPr="005E49B0">
        <w:rPr>
          <w:lang w:val="sq-AL"/>
        </w:rPr>
        <w:t xml:space="preserve">vendosja </w:t>
      </w:r>
      <w:r w:rsidRPr="005E49B0">
        <w:rPr>
          <w:lang w:val="sq-AL"/>
        </w:rPr>
        <w:t>e mallrave nga magazina ose sheshi i hapur në automjetin e dorëzimit.</w:t>
      </w:r>
    </w:p>
    <w:p w:rsidR="00193F23" w:rsidRPr="005E49B0" w:rsidRDefault="00193F23" w:rsidP="00193F23">
      <w:pPr>
        <w:pStyle w:val="tekstinormal11111"/>
        <w:rPr>
          <w:lang w:val="sq-AL"/>
        </w:rPr>
      </w:pPr>
      <w:r w:rsidRPr="005E49B0">
        <w:rPr>
          <w:lang w:val="sq-AL"/>
        </w:rPr>
        <w:t>3. Shërbimet e përfshira në tarifë në rast të ngarkimit të anijes</w:t>
      </w:r>
      <w:r w:rsidR="00124CA4">
        <w:rPr>
          <w:lang w:val="sq-AL"/>
        </w:rPr>
        <w:t>:</w:t>
      </w:r>
    </w:p>
    <w:p w:rsidR="00193F23" w:rsidRPr="005E49B0" w:rsidRDefault="00193F23" w:rsidP="00193F23">
      <w:pPr>
        <w:pStyle w:val="tekstinormal11111"/>
        <w:rPr>
          <w:lang w:val="sq-AL"/>
        </w:rPr>
      </w:pPr>
      <w:r w:rsidRPr="005E49B0">
        <w:rPr>
          <w:lang w:val="sq-AL"/>
        </w:rPr>
        <w:t xml:space="preserve">i. </w:t>
      </w:r>
      <w:r w:rsidR="00124CA4" w:rsidRPr="005E49B0">
        <w:rPr>
          <w:lang w:val="sq-AL"/>
        </w:rPr>
        <w:t xml:space="preserve">shkarkimi </w:t>
      </w:r>
      <w:r w:rsidRPr="005E49B0">
        <w:rPr>
          <w:lang w:val="sq-AL"/>
        </w:rPr>
        <w:t>në port i mallrave nga automjeti i dërguesit dhe vendosja e mallit në pikën e depozitimit në magazinë ose në sheshe të hapura;</w:t>
      </w:r>
    </w:p>
    <w:p w:rsidR="00193F23" w:rsidRPr="005E49B0" w:rsidRDefault="00193F23" w:rsidP="00193F23">
      <w:pPr>
        <w:pStyle w:val="tekstinormal11111"/>
        <w:rPr>
          <w:lang w:val="sq-AL"/>
        </w:rPr>
      </w:pPr>
      <w:r w:rsidRPr="005E49B0">
        <w:rPr>
          <w:lang w:val="sq-AL"/>
        </w:rPr>
        <w:t xml:space="preserve">ii. </w:t>
      </w:r>
      <w:r w:rsidR="00124CA4" w:rsidRPr="005E49B0">
        <w:rPr>
          <w:lang w:val="sq-AL"/>
        </w:rPr>
        <w:t xml:space="preserve">lëvizja </w:t>
      </w:r>
      <w:r w:rsidRPr="005E49B0">
        <w:rPr>
          <w:lang w:val="sq-AL"/>
        </w:rPr>
        <w:t>e mallrave brenda së njëjtës zonë (hapësirë të të njëjtit terminal dhe kalatë) në port nga pika e depozitimit (magazinë ose në sheshe të hapura) përgjatë anijes;</w:t>
      </w:r>
    </w:p>
    <w:p w:rsidR="00193F23" w:rsidRPr="005E49B0" w:rsidRDefault="00193F23" w:rsidP="00193F23">
      <w:pPr>
        <w:pStyle w:val="tekstinormal11111"/>
        <w:rPr>
          <w:lang w:val="sq-AL"/>
        </w:rPr>
      </w:pPr>
      <w:r w:rsidRPr="005E49B0">
        <w:rPr>
          <w:lang w:val="sq-AL"/>
        </w:rPr>
        <w:t xml:space="preserve">iii. </w:t>
      </w:r>
      <w:r w:rsidR="00124CA4" w:rsidRPr="005E49B0">
        <w:rPr>
          <w:lang w:val="sq-AL"/>
        </w:rPr>
        <w:t xml:space="preserve">ngarkim </w:t>
      </w:r>
      <w:r w:rsidRPr="005E49B0">
        <w:rPr>
          <w:lang w:val="sq-AL"/>
        </w:rPr>
        <w:t xml:space="preserve">nën drejtimin/orientimin e komandës së </w:t>
      </w:r>
      <w:r w:rsidR="003837F4">
        <w:rPr>
          <w:lang w:val="sq-AL"/>
        </w:rPr>
        <w:t>a</w:t>
      </w:r>
      <w:r w:rsidRPr="005E49B0">
        <w:rPr>
          <w:lang w:val="sq-AL"/>
        </w:rPr>
        <w:t>nijes të mallrave për anijen brenda hambarit ose mbi kuvertën e anijes përfshirë dhe pozicionimin profesional të mallrave në hambar/kuvertë</w:t>
      </w:r>
      <w:r w:rsidR="0082575E">
        <w:rPr>
          <w:lang w:val="sq-AL"/>
        </w:rPr>
        <w:t>;</w:t>
      </w:r>
      <w:r w:rsidRPr="005E49B0">
        <w:rPr>
          <w:lang w:val="sq-AL"/>
        </w:rPr>
        <w:t xml:space="preserve"> </w:t>
      </w:r>
    </w:p>
    <w:p w:rsidR="00193F23" w:rsidRPr="005E49B0" w:rsidRDefault="00193F23" w:rsidP="00193F23">
      <w:pPr>
        <w:pStyle w:val="tekstinormal11111"/>
        <w:rPr>
          <w:lang w:val="sq-AL"/>
        </w:rPr>
      </w:pPr>
      <w:r w:rsidRPr="005E49B0">
        <w:rPr>
          <w:lang w:val="sq-AL"/>
        </w:rPr>
        <w:t xml:space="preserve">iv. </w:t>
      </w:r>
      <w:r w:rsidR="00124CA4" w:rsidRPr="005E49B0">
        <w:rPr>
          <w:lang w:val="sq-AL"/>
        </w:rPr>
        <w:t xml:space="preserve">shkarkim </w:t>
      </w:r>
      <w:r w:rsidRPr="005E49B0">
        <w:rPr>
          <w:lang w:val="sq-AL"/>
        </w:rPr>
        <w:t>në</w:t>
      </w:r>
      <w:r w:rsidR="00D114A0">
        <w:rPr>
          <w:lang w:val="sq-AL"/>
        </w:rPr>
        <w:t xml:space="preserve"> </w:t>
      </w:r>
      <w:r w:rsidRPr="005E49B0">
        <w:rPr>
          <w:lang w:val="sq-AL"/>
        </w:rPr>
        <w:t>port i mallrave nga automjeti i dërguesit dhe ngarkim i mallrave br</w:t>
      </w:r>
      <w:r w:rsidR="00542CEE">
        <w:rPr>
          <w:lang w:val="sq-AL"/>
        </w:rPr>
        <w:t>e</w:t>
      </w:r>
      <w:r w:rsidRPr="005E49B0">
        <w:rPr>
          <w:lang w:val="sq-AL"/>
        </w:rPr>
        <w:t xml:space="preserve">nda </w:t>
      </w:r>
      <w:r w:rsidR="00C80601">
        <w:rPr>
          <w:lang w:val="sq-AL"/>
        </w:rPr>
        <w:t>s</w:t>
      </w:r>
      <w:r w:rsidRPr="005E49B0">
        <w:rPr>
          <w:lang w:val="sq-AL"/>
        </w:rPr>
        <w:t>ë njëjtës zon</w:t>
      </w:r>
      <w:r w:rsidR="00C80601" w:rsidRPr="005E49B0">
        <w:rPr>
          <w:lang w:val="sq-AL"/>
        </w:rPr>
        <w:t>ë</w:t>
      </w:r>
      <w:r w:rsidRPr="005E49B0">
        <w:rPr>
          <w:lang w:val="sq-AL"/>
        </w:rPr>
        <w:t xml:space="preserve"> në port nën drejtimin e komandës së </w:t>
      </w:r>
      <w:r w:rsidR="006E3A69">
        <w:rPr>
          <w:lang w:val="sq-AL"/>
        </w:rPr>
        <w:t>a</w:t>
      </w:r>
      <w:r w:rsidRPr="005E49B0">
        <w:rPr>
          <w:lang w:val="sq-AL"/>
        </w:rPr>
        <w:t>nijes të mallrave për anijen</w:t>
      </w:r>
      <w:r w:rsidR="00D114A0">
        <w:rPr>
          <w:lang w:val="sq-AL"/>
        </w:rPr>
        <w:t xml:space="preserve"> </w:t>
      </w:r>
      <w:r w:rsidRPr="005E49B0">
        <w:rPr>
          <w:lang w:val="sq-AL"/>
        </w:rPr>
        <w:t>brenda hambarit ose mbi kuvertën e anijes përfshirë dhe pozicionimin profesional të mallrave në hambar/kuvertë</w:t>
      </w:r>
      <w:r w:rsidR="004418B8">
        <w:rPr>
          <w:lang w:val="sq-AL"/>
        </w:rPr>
        <w:t>.</w:t>
      </w:r>
    </w:p>
    <w:p w:rsidR="00193F23" w:rsidRPr="005E49B0" w:rsidRDefault="00193F23" w:rsidP="00193F23">
      <w:pPr>
        <w:pStyle w:val="tekstinormal11111"/>
        <w:rPr>
          <w:lang w:val="sq-AL"/>
        </w:rPr>
      </w:pPr>
      <w:r w:rsidRPr="005E49B0">
        <w:rPr>
          <w:lang w:val="sq-AL"/>
        </w:rPr>
        <w:t xml:space="preserve">4. Shërbimet nën </w:t>
      </w:r>
      <w:r w:rsidR="00616030" w:rsidRPr="005E49B0">
        <w:rPr>
          <w:lang w:val="sq-AL"/>
        </w:rPr>
        <w:t>këto</w:t>
      </w:r>
      <w:r w:rsidRPr="005E49B0">
        <w:rPr>
          <w:lang w:val="sq-AL"/>
        </w:rPr>
        <w:t xml:space="preserve"> përkufizime nuk përfshijnë:</w:t>
      </w:r>
    </w:p>
    <w:p w:rsidR="00193F23" w:rsidRPr="005E49B0" w:rsidRDefault="00193F23" w:rsidP="00193F23">
      <w:pPr>
        <w:pStyle w:val="tekstinormal11111"/>
        <w:rPr>
          <w:lang w:val="sq-AL"/>
        </w:rPr>
      </w:pPr>
      <w:r w:rsidRPr="005E49B0">
        <w:rPr>
          <w:lang w:val="sq-AL"/>
        </w:rPr>
        <w:t>i</w:t>
      </w:r>
      <w:r w:rsidR="009353BD" w:rsidRPr="005E49B0">
        <w:rPr>
          <w:lang w:val="sq-AL"/>
        </w:rPr>
        <w:t>.</w:t>
      </w:r>
      <w:r w:rsidRPr="005E49B0">
        <w:rPr>
          <w:lang w:val="sq-AL"/>
        </w:rPr>
        <w:t xml:space="preserve"> </w:t>
      </w:r>
      <w:r w:rsidR="00124CA4" w:rsidRPr="005E49B0">
        <w:rPr>
          <w:lang w:val="sq-AL"/>
        </w:rPr>
        <w:t xml:space="preserve">lidhjen </w:t>
      </w:r>
      <w:r w:rsidRPr="005E49B0">
        <w:rPr>
          <w:lang w:val="sq-AL"/>
        </w:rPr>
        <w:t>dhe zgjidhjen (</w:t>
      </w:r>
      <w:r w:rsidRPr="00616030">
        <w:rPr>
          <w:i/>
          <w:lang w:val="sq-AL"/>
        </w:rPr>
        <w:t>lashing and unlashing</w:t>
      </w:r>
      <w:r w:rsidRPr="005E49B0">
        <w:rPr>
          <w:lang w:val="sq-AL"/>
        </w:rPr>
        <w:t xml:space="preserve">) e </w:t>
      </w:r>
      <w:r w:rsidR="00616030">
        <w:rPr>
          <w:lang w:val="sq-AL"/>
        </w:rPr>
        <w:t>m</w:t>
      </w:r>
      <w:r w:rsidRPr="005E49B0">
        <w:rPr>
          <w:lang w:val="sq-AL"/>
        </w:rPr>
        <w:t xml:space="preserve">allrave ose </w:t>
      </w:r>
      <w:r w:rsidR="00AC54B3">
        <w:rPr>
          <w:lang w:val="sq-AL"/>
        </w:rPr>
        <w:t xml:space="preserve">të </w:t>
      </w:r>
      <w:r w:rsidR="00616030" w:rsidRPr="005E49B0">
        <w:rPr>
          <w:lang w:val="sq-AL"/>
        </w:rPr>
        <w:t>kontejnerëve</w:t>
      </w:r>
      <w:r w:rsidRPr="005E49B0">
        <w:rPr>
          <w:lang w:val="sq-AL"/>
        </w:rPr>
        <w:t>;</w:t>
      </w:r>
    </w:p>
    <w:p w:rsidR="00193F23" w:rsidRPr="005E49B0" w:rsidRDefault="00193F23" w:rsidP="00193F23">
      <w:pPr>
        <w:pStyle w:val="tekstinormal11111"/>
        <w:rPr>
          <w:lang w:val="sq-AL"/>
        </w:rPr>
      </w:pPr>
      <w:r w:rsidRPr="005E49B0">
        <w:rPr>
          <w:lang w:val="sq-AL"/>
        </w:rPr>
        <w:t>ii</w:t>
      </w:r>
      <w:r w:rsidR="009353BD" w:rsidRPr="005E49B0">
        <w:rPr>
          <w:lang w:val="sq-AL"/>
        </w:rPr>
        <w:t>.</w:t>
      </w:r>
      <w:r w:rsidRPr="005E49B0">
        <w:rPr>
          <w:lang w:val="sq-AL"/>
        </w:rPr>
        <w:t xml:space="preserve"> </w:t>
      </w:r>
      <w:r w:rsidR="00124CA4" w:rsidRPr="00A47FC2">
        <w:rPr>
          <w:color w:val="auto"/>
          <w:lang w:val="sq-AL"/>
        </w:rPr>
        <w:t>hapje</w:t>
      </w:r>
      <w:r w:rsidR="00A47FC2" w:rsidRPr="00A47FC2">
        <w:rPr>
          <w:color w:val="auto"/>
          <w:lang w:val="sq-AL"/>
        </w:rPr>
        <w:t>-</w:t>
      </w:r>
      <w:r w:rsidRPr="00A47FC2">
        <w:rPr>
          <w:color w:val="auto"/>
          <w:lang w:val="sq-AL"/>
        </w:rPr>
        <w:t>mbyllje</w:t>
      </w:r>
      <w:r w:rsidRPr="009A215F">
        <w:rPr>
          <w:color w:val="auto"/>
          <w:lang w:val="sq-AL"/>
        </w:rPr>
        <w:t xml:space="preserve"> </w:t>
      </w:r>
      <w:r w:rsidR="00A47FC2">
        <w:rPr>
          <w:lang w:val="sq-AL"/>
        </w:rPr>
        <w:t>të</w:t>
      </w:r>
      <w:r w:rsidRPr="005E49B0">
        <w:rPr>
          <w:lang w:val="sq-AL"/>
        </w:rPr>
        <w:t xml:space="preserve"> hambarit;</w:t>
      </w:r>
    </w:p>
    <w:p w:rsidR="00193F23" w:rsidRPr="005E49B0" w:rsidRDefault="00B43B0C" w:rsidP="00193F23">
      <w:pPr>
        <w:pStyle w:val="tekstinormal11111"/>
        <w:rPr>
          <w:lang w:val="sq-AL"/>
        </w:rPr>
      </w:pPr>
      <w:r>
        <w:rPr>
          <w:lang w:val="sq-AL"/>
        </w:rPr>
        <w:t>i</w:t>
      </w:r>
      <w:r w:rsidR="00193F23" w:rsidRPr="005E49B0">
        <w:rPr>
          <w:lang w:val="sq-AL"/>
        </w:rPr>
        <w:t>ii</w:t>
      </w:r>
      <w:r w:rsidR="009353BD" w:rsidRPr="005E49B0">
        <w:rPr>
          <w:lang w:val="sq-AL"/>
        </w:rPr>
        <w:t>.</w:t>
      </w:r>
      <w:r w:rsidR="00193F23" w:rsidRPr="005E49B0">
        <w:rPr>
          <w:lang w:val="sq-AL"/>
        </w:rPr>
        <w:t xml:space="preserve"> manipulimin e pajisjeve të anijes (</w:t>
      </w:r>
      <w:r w:rsidR="00193F23" w:rsidRPr="00616030">
        <w:rPr>
          <w:i/>
          <w:lang w:val="sq-AL"/>
        </w:rPr>
        <w:t>rigging of ship’s gear</w:t>
      </w:r>
      <w:r w:rsidR="00193F23" w:rsidRPr="005E49B0">
        <w:rPr>
          <w:lang w:val="sq-AL"/>
        </w:rPr>
        <w:t>);</w:t>
      </w:r>
    </w:p>
    <w:p w:rsidR="00193F23" w:rsidRPr="005E49B0" w:rsidRDefault="00193F23" w:rsidP="00193F23">
      <w:pPr>
        <w:pStyle w:val="tekstinormal11111"/>
        <w:rPr>
          <w:lang w:val="sq-AL"/>
        </w:rPr>
      </w:pPr>
      <w:r w:rsidRPr="005E49B0">
        <w:rPr>
          <w:lang w:val="sq-AL"/>
        </w:rPr>
        <w:t>iv</w:t>
      </w:r>
      <w:r w:rsidR="009353BD" w:rsidRPr="005E49B0">
        <w:rPr>
          <w:lang w:val="sq-AL"/>
        </w:rPr>
        <w:t>.</w:t>
      </w:r>
      <w:r w:rsidRPr="005E49B0">
        <w:rPr>
          <w:lang w:val="sq-AL"/>
        </w:rPr>
        <w:t xml:space="preserve"> </w:t>
      </w:r>
      <w:r w:rsidR="00616030" w:rsidRPr="005E49B0">
        <w:rPr>
          <w:lang w:val="sq-AL"/>
        </w:rPr>
        <w:t>numërimin</w:t>
      </w:r>
      <w:r w:rsidR="00124CA4" w:rsidRPr="005E49B0">
        <w:rPr>
          <w:lang w:val="sq-AL"/>
        </w:rPr>
        <w:t xml:space="preserve"> </w:t>
      </w:r>
      <w:r w:rsidRPr="005E49B0">
        <w:rPr>
          <w:lang w:val="sq-AL"/>
        </w:rPr>
        <w:t>e mallit ose</w:t>
      </w:r>
      <w:r w:rsidR="00323194" w:rsidRPr="00323194">
        <w:rPr>
          <w:lang w:val="sq-AL"/>
        </w:rPr>
        <w:t xml:space="preserve"> </w:t>
      </w:r>
      <w:r w:rsidR="00323194" w:rsidRPr="005E49B0">
        <w:rPr>
          <w:lang w:val="sq-AL"/>
        </w:rPr>
        <w:t>të</w:t>
      </w:r>
      <w:r w:rsidRPr="005E49B0">
        <w:rPr>
          <w:lang w:val="sq-AL"/>
        </w:rPr>
        <w:t xml:space="preserve"> </w:t>
      </w:r>
      <w:r w:rsidR="005864E7" w:rsidRPr="005E49B0">
        <w:rPr>
          <w:lang w:val="sq-AL"/>
        </w:rPr>
        <w:t>kontejnerëve</w:t>
      </w:r>
      <w:r w:rsidRPr="005E49B0">
        <w:rPr>
          <w:lang w:val="sq-AL"/>
        </w:rPr>
        <w:t>;</w:t>
      </w:r>
    </w:p>
    <w:p w:rsidR="00193F23" w:rsidRPr="005E49B0" w:rsidRDefault="00193F23" w:rsidP="00193F23">
      <w:pPr>
        <w:pStyle w:val="tekstinormal11111"/>
        <w:rPr>
          <w:lang w:val="sq-AL"/>
        </w:rPr>
      </w:pPr>
      <w:r w:rsidRPr="005E49B0">
        <w:rPr>
          <w:lang w:val="sq-AL"/>
        </w:rPr>
        <w:t>v</w:t>
      </w:r>
      <w:r w:rsidR="00616030">
        <w:rPr>
          <w:lang w:val="sq-AL"/>
        </w:rPr>
        <w:t>.</w:t>
      </w:r>
      <w:r w:rsidRPr="005E49B0">
        <w:rPr>
          <w:lang w:val="sq-AL"/>
        </w:rPr>
        <w:t xml:space="preserve"> furnizimi</w:t>
      </w:r>
      <w:r w:rsidR="000D5DAD">
        <w:rPr>
          <w:lang w:val="sq-AL"/>
        </w:rPr>
        <w:t>n</w:t>
      </w:r>
      <w:r w:rsidRPr="005E49B0">
        <w:rPr>
          <w:lang w:val="sq-AL"/>
        </w:rPr>
        <w:t xml:space="preserve"> </w:t>
      </w:r>
      <w:r w:rsidR="000D5DAD">
        <w:rPr>
          <w:lang w:val="sq-AL"/>
        </w:rPr>
        <w:t>e</w:t>
      </w:r>
      <w:r w:rsidRPr="005E49B0">
        <w:rPr>
          <w:lang w:val="sq-AL"/>
        </w:rPr>
        <w:t xml:space="preserve"> pajisjeve ose </w:t>
      </w:r>
      <w:r w:rsidR="000D5DAD" w:rsidRPr="005E49B0">
        <w:rPr>
          <w:lang w:val="sq-AL"/>
        </w:rPr>
        <w:t>të</w:t>
      </w:r>
      <w:r w:rsidRPr="005E49B0">
        <w:rPr>
          <w:lang w:val="sq-AL"/>
        </w:rPr>
        <w:t xml:space="preserve"> ndonjë materiali të ngjashëm për sigurimin e mallit;</w:t>
      </w:r>
    </w:p>
    <w:p w:rsidR="00193F23" w:rsidRPr="005E49B0" w:rsidRDefault="00193F23" w:rsidP="00193F23">
      <w:pPr>
        <w:pStyle w:val="tekstinormal11111"/>
        <w:rPr>
          <w:lang w:val="sq-AL"/>
        </w:rPr>
      </w:pPr>
      <w:r w:rsidRPr="005E49B0">
        <w:rPr>
          <w:lang w:val="sq-AL"/>
        </w:rPr>
        <w:t>vi</w:t>
      </w:r>
      <w:r w:rsidR="00616030">
        <w:rPr>
          <w:lang w:val="sq-AL"/>
        </w:rPr>
        <w:t>.</w:t>
      </w:r>
      <w:r w:rsidRPr="005E49B0">
        <w:rPr>
          <w:lang w:val="sq-AL"/>
        </w:rPr>
        <w:t xml:space="preserve"> lëvizje</w:t>
      </w:r>
      <w:r w:rsidR="00A613CE">
        <w:rPr>
          <w:lang w:val="sq-AL"/>
        </w:rPr>
        <w:t>n</w:t>
      </w:r>
      <w:r w:rsidRPr="005E49B0">
        <w:rPr>
          <w:lang w:val="sq-AL"/>
        </w:rPr>
        <w:t xml:space="preserve"> ekstra (</w:t>
      </w:r>
      <w:r w:rsidRPr="00616030">
        <w:rPr>
          <w:i/>
          <w:lang w:val="sq-AL"/>
        </w:rPr>
        <w:t>shifting</w:t>
      </w:r>
      <w:r w:rsidRPr="005E49B0">
        <w:rPr>
          <w:lang w:val="sq-AL"/>
        </w:rPr>
        <w:t xml:space="preserve">) </w:t>
      </w:r>
      <w:r w:rsidR="00CE7BF9" w:rsidRPr="005E49B0">
        <w:rPr>
          <w:lang w:val="sq-AL"/>
        </w:rPr>
        <w:t>të</w:t>
      </w:r>
      <w:r w:rsidRPr="005E49B0">
        <w:rPr>
          <w:lang w:val="sq-AL"/>
        </w:rPr>
        <w:t xml:space="preserve"> mallrave ose </w:t>
      </w:r>
      <w:r w:rsidR="00CE7BF9" w:rsidRPr="005E49B0">
        <w:rPr>
          <w:lang w:val="sq-AL"/>
        </w:rPr>
        <w:t xml:space="preserve">të </w:t>
      </w:r>
      <w:r w:rsidR="00D0024A" w:rsidRPr="005E49B0">
        <w:rPr>
          <w:lang w:val="sq-AL"/>
        </w:rPr>
        <w:t>kontejnerëve</w:t>
      </w:r>
      <w:r w:rsidRPr="005E49B0">
        <w:rPr>
          <w:lang w:val="sq-AL"/>
        </w:rPr>
        <w:t xml:space="preserve"> në hambarë të anijes, ose në anije ose në kalatë përgjatë kalatës ose në magazinë apo </w:t>
      </w:r>
      <w:r w:rsidR="00CE7BF9">
        <w:rPr>
          <w:lang w:val="sq-AL"/>
        </w:rPr>
        <w:t xml:space="preserve">në </w:t>
      </w:r>
      <w:r w:rsidRPr="005E49B0">
        <w:rPr>
          <w:lang w:val="sq-AL"/>
        </w:rPr>
        <w:t>sheshe;</w:t>
      </w:r>
      <w:r w:rsidR="00CE7BF9">
        <w:rPr>
          <w:lang w:val="sq-AL"/>
        </w:rPr>
        <w:t xml:space="preserve"> </w:t>
      </w:r>
    </w:p>
    <w:p w:rsidR="00193F23" w:rsidRPr="005E49B0" w:rsidRDefault="00193F23" w:rsidP="00193F23">
      <w:pPr>
        <w:pStyle w:val="tekstinormal11111"/>
        <w:rPr>
          <w:lang w:val="sq-AL"/>
        </w:rPr>
      </w:pPr>
      <w:r w:rsidRPr="005E49B0">
        <w:rPr>
          <w:lang w:val="sq-AL"/>
        </w:rPr>
        <w:t>vii</w:t>
      </w:r>
      <w:r w:rsidR="00616030">
        <w:rPr>
          <w:lang w:val="sq-AL"/>
        </w:rPr>
        <w:t>.</w:t>
      </w:r>
      <w:r w:rsidRPr="005E49B0">
        <w:rPr>
          <w:lang w:val="sq-AL"/>
        </w:rPr>
        <w:t xml:space="preserve"> </w:t>
      </w:r>
      <w:r w:rsidR="00DE4C16">
        <w:rPr>
          <w:lang w:val="sq-AL"/>
        </w:rPr>
        <w:t>r</w:t>
      </w:r>
      <w:r w:rsidRPr="005E49B0">
        <w:rPr>
          <w:lang w:val="sq-AL"/>
        </w:rPr>
        <w:t>ikuperimi</w:t>
      </w:r>
      <w:r w:rsidR="00A613CE">
        <w:rPr>
          <w:lang w:val="sq-AL"/>
        </w:rPr>
        <w:t>n</w:t>
      </w:r>
      <w:r w:rsidRPr="005E49B0">
        <w:rPr>
          <w:lang w:val="sq-AL"/>
        </w:rPr>
        <w:t xml:space="preserve"> </w:t>
      </w:r>
      <w:r w:rsidR="00A613CE">
        <w:rPr>
          <w:lang w:val="sq-AL"/>
        </w:rPr>
        <w:t>e</w:t>
      </w:r>
      <w:r w:rsidRPr="005E49B0">
        <w:rPr>
          <w:lang w:val="sq-AL"/>
        </w:rPr>
        <w:t xml:space="preserve"> paketimit të mallrave të dëmtuara;</w:t>
      </w:r>
    </w:p>
    <w:p w:rsidR="00193F23" w:rsidRPr="005E49B0" w:rsidRDefault="00193F23" w:rsidP="00193F23">
      <w:pPr>
        <w:pStyle w:val="tekstinormal11111"/>
        <w:rPr>
          <w:lang w:val="sq-AL"/>
        </w:rPr>
      </w:pPr>
      <w:r w:rsidRPr="005E49B0">
        <w:rPr>
          <w:lang w:val="sq-AL"/>
        </w:rPr>
        <w:t>viii</w:t>
      </w:r>
      <w:r w:rsidR="00616030">
        <w:rPr>
          <w:lang w:val="sq-AL"/>
        </w:rPr>
        <w:t>.</w:t>
      </w:r>
      <w:r w:rsidRPr="005E49B0">
        <w:rPr>
          <w:lang w:val="sq-AL"/>
        </w:rPr>
        <w:t xml:space="preserve"> </w:t>
      </w:r>
      <w:r w:rsidR="00DE4C16">
        <w:rPr>
          <w:lang w:val="sq-AL"/>
        </w:rPr>
        <w:t>m</w:t>
      </w:r>
      <w:r w:rsidRPr="005E49B0">
        <w:rPr>
          <w:lang w:val="sq-AL"/>
        </w:rPr>
        <w:t>bledhj</w:t>
      </w:r>
      <w:r w:rsidR="00066B12">
        <w:rPr>
          <w:lang w:val="sq-AL"/>
        </w:rPr>
        <w:t>en</w:t>
      </w:r>
      <w:r w:rsidRPr="005E49B0">
        <w:rPr>
          <w:lang w:val="sq-AL"/>
        </w:rPr>
        <w:t xml:space="preserve"> e mallrave të derdhura ose </w:t>
      </w:r>
      <w:r w:rsidR="00E7404B" w:rsidRPr="005E49B0">
        <w:rPr>
          <w:lang w:val="sq-AL"/>
        </w:rPr>
        <w:t xml:space="preserve">të </w:t>
      </w:r>
      <w:r w:rsidRPr="005E49B0">
        <w:rPr>
          <w:lang w:val="sq-AL"/>
        </w:rPr>
        <w:t>shpërndara në vendet e mbledhjes ose ndonjë aktivitet i ngjashëm;</w:t>
      </w:r>
      <w:r w:rsidR="00E7404B">
        <w:rPr>
          <w:lang w:val="sq-AL"/>
        </w:rPr>
        <w:t xml:space="preserve"> </w:t>
      </w:r>
    </w:p>
    <w:p w:rsidR="00193F23" w:rsidRPr="005E49B0" w:rsidRDefault="00193F23" w:rsidP="00193F23">
      <w:pPr>
        <w:pStyle w:val="tekstinormal11111"/>
        <w:rPr>
          <w:lang w:val="sq-AL"/>
        </w:rPr>
      </w:pPr>
      <w:r w:rsidRPr="005E49B0">
        <w:rPr>
          <w:lang w:val="sq-AL"/>
        </w:rPr>
        <w:t>ix</w:t>
      </w:r>
      <w:r w:rsidR="00616030">
        <w:rPr>
          <w:lang w:val="sq-AL"/>
        </w:rPr>
        <w:t>.</w:t>
      </w:r>
      <w:r w:rsidRPr="005E49B0">
        <w:rPr>
          <w:lang w:val="sq-AL"/>
        </w:rPr>
        <w:t xml:space="preserve"> lëvizj</w:t>
      </w:r>
      <w:r w:rsidR="00B608E1">
        <w:rPr>
          <w:lang w:val="sq-AL"/>
        </w:rPr>
        <w:t>en</w:t>
      </w:r>
      <w:r w:rsidRPr="005E49B0">
        <w:rPr>
          <w:lang w:val="sq-AL"/>
        </w:rPr>
        <w:t xml:space="preserve"> apo paraqitj</w:t>
      </w:r>
      <w:r w:rsidR="00B608E1">
        <w:rPr>
          <w:lang w:val="sq-AL"/>
        </w:rPr>
        <w:t>en</w:t>
      </w:r>
      <w:r w:rsidRPr="005E49B0">
        <w:rPr>
          <w:lang w:val="sq-AL"/>
        </w:rPr>
        <w:t xml:space="preserve"> e mallrave në përmbushje të kërkesës së doganës për kontroll doganor;</w:t>
      </w:r>
    </w:p>
    <w:p w:rsidR="00193F23" w:rsidRPr="005E49B0" w:rsidRDefault="00193F23" w:rsidP="00193F23">
      <w:pPr>
        <w:pStyle w:val="tekstinormal11111"/>
        <w:rPr>
          <w:lang w:val="sq-AL"/>
        </w:rPr>
      </w:pPr>
      <w:r w:rsidRPr="005E49B0">
        <w:rPr>
          <w:lang w:val="sq-AL"/>
        </w:rPr>
        <w:t>x</w:t>
      </w:r>
      <w:r w:rsidR="00616030">
        <w:rPr>
          <w:lang w:val="sq-AL"/>
        </w:rPr>
        <w:t>.</w:t>
      </w:r>
      <w:r w:rsidR="00DE4C16">
        <w:rPr>
          <w:lang w:val="sq-AL"/>
        </w:rPr>
        <w:t xml:space="preserve"> </w:t>
      </w:r>
      <w:r w:rsidRPr="005E49B0">
        <w:rPr>
          <w:lang w:val="sq-AL"/>
        </w:rPr>
        <w:t>çdo aktivitet tjetër</w:t>
      </w:r>
      <w:r w:rsidR="0027485F">
        <w:rPr>
          <w:lang w:val="sq-AL"/>
        </w:rPr>
        <w:t>,</w:t>
      </w:r>
      <w:r w:rsidRPr="005E49B0">
        <w:rPr>
          <w:lang w:val="sq-AL"/>
        </w:rPr>
        <w:t xml:space="preserve"> që nuk është përshkruar në</w:t>
      </w:r>
      <w:r w:rsidR="00D114A0">
        <w:rPr>
          <w:lang w:val="sq-AL"/>
        </w:rPr>
        <w:t xml:space="preserve"> </w:t>
      </w:r>
      <w:r w:rsidRPr="005E49B0">
        <w:rPr>
          <w:lang w:val="sq-AL"/>
        </w:rPr>
        <w:t>2 ose 3</w:t>
      </w:r>
      <w:r w:rsidR="00D73BB8">
        <w:rPr>
          <w:lang w:val="sq-AL"/>
        </w:rPr>
        <w:t>,</w:t>
      </w:r>
      <w:r w:rsidRPr="005E49B0">
        <w:rPr>
          <w:lang w:val="sq-AL"/>
        </w:rPr>
        <w:t xml:space="preserve"> të cilat të gjitha ose</w:t>
      </w:r>
      <w:r w:rsidR="00CD3D16">
        <w:rPr>
          <w:lang w:val="sq-AL"/>
        </w:rPr>
        <w:t>,</w:t>
      </w:r>
      <w:r w:rsidRPr="005E49B0">
        <w:rPr>
          <w:lang w:val="sq-AL"/>
        </w:rPr>
        <w:t xml:space="preserve"> në veçanti</w:t>
      </w:r>
      <w:r w:rsidR="00CD3D16">
        <w:rPr>
          <w:lang w:val="sq-AL"/>
        </w:rPr>
        <w:t>,</w:t>
      </w:r>
      <w:r w:rsidRPr="005E49B0">
        <w:rPr>
          <w:lang w:val="sq-AL"/>
        </w:rPr>
        <w:t xml:space="preserve"> mund të j</w:t>
      </w:r>
      <w:r w:rsidR="00616030">
        <w:rPr>
          <w:lang w:val="sq-AL"/>
        </w:rPr>
        <w:t>e</w:t>
      </w:r>
      <w:r w:rsidRPr="005E49B0">
        <w:rPr>
          <w:lang w:val="sq-AL"/>
        </w:rPr>
        <w:t>në shërbime që do të paguhen më vete.</w:t>
      </w:r>
    </w:p>
    <w:p w:rsidR="00193F23" w:rsidRPr="00560CF5" w:rsidRDefault="00193F23" w:rsidP="00193F23">
      <w:pPr>
        <w:pStyle w:val="tekstinormal11111"/>
        <w:rPr>
          <w:sz w:val="14"/>
          <w:lang w:val="sq-AL"/>
        </w:rPr>
      </w:pPr>
    </w:p>
    <w:p w:rsidR="00193F23" w:rsidRPr="005E49B0" w:rsidRDefault="00193F23" w:rsidP="00193F23">
      <w:pPr>
        <w:pStyle w:val="tekstinormal11111"/>
        <w:rPr>
          <w:b/>
          <w:lang w:val="sq-AL"/>
        </w:rPr>
      </w:pPr>
      <w:r w:rsidRPr="005E49B0">
        <w:rPr>
          <w:b/>
          <w:lang w:val="sq-AL"/>
        </w:rPr>
        <w:t xml:space="preserve">2.7 </w:t>
      </w:r>
      <w:r w:rsidRPr="00DE75E1">
        <w:rPr>
          <w:b/>
          <w:lang w:val="sq-AL"/>
        </w:rPr>
        <w:t>Tarifa</w:t>
      </w:r>
      <w:r w:rsidR="004E05BE" w:rsidRPr="00DE75E1">
        <w:rPr>
          <w:b/>
          <w:lang w:val="sq-AL"/>
        </w:rPr>
        <w:t>t</w:t>
      </w:r>
      <w:r w:rsidRPr="005E49B0">
        <w:rPr>
          <w:b/>
          <w:lang w:val="sq-AL"/>
        </w:rPr>
        <w:t xml:space="preserve"> për përpunimin e </w:t>
      </w:r>
      <w:r w:rsidR="00616030" w:rsidRPr="005E49B0">
        <w:rPr>
          <w:b/>
          <w:lang w:val="sq-AL"/>
        </w:rPr>
        <w:t>mallrave gjenerale</w:t>
      </w:r>
    </w:p>
    <w:tbl>
      <w:tblPr>
        <w:tblStyle w:val="TableGrid"/>
        <w:tblW w:w="0" w:type="auto"/>
        <w:tblLook w:val="04A0" w:firstRow="1" w:lastRow="0" w:firstColumn="1" w:lastColumn="0" w:noHBand="0" w:noVBand="1"/>
      </w:tblPr>
      <w:tblGrid>
        <w:gridCol w:w="6048"/>
        <w:gridCol w:w="1244"/>
        <w:gridCol w:w="1769"/>
      </w:tblGrid>
      <w:tr w:rsidR="00193F23" w:rsidRPr="005E49B0" w:rsidTr="00D46242">
        <w:tc>
          <w:tcPr>
            <w:tcW w:w="6228" w:type="dxa"/>
          </w:tcPr>
          <w:p w:rsidR="00193F23" w:rsidRPr="005E49B0" w:rsidRDefault="00193F23" w:rsidP="00616030">
            <w:pPr>
              <w:pStyle w:val="tekstinormal11111"/>
              <w:ind w:firstLine="0"/>
              <w:rPr>
                <w:sz w:val="20"/>
                <w:szCs w:val="20"/>
                <w:lang w:val="sq-AL"/>
              </w:rPr>
            </w:pPr>
            <w:r w:rsidRPr="005E49B0">
              <w:rPr>
                <w:b/>
                <w:sz w:val="20"/>
                <w:szCs w:val="20"/>
                <w:lang w:val="sq-AL"/>
              </w:rPr>
              <w:t xml:space="preserve">Nr. </w:t>
            </w:r>
            <w:r w:rsidR="00616030">
              <w:rPr>
                <w:b/>
                <w:sz w:val="20"/>
                <w:szCs w:val="20"/>
                <w:lang w:val="sq-AL"/>
              </w:rPr>
              <w:t>i a</w:t>
            </w:r>
            <w:r w:rsidRPr="005E49B0">
              <w:rPr>
                <w:b/>
                <w:sz w:val="20"/>
                <w:szCs w:val="20"/>
                <w:lang w:val="sq-AL"/>
              </w:rPr>
              <w:t>rtikulli</w:t>
            </w:r>
            <w:r w:rsidR="00616030">
              <w:rPr>
                <w:b/>
                <w:sz w:val="20"/>
                <w:szCs w:val="20"/>
                <w:lang w:val="sq-AL"/>
              </w:rPr>
              <w:t>t</w:t>
            </w:r>
          </w:p>
        </w:tc>
        <w:tc>
          <w:tcPr>
            <w:tcW w:w="1260" w:type="dxa"/>
            <w:vAlign w:val="center"/>
          </w:tcPr>
          <w:p w:rsidR="00193F23" w:rsidRPr="005E49B0" w:rsidRDefault="00193F23" w:rsidP="00616030">
            <w:pPr>
              <w:pStyle w:val="tekstinormal11111"/>
              <w:ind w:firstLine="0"/>
              <w:jc w:val="center"/>
              <w:rPr>
                <w:sz w:val="20"/>
                <w:szCs w:val="20"/>
                <w:lang w:val="sq-AL"/>
              </w:rPr>
            </w:pPr>
            <w:r w:rsidRPr="005E49B0">
              <w:rPr>
                <w:b/>
                <w:sz w:val="20"/>
                <w:szCs w:val="20"/>
                <w:lang w:val="sq-AL"/>
              </w:rPr>
              <w:t xml:space="preserve">Njësia </w:t>
            </w:r>
            <w:r w:rsidR="00616030">
              <w:rPr>
                <w:b/>
                <w:sz w:val="20"/>
                <w:szCs w:val="20"/>
                <w:lang w:val="sq-AL"/>
              </w:rPr>
              <w:t>b</w:t>
            </w:r>
            <w:r w:rsidRPr="005E49B0">
              <w:rPr>
                <w:b/>
                <w:sz w:val="20"/>
                <w:szCs w:val="20"/>
                <w:lang w:val="sq-AL"/>
              </w:rPr>
              <w:t>azë</w:t>
            </w:r>
          </w:p>
        </w:tc>
        <w:tc>
          <w:tcPr>
            <w:tcW w:w="1799" w:type="dxa"/>
            <w:vAlign w:val="center"/>
          </w:tcPr>
          <w:p w:rsidR="00193F23" w:rsidRPr="005E49B0" w:rsidRDefault="00616030" w:rsidP="00616030">
            <w:pPr>
              <w:pStyle w:val="tekstinormal11111"/>
              <w:ind w:firstLine="0"/>
              <w:jc w:val="center"/>
              <w:rPr>
                <w:sz w:val="20"/>
                <w:szCs w:val="20"/>
                <w:lang w:val="sq-AL"/>
              </w:rPr>
            </w:pPr>
            <w:r w:rsidRPr="005E49B0">
              <w:rPr>
                <w:b/>
                <w:sz w:val="20"/>
                <w:szCs w:val="20"/>
                <w:lang w:val="sq-AL"/>
              </w:rPr>
              <w:t>Çmimi</w:t>
            </w:r>
            <w:r w:rsidR="00193F23" w:rsidRPr="005E49B0">
              <w:rPr>
                <w:b/>
                <w:sz w:val="20"/>
                <w:szCs w:val="20"/>
                <w:lang w:val="sq-AL"/>
              </w:rPr>
              <w:t xml:space="preserve"> (</w:t>
            </w:r>
            <w:r>
              <w:rPr>
                <w:b/>
                <w:sz w:val="20"/>
                <w:szCs w:val="20"/>
                <w:lang w:val="sq-AL"/>
              </w:rPr>
              <w:t>l</w:t>
            </w:r>
            <w:r w:rsidR="00193F23" w:rsidRPr="005E49B0">
              <w:rPr>
                <w:b/>
                <w:sz w:val="20"/>
                <w:szCs w:val="20"/>
                <w:lang w:val="sq-AL"/>
              </w:rPr>
              <w:t>ek)</w:t>
            </w:r>
          </w:p>
        </w:tc>
      </w:tr>
      <w:tr w:rsidR="00193F23" w:rsidRPr="005E49B0" w:rsidTr="00D46242">
        <w:tc>
          <w:tcPr>
            <w:tcW w:w="6228" w:type="dxa"/>
          </w:tcPr>
          <w:p w:rsidR="00193F23" w:rsidRPr="005E49B0" w:rsidRDefault="00193F23" w:rsidP="008D3830">
            <w:pPr>
              <w:pStyle w:val="tekstinormal11111"/>
              <w:ind w:firstLine="0"/>
              <w:jc w:val="left"/>
              <w:rPr>
                <w:sz w:val="20"/>
                <w:szCs w:val="20"/>
                <w:lang w:val="sq-AL"/>
              </w:rPr>
            </w:pPr>
            <w:r w:rsidRPr="005E49B0">
              <w:rPr>
                <w:sz w:val="20"/>
                <w:szCs w:val="20"/>
                <w:lang w:val="sq-AL"/>
              </w:rPr>
              <w:t xml:space="preserve">1. (Normal) Mallra </w:t>
            </w:r>
            <w:r w:rsidR="005864E7">
              <w:rPr>
                <w:sz w:val="20"/>
                <w:szCs w:val="20"/>
                <w:lang w:val="sq-AL"/>
              </w:rPr>
              <w:t>gjeneral</w:t>
            </w:r>
            <w:r w:rsidR="00960D9C">
              <w:rPr>
                <w:sz w:val="20"/>
                <w:szCs w:val="20"/>
                <w:lang w:val="sq-AL"/>
              </w:rPr>
              <w:t>e</w:t>
            </w:r>
            <w:r w:rsidR="005864E7">
              <w:rPr>
                <w:sz w:val="20"/>
                <w:szCs w:val="20"/>
                <w:lang w:val="sq-AL"/>
              </w:rPr>
              <w:t>,</w:t>
            </w:r>
            <w:r w:rsidRPr="005E49B0">
              <w:rPr>
                <w:sz w:val="20"/>
                <w:szCs w:val="20"/>
                <w:lang w:val="sq-AL"/>
              </w:rPr>
              <w:t xml:space="preserve"> si</w:t>
            </w:r>
            <w:r w:rsidR="005864E7">
              <w:rPr>
                <w:sz w:val="20"/>
                <w:szCs w:val="20"/>
                <w:lang w:val="sq-AL"/>
              </w:rPr>
              <w:t>:</w:t>
            </w:r>
            <w:r w:rsidRPr="005E49B0">
              <w:rPr>
                <w:sz w:val="20"/>
                <w:szCs w:val="20"/>
                <w:lang w:val="sq-AL"/>
              </w:rPr>
              <w:t xml:space="preserve"> </w:t>
            </w:r>
            <w:r w:rsidR="00F9065A" w:rsidRPr="005E49B0">
              <w:rPr>
                <w:sz w:val="20"/>
                <w:szCs w:val="20"/>
                <w:lang w:val="sq-AL"/>
              </w:rPr>
              <w:t>fuçi</w:t>
            </w:r>
            <w:r w:rsidR="005864E7" w:rsidRPr="005E49B0">
              <w:rPr>
                <w:sz w:val="20"/>
                <w:szCs w:val="20"/>
                <w:lang w:val="sq-AL"/>
              </w:rPr>
              <w:t xml:space="preserve">, ballo, binare rrumbuj, koli </w:t>
            </w:r>
            <w:r w:rsidR="00F9065A" w:rsidRPr="005E49B0">
              <w:rPr>
                <w:sz w:val="20"/>
                <w:szCs w:val="20"/>
                <w:lang w:val="sq-AL"/>
              </w:rPr>
              <w:t>çeliku</w:t>
            </w:r>
            <w:r w:rsidR="005864E7" w:rsidRPr="005E49B0">
              <w:rPr>
                <w:sz w:val="20"/>
                <w:szCs w:val="20"/>
                <w:lang w:val="sq-AL"/>
              </w:rPr>
              <w:t>, hekur, llamarinë, tuba</w:t>
            </w:r>
            <w:r w:rsidR="00B424B6">
              <w:rPr>
                <w:sz w:val="20"/>
                <w:szCs w:val="20"/>
                <w:lang w:val="sq-AL"/>
              </w:rPr>
              <w:t>,</w:t>
            </w:r>
            <w:r w:rsidR="005864E7" w:rsidRPr="005E49B0">
              <w:rPr>
                <w:sz w:val="20"/>
                <w:szCs w:val="20"/>
                <w:lang w:val="sq-AL"/>
              </w:rPr>
              <w:t xml:space="preserve"> pllaka </w:t>
            </w:r>
            <w:r w:rsidRPr="005E49B0">
              <w:rPr>
                <w:sz w:val="20"/>
                <w:szCs w:val="20"/>
                <w:lang w:val="sq-AL"/>
              </w:rPr>
              <w:t>zdrukthi, pako, arka të ndryshme etj</w:t>
            </w:r>
            <w:r w:rsidR="00F9065A">
              <w:rPr>
                <w:sz w:val="20"/>
                <w:szCs w:val="20"/>
                <w:lang w:val="sq-AL"/>
              </w:rPr>
              <w:t>.</w:t>
            </w:r>
            <w:r w:rsidRPr="005E49B0">
              <w:rPr>
                <w:sz w:val="20"/>
                <w:szCs w:val="20"/>
                <w:lang w:val="sq-AL"/>
              </w:rPr>
              <w:t xml:space="preserve"> deri dhe përfshirë 1500 kg/njësi.</w:t>
            </w:r>
          </w:p>
        </w:tc>
        <w:tc>
          <w:tcPr>
            <w:tcW w:w="1260" w:type="dxa"/>
            <w:vAlign w:val="center"/>
          </w:tcPr>
          <w:p w:rsidR="00193F23" w:rsidRPr="005E49B0" w:rsidRDefault="005F064F" w:rsidP="005F064F">
            <w:pPr>
              <w:pStyle w:val="tekstinormal11111"/>
              <w:ind w:firstLine="0"/>
              <w:jc w:val="center"/>
              <w:rPr>
                <w:sz w:val="20"/>
                <w:szCs w:val="20"/>
                <w:lang w:val="sq-AL"/>
              </w:rPr>
            </w:pPr>
            <w:r w:rsidRPr="005E49B0">
              <w:rPr>
                <w:sz w:val="20"/>
                <w:szCs w:val="20"/>
                <w:lang w:val="sq-AL"/>
              </w:rPr>
              <w:t>lek/ton</w:t>
            </w:r>
          </w:p>
        </w:tc>
        <w:tc>
          <w:tcPr>
            <w:tcW w:w="1799" w:type="dxa"/>
            <w:vAlign w:val="center"/>
          </w:tcPr>
          <w:p w:rsidR="00193F23" w:rsidRPr="005E49B0" w:rsidRDefault="00193F23" w:rsidP="00945879">
            <w:pPr>
              <w:pStyle w:val="tekstinormal11111"/>
              <w:ind w:firstLine="0"/>
              <w:jc w:val="center"/>
              <w:rPr>
                <w:sz w:val="20"/>
                <w:szCs w:val="20"/>
                <w:lang w:val="sq-AL"/>
              </w:rPr>
            </w:pPr>
            <w:r w:rsidRPr="005E49B0">
              <w:rPr>
                <w:sz w:val="20"/>
                <w:szCs w:val="20"/>
                <w:lang w:val="sq-AL"/>
              </w:rPr>
              <w:t>564.896</w:t>
            </w:r>
          </w:p>
        </w:tc>
      </w:tr>
      <w:tr w:rsidR="00193F23" w:rsidRPr="005E49B0" w:rsidTr="00D46242">
        <w:tc>
          <w:tcPr>
            <w:tcW w:w="6228" w:type="dxa"/>
          </w:tcPr>
          <w:p w:rsidR="00193F23" w:rsidRPr="005E49B0" w:rsidRDefault="00193F23" w:rsidP="008D3830">
            <w:pPr>
              <w:pStyle w:val="tekstinormal11111"/>
              <w:ind w:firstLine="0"/>
              <w:jc w:val="left"/>
              <w:rPr>
                <w:sz w:val="20"/>
                <w:szCs w:val="20"/>
                <w:lang w:val="sq-AL"/>
              </w:rPr>
            </w:pPr>
            <w:r w:rsidRPr="005E49B0">
              <w:rPr>
                <w:sz w:val="20"/>
                <w:szCs w:val="20"/>
                <w:lang w:val="sq-AL"/>
              </w:rPr>
              <w:t xml:space="preserve">2. (Të rënda) Ngarkesa të rënda </w:t>
            </w:r>
            <w:r w:rsidR="00B424B6" w:rsidRPr="005E49B0">
              <w:rPr>
                <w:sz w:val="20"/>
                <w:szCs w:val="20"/>
                <w:lang w:val="sq-AL"/>
              </w:rPr>
              <w:t>fuçi</w:t>
            </w:r>
            <w:r w:rsidRPr="005E49B0">
              <w:rPr>
                <w:sz w:val="20"/>
                <w:szCs w:val="20"/>
                <w:lang w:val="sq-AL"/>
              </w:rPr>
              <w:t xml:space="preserve">, ballo, binarë rrumbuj, koli </w:t>
            </w:r>
            <w:r w:rsidR="00B424B6" w:rsidRPr="005E49B0">
              <w:rPr>
                <w:sz w:val="20"/>
                <w:szCs w:val="20"/>
                <w:lang w:val="sq-AL"/>
              </w:rPr>
              <w:t>çeliku</w:t>
            </w:r>
            <w:r w:rsidRPr="005E49B0">
              <w:rPr>
                <w:sz w:val="20"/>
                <w:szCs w:val="20"/>
                <w:lang w:val="sq-AL"/>
              </w:rPr>
              <w:t>, hekur, llamarinë, tuba, pllaka zdrukthi, pako, arka të ndryshme etj</w:t>
            </w:r>
            <w:r w:rsidR="00B424B6">
              <w:rPr>
                <w:sz w:val="20"/>
                <w:szCs w:val="20"/>
                <w:lang w:val="sq-AL"/>
              </w:rPr>
              <w:t>.</w:t>
            </w:r>
            <w:r w:rsidRPr="005E49B0">
              <w:rPr>
                <w:sz w:val="20"/>
                <w:szCs w:val="20"/>
                <w:lang w:val="sq-AL"/>
              </w:rPr>
              <w:t xml:space="preserve"> mbi</w:t>
            </w:r>
            <w:r w:rsidR="00B424B6">
              <w:rPr>
                <w:sz w:val="20"/>
                <w:szCs w:val="20"/>
                <w:lang w:val="sq-AL"/>
              </w:rPr>
              <w:t xml:space="preserve"> </w:t>
            </w:r>
            <w:r w:rsidRPr="005E49B0">
              <w:rPr>
                <w:sz w:val="20"/>
                <w:szCs w:val="20"/>
                <w:lang w:val="sq-AL"/>
              </w:rPr>
              <w:t>1500 kg/njësi.</w:t>
            </w:r>
          </w:p>
        </w:tc>
        <w:tc>
          <w:tcPr>
            <w:tcW w:w="1260" w:type="dxa"/>
            <w:vAlign w:val="center"/>
          </w:tcPr>
          <w:p w:rsidR="00193F23" w:rsidRPr="005E49B0" w:rsidRDefault="005F064F" w:rsidP="005F064F">
            <w:pPr>
              <w:pStyle w:val="tekstinormal11111"/>
              <w:ind w:firstLine="0"/>
              <w:jc w:val="center"/>
              <w:rPr>
                <w:sz w:val="20"/>
                <w:szCs w:val="20"/>
                <w:lang w:val="sq-AL"/>
              </w:rPr>
            </w:pPr>
            <w:r w:rsidRPr="005E49B0">
              <w:rPr>
                <w:sz w:val="20"/>
                <w:szCs w:val="20"/>
                <w:lang w:val="sq-AL"/>
              </w:rPr>
              <w:t>lek/ton</w:t>
            </w:r>
          </w:p>
        </w:tc>
        <w:tc>
          <w:tcPr>
            <w:tcW w:w="1799" w:type="dxa"/>
            <w:vAlign w:val="center"/>
          </w:tcPr>
          <w:p w:rsidR="00193F23" w:rsidRPr="005E49B0" w:rsidRDefault="00193F23" w:rsidP="00945879">
            <w:pPr>
              <w:pStyle w:val="tekstinormal11111"/>
              <w:ind w:firstLine="0"/>
              <w:jc w:val="center"/>
              <w:rPr>
                <w:sz w:val="20"/>
                <w:szCs w:val="20"/>
                <w:lang w:val="sq-AL"/>
              </w:rPr>
            </w:pPr>
            <w:r w:rsidRPr="005E49B0">
              <w:rPr>
                <w:sz w:val="20"/>
                <w:szCs w:val="20"/>
                <w:lang w:val="sq-AL"/>
              </w:rPr>
              <w:t>489.712</w:t>
            </w:r>
          </w:p>
        </w:tc>
      </w:tr>
      <w:tr w:rsidR="00193F23" w:rsidRPr="005E49B0" w:rsidTr="00D46242">
        <w:tc>
          <w:tcPr>
            <w:tcW w:w="6228" w:type="dxa"/>
          </w:tcPr>
          <w:p w:rsidR="00193F23" w:rsidRPr="005E49B0" w:rsidRDefault="00193F23" w:rsidP="0083057E">
            <w:pPr>
              <w:pStyle w:val="tekstinormal11111"/>
              <w:ind w:firstLine="0"/>
              <w:jc w:val="left"/>
              <w:rPr>
                <w:color w:val="auto"/>
                <w:sz w:val="20"/>
                <w:szCs w:val="20"/>
                <w:lang w:val="sq-AL"/>
              </w:rPr>
            </w:pPr>
            <w:r w:rsidRPr="005E49B0">
              <w:rPr>
                <w:color w:val="auto"/>
                <w:sz w:val="20"/>
                <w:szCs w:val="20"/>
                <w:lang w:val="sq-AL"/>
              </w:rPr>
              <w:t>3. (Shumë të rënda) Ngarkesa të rënda dhe me përmasa të</w:t>
            </w:r>
            <w:r w:rsidR="00450BED">
              <w:rPr>
                <w:color w:val="auto"/>
                <w:sz w:val="20"/>
                <w:szCs w:val="20"/>
                <w:lang w:val="sq-AL"/>
              </w:rPr>
              <w:t xml:space="preserve"> </w:t>
            </w:r>
            <w:r w:rsidRPr="005E49B0">
              <w:rPr>
                <w:color w:val="auto"/>
                <w:sz w:val="20"/>
                <w:szCs w:val="20"/>
                <w:lang w:val="sq-AL"/>
              </w:rPr>
              <w:t>mëdha (makineri, pajisje etj.</w:t>
            </w:r>
            <w:r w:rsidR="0083057E">
              <w:rPr>
                <w:color w:val="auto"/>
                <w:sz w:val="20"/>
                <w:szCs w:val="20"/>
                <w:lang w:val="sq-AL"/>
              </w:rPr>
              <w:t>,</w:t>
            </w:r>
            <w:r w:rsidRPr="005E49B0">
              <w:rPr>
                <w:color w:val="auto"/>
                <w:sz w:val="20"/>
                <w:szCs w:val="20"/>
                <w:lang w:val="sq-AL"/>
              </w:rPr>
              <w:t xml:space="preserve"> të cilat nuk përfshihen në këtë libër tarifash) mbi 5000 kg/njësi</w:t>
            </w:r>
            <w:r w:rsidR="005601AA">
              <w:rPr>
                <w:color w:val="auto"/>
                <w:sz w:val="20"/>
                <w:szCs w:val="20"/>
                <w:lang w:val="sq-AL"/>
              </w:rPr>
              <w:t>*.</w:t>
            </w:r>
          </w:p>
        </w:tc>
        <w:tc>
          <w:tcPr>
            <w:tcW w:w="1260" w:type="dxa"/>
            <w:vAlign w:val="center"/>
          </w:tcPr>
          <w:p w:rsidR="00193F23" w:rsidRPr="005E49B0" w:rsidRDefault="005F064F" w:rsidP="005F064F">
            <w:pPr>
              <w:pStyle w:val="tekstinormal11111"/>
              <w:ind w:firstLine="0"/>
              <w:jc w:val="center"/>
              <w:rPr>
                <w:sz w:val="20"/>
                <w:szCs w:val="20"/>
                <w:lang w:val="sq-AL"/>
              </w:rPr>
            </w:pPr>
            <w:r w:rsidRPr="005E49B0">
              <w:rPr>
                <w:sz w:val="20"/>
                <w:szCs w:val="20"/>
                <w:lang w:val="sq-AL"/>
              </w:rPr>
              <w:t>lek/ton</w:t>
            </w:r>
          </w:p>
        </w:tc>
        <w:tc>
          <w:tcPr>
            <w:tcW w:w="1799" w:type="dxa"/>
            <w:vAlign w:val="center"/>
          </w:tcPr>
          <w:p w:rsidR="00193F23" w:rsidRPr="005E49B0" w:rsidRDefault="00193F23" w:rsidP="00945879">
            <w:pPr>
              <w:pStyle w:val="tekstinormal11111"/>
              <w:ind w:firstLine="0"/>
              <w:jc w:val="center"/>
              <w:rPr>
                <w:sz w:val="20"/>
                <w:szCs w:val="20"/>
                <w:lang w:val="sq-AL"/>
              </w:rPr>
            </w:pPr>
            <w:r w:rsidRPr="005E49B0">
              <w:rPr>
                <w:sz w:val="20"/>
                <w:szCs w:val="20"/>
                <w:lang w:val="sq-AL"/>
              </w:rPr>
              <w:t>2,133.6</w:t>
            </w:r>
          </w:p>
        </w:tc>
      </w:tr>
      <w:tr w:rsidR="00193F23" w:rsidRPr="005E49B0" w:rsidTr="00D46242">
        <w:tc>
          <w:tcPr>
            <w:tcW w:w="6228" w:type="dxa"/>
          </w:tcPr>
          <w:p w:rsidR="00193F23" w:rsidRPr="005E49B0" w:rsidRDefault="00193F23" w:rsidP="00450BED">
            <w:pPr>
              <w:pStyle w:val="tekstinormal11111"/>
              <w:ind w:firstLine="0"/>
              <w:jc w:val="left"/>
              <w:rPr>
                <w:sz w:val="20"/>
                <w:szCs w:val="20"/>
                <w:lang w:val="sq-AL"/>
              </w:rPr>
            </w:pPr>
            <w:r w:rsidRPr="005E49B0">
              <w:rPr>
                <w:sz w:val="20"/>
                <w:szCs w:val="20"/>
                <w:lang w:val="sq-AL"/>
              </w:rPr>
              <w:t>4. (Të lehta) Box, të ndryshme, ngarkesa të l</w:t>
            </w:r>
            <w:r w:rsidR="00450BED">
              <w:rPr>
                <w:sz w:val="20"/>
                <w:szCs w:val="20"/>
                <w:lang w:val="sq-AL"/>
              </w:rPr>
              <w:t>e</w:t>
            </w:r>
            <w:r w:rsidRPr="005E49B0">
              <w:rPr>
                <w:sz w:val="20"/>
                <w:szCs w:val="20"/>
                <w:lang w:val="sq-AL"/>
              </w:rPr>
              <w:t>hta dhe gabarite (ambalazhe, goma, depozita uji dhe mallra mbi 3 m</w:t>
            </w:r>
            <w:r w:rsidRPr="00450BED">
              <w:rPr>
                <w:sz w:val="20"/>
                <w:szCs w:val="20"/>
                <w:vertAlign w:val="superscript"/>
                <w:lang w:val="sq-AL"/>
              </w:rPr>
              <w:t>3</w:t>
            </w:r>
            <w:r w:rsidRPr="005E49B0">
              <w:rPr>
                <w:sz w:val="20"/>
                <w:szCs w:val="20"/>
                <w:lang w:val="sq-AL"/>
              </w:rPr>
              <w:t>.</w:t>
            </w:r>
          </w:p>
        </w:tc>
        <w:tc>
          <w:tcPr>
            <w:tcW w:w="1260" w:type="dxa"/>
            <w:vAlign w:val="center"/>
          </w:tcPr>
          <w:p w:rsidR="00193F23" w:rsidRPr="005E49B0" w:rsidRDefault="005F064F" w:rsidP="005F064F">
            <w:pPr>
              <w:pStyle w:val="tekstinormal11111"/>
              <w:ind w:firstLine="0"/>
              <w:jc w:val="center"/>
              <w:rPr>
                <w:sz w:val="20"/>
                <w:szCs w:val="20"/>
                <w:lang w:val="sq-AL"/>
              </w:rPr>
            </w:pPr>
            <w:r w:rsidRPr="005E49B0">
              <w:rPr>
                <w:sz w:val="20"/>
                <w:szCs w:val="20"/>
                <w:lang w:val="sq-AL"/>
              </w:rPr>
              <w:t>lek/ton</w:t>
            </w:r>
          </w:p>
        </w:tc>
        <w:tc>
          <w:tcPr>
            <w:tcW w:w="1799" w:type="dxa"/>
            <w:vAlign w:val="center"/>
          </w:tcPr>
          <w:p w:rsidR="00193F23" w:rsidRPr="005E49B0" w:rsidRDefault="00193F23" w:rsidP="00945879">
            <w:pPr>
              <w:pStyle w:val="tekstinormal11111"/>
              <w:ind w:firstLine="0"/>
              <w:jc w:val="center"/>
              <w:rPr>
                <w:sz w:val="20"/>
                <w:szCs w:val="20"/>
                <w:lang w:val="sq-AL"/>
              </w:rPr>
            </w:pPr>
            <w:r w:rsidRPr="005E49B0">
              <w:rPr>
                <w:sz w:val="20"/>
                <w:szCs w:val="20"/>
                <w:lang w:val="sq-AL"/>
              </w:rPr>
              <w:t>1,173.48</w:t>
            </w:r>
          </w:p>
        </w:tc>
      </w:tr>
      <w:tr w:rsidR="00193F23" w:rsidRPr="005E49B0" w:rsidTr="00D46242">
        <w:tc>
          <w:tcPr>
            <w:tcW w:w="6228" w:type="dxa"/>
          </w:tcPr>
          <w:p w:rsidR="00193F23" w:rsidRPr="005E49B0" w:rsidRDefault="00193F23" w:rsidP="00945879">
            <w:pPr>
              <w:pStyle w:val="tekstinormal11111"/>
              <w:ind w:firstLine="0"/>
              <w:jc w:val="left"/>
              <w:rPr>
                <w:sz w:val="20"/>
                <w:szCs w:val="20"/>
                <w:lang w:val="sq-AL"/>
              </w:rPr>
            </w:pPr>
            <w:r w:rsidRPr="005E49B0">
              <w:rPr>
                <w:sz w:val="20"/>
                <w:szCs w:val="20"/>
                <w:lang w:val="sq-AL"/>
              </w:rPr>
              <w:t>5. Ngarkesa me thasë</w:t>
            </w:r>
            <w:r w:rsidR="004F5461">
              <w:rPr>
                <w:sz w:val="20"/>
                <w:szCs w:val="20"/>
                <w:lang w:val="sq-AL"/>
              </w:rPr>
              <w:t>.</w:t>
            </w:r>
          </w:p>
        </w:tc>
        <w:tc>
          <w:tcPr>
            <w:tcW w:w="1260" w:type="dxa"/>
            <w:vAlign w:val="center"/>
          </w:tcPr>
          <w:p w:rsidR="00193F23" w:rsidRPr="005E49B0" w:rsidRDefault="005F064F" w:rsidP="005F064F">
            <w:pPr>
              <w:pStyle w:val="tekstinormal11111"/>
              <w:ind w:firstLine="0"/>
              <w:jc w:val="center"/>
              <w:rPr>
                <w:sz w:val="20"/>
                <w:szCs w:val="20"/>
                <w:lang w:val="sq-AL"/>
              </w:rPr>
            </w:pPr>
            <w:r w:rsidRPr="005E49B0">
              <w:rPr>
                <w:sz w:val="20"/>
                <w:szCs w:val="20"/>
                <w:lang w:val="sq-AL"/>
              </w:rPr>
              <w:t>lek/ton</w:t>
            </w:r>
          </w:p>
        </w:tc>
        <w:tc>
          <w:tcPr>
            <w:tcW w:w="1799" w:type="dxa"/>
            <w:vAlign w:val="center"/>
          </w:tcPr>
          <w:p w:rsidR="00193F23" w:rsidRPr="005E49B0" w:rsidRDefault="00193F23" w:rsidP="00945879">
            <w:pPr>
              <w:pStyle w:val="tekstinormal11111"/>
              <w:ind w:firstLine="0"/>
              <w:jc w:val="center"/>
              <w:rPr>
                <w:sz w:val="20"/>
                <w:szCs w:val="20"/>
                <w:lang w:val="sq-AL"/>
              </w:rPr>
            </w:pPr>
            <w:r w:rsidRPr="005E49B0">
              <w:rPr>
                <w:sz w:val="20"/>
                <w:szCs w:val="20"/>
                <w:lang w:val="sq-AL"/>
              </w:rPr>
              <w:t>660.4</w:t>
            </w:r>
          </w:p>
        </w:tc>
      </w:tr>
      <w:tr w:rsidR="00193F23" w:rsidRPr="005E49B0" w:rsidTr="00D46242">
        <w:tc>
          <w:tcPr>
            <w:tcW w:w="6228" w:type="dxa"/>
          </w:tcPr>
          <w:p w:rsidR="00193F23" w:rsidRPr="005E49B0" w:rsidRDefault="00193F23" w:rsidP="00136879">
            <w:pPr>
              <w:pStyle w:val="tekstinormal11111"/>
              <w:ind w:firstLine="0"/>
              <w:jc w:val="left"/>
              <w:rPr>
                <w:sz w:val="20"/>
                <w:szCs w:val="20"/>
                <w:lang w:val="sq-AL"/>
              </w:rPr>
            </w:pPr>
            <w:r w:rsidRPr="005E49B0">
              <w:rPr>
                <w:sz w:val="20"/>
                <w:szCs w:val="20"/>
                <w:lang w:val="sq-AL"/>
              </w:rPr>
              <w:t>6. Ngarkesa të paletizuara apo prepaketuara (</w:t>
            </w:r>
            <w:r w:rsidRPr="00F46D94">
              <w:rPr>
                <w:i/>
                <w:sz w:val="20"/>
                <w:szCs w:val="20"/>
                <w:lang w:val="sq-AL"/>
              </w:rPr>
              <w:t>big bags, slinga</w:t>
            </w:r>
            <w:r w:rsidRPr="005E49B0">
              <w:rPr>
                <w:sz w:val="20"/>
                <w:szCs w:val="20"/>
                <w:lang w:val="sq-AL"/>
              </w:rPr>
              <w:t xml:space="preserve"> etj.)</w:t>
            </w:r>
          </w:p>
        </w:tc>
        <w:tc>
          <w:tcPr>
            <w:tcW w:w="1260" w:type="dxa"/>
            <w:vAlign w:val="center"/>
          </w:tcPr>
          <w:p w:rsidR="00193F23" w:rsidRPr="005E49B0" w:rsidRDefault="005F064F" w:rsidP="005F064F">
            <w:pPr>
              <w:pStyle w:val="tekstinormal11111"/>
              <w:ind w:firstLine="0"/>
              <w:jc w:val="center"/>
              <w:rPr>
                <w:sz w:val="20"/>
                <w:szCs w:val="20"/>
                <w:lang w:val="sq-AL"/>
              </w:rPr>
            </w:pPr>
            <w:r w:rsidRPr="005E49B0">
              <w:rPr>
                <w:sz w:val="20"/>
                <w:szCs w:val="20"/>
                <w:lang w:val="sq-AL"/>
              </w:rPr>
              <w:t>lek/ton</w:t>
            </w:r>
          </w:p>
        </w:tc>
        <w:tc>
          <w:tcPr>
            <w:tcW w:w="1799" w:type="dxa"/>
            <w:vAlign w:val="center"/>
          </w:tcPr>
          <w:p w:rsidR="00193F23" w:rsidRPr="005E49B0" w:rsidRDefault="00193F23" w:rsidP="00945879">
            <w:pPr>
              <w:pStyle w:val="tekstinormal11111"/>
              <w:ind w:firstLine="0"/>
              <w:jc w:val="center"/>
              <w:rPr>
                <w:sz w:val="20"/>
                <w:szCs w:val="20"/>
                <w:lang w:val="sq-AL"/>
              </w:rPr>
            </w:pPr>
            <w:r w:rsidRPr="005E49B0">
              <w:rPr>
                <w:sz w:val="20"/>
                <w:szCs w:val="20"/>
                <w:lang w:val="sq-AL"/>
              </w:rPr>
              <w:t>629.92</w:t>
            </w:r>
          </w:p>
        </w:tc>
      </w:tr>
      <w:tr w:rsidR="00193F23" w:rsidRPr="005E49B0" w:rsidTr="00D46242">
        <w:tc>
          <w:tcPr>
            <w:tcW w:w="6228" w:type="dxa"/>
          </w:tcPr>
          <w:p w:rsidR="00193F23" w:rsidRPr="005E49B0" w:rsidRDefault="00193F23" w:rsidP="00F46D94">
            <w:pPr>
              <w:pStyle w:val="tekstinormal11111"/>
              <w:ind w:firstLine="0"/>
              <w:jc w:val="left"/>
              <w:rPr>
                <w:sz w:val="20"/>
                <w:szCs w:val="20"/>
                <w:lang w:val="sq-AL"/>
              </w:rPr>
            </w:pPr>
            <w:r w:rsidRPr="005E49B0">
              <w:rPr>
                <w:sz w:val="20"/>
                <w:szCs w:val="20"/>
                <w:lang w:val="sq-AL"/>
              </w:rPr>
              <w:t>7. Ngarkesa që prishen (paleta, pako, thasë, si p</w:t>
            </w:r>
            <w:r w:rsidR="00F46D94">
              <w:rPr>
                <w:sz w:val="20"/>
                <w:szCs w:val="20"/>
                <w:lang w:val="sq-AL"/>
              </w:rPr>
              <w:t>.</w:t>
            </w:r>
            <w:r w:rsidRPr="005E49B0">
              <w:rPr>
                <w:sz w:val="20"/>
                <w:szCs w:val="20"/>
                <w:lang w:val="sq-AL"/>
              </w:rPr>
              <w:t>sh</w:t>
            </w:r>
            <w:r w:rsidR="00F46D94">
              <w:rPr>
                <w:sz w:val="20"/>
                <w:szCs w:val="20"/>
                <w:lang w:val="sq-AL"/>
              </w:rPr>
              <w:t>.</w:t>
            </w:r>
            <w:r w:rsidR="0000349A">
              <w:rPr>
                <w:sz w:val="20"/>
                <w:szCs w:val="20"/>
                <w:lang w:val="sq-AL"/>
              </w:rPr>
              <w:t>:</w:t>
            </w:r>
            <w:r w:rsidRPr="005E49B0">
              <w:rPr>
                <w:sz w:val="20"/>
                <w:szCs w:val="20"/>
                <w:lang w:val="sq-AL"/>
              </w:rPr>
              <w:t xml:space="preserve"> fruta të </w:t>
            </w:r>
            <w:r w:rsidR="00831821" w:rsidRPr="005E49B0">
              <w:rPr>
                <w:sz w:val="20"/>
                <w:szCs w:val="20"/>
                <w:lang w:val="sq-AL"/>
              </w:rPr>
              <w:t>freskëta</w:t>
            </w:r>
            <w:r w:rsidRPr="005E49B0">
              <w:rPr>
                <w:sz w:val="20"/>
                <w:szCs w:val="20"/>
                <w:lang w:val="sq-AL"/>
              </w:rPr>
              <w:t>, banane, zarzavate, mish i ngrirë vezë etj.)</w:t>
            </w:r>
            <w:r w:rsidR="004F5461">
              <w:rPr>
                <w:sz w:val="20"/>
                <w:szCs w:val="20"/>
                <w:lang w:val="sq-AL"/>
              </w:rPr>
              <w:t>.</w:t>
            </w:r>
          </w:p>
        </w:tc>
        <w:tc>
          <w:tcPr>
            <w:tcW w:w="1260" w:type="dxa"/>
            <w:vAlign w:val="center"/>
          </w:tcPr>
          <w:p w:rsidR="00193F23" w:rsidRPr="005E49B0" w:rsidRDefault="005F064F" w:rsidP="005F064F">
            <w:pPr>
              <w:pStyle w:val="tekstinormal11111"/>
              <w:ind w:firstLine="0"/>
              <w:jc w:val="center"/>
              <w:rPr>
                <w:sz w:val="20"/>
                <w:szCs w:val="20"/>
                <w:lang w:val="sq-AL"/>
              </w:rPr>
            </w:pPr>
            <w:r w:rsidRPr="005E49B0">
              <w:rPr>
                <w:sz w:val="20"/>
                <w:szCs w:val="20"/>
                <w:lang w:val="sq-AL"/>
              </w:rPr>
              <w:t>lek/ton</w:t>
            </w:r>
          </w:p>
        </w:tc>
        <w:tc>
          <w:tcPr>
            <w:tcW w:w="1799" w:type="dxa"/>
            <w:vAlign w:val="center"/>
          </w:tcPr>
          <w:p w:rsidR="00193F23" w:rsidRPr="005E49B0" w:rsidRDefault="002472DC" w:rsidP="002472DC">
            <w:pPr>
              <w:pStyle w:val="tekstinormal11111"/>
              <w:ind w:firstLine="0"/>
              <w:jc w:val="center"/>
              <w:rPr>
                <w:sz w:val="20"/>
                <w:szCs w:val="20"/>
                <w:lang w:val="sq-AL"/>
              </w:rPr>
            </w:pPr>
            <w:r w:rsidRPr="005E49B0">
              <w:rPr>
                <w:sz w:val="20"/>
                <w:szCs w:val="20"/>
                <w:lang w:val="sq-AL"/>
              </w:rPr>
              <w:t>S</w:t>
            </w:r>
            <w:r w:rsidR="00193F23" w:rsidRPr="005E49B0">
              <w:rPr>
                <w:sz w:val="20"/>
                <w:szCs w:val="20"/>
                <w:lang w:val="sq-AL"/>
              </w:rPr>
              <w:t>htesë</w:t>
            </w:r>
            <w:r>
              <w:rPr>
                <w:sz w:val="20"/>
                <w:szCs w:val="20"/>
                <w:lang w:val="sq-AL"/>
              </w:rPr>
              <w:t xml:space="preserve"> </w:t>
            </w:r>
            <w:r w:rsidR="00193F23" w:rsidRPr="005E49B0">
              <w:rPr>
                <w:sz w:val="20"/>
                <w:szCs w:val="20"/>
                <w:lang w:val="sq-AL"/>
              </w:rPr>
              <w:t xml:space="preserve">25 % mbi tarifën </w:t>
            </w:r>
            <w:r w:rsidRPr="005E49B0">
              <w:rPr>
                <w:sz w:val="20"/>
                <w:szCs w:val="20"/>
                <w:lang w:val="sq-AL"/>
              </w:rPr>
              <w:t>standarde</w:t>
            </w:r>
          </w:p>
        </w:tc>
      </w:tr>
      <w:tr w:rsidR="00193F23" w:rsidRPr="005E49B0" w:rsidTr="00D46242">
        <w:tc>
          <w:tcPr>
            <w:tcW w:w="6228" w:type="dxa"/>
          </w:tcPr>
          <w:p w:rsidR="00193F23" w:rsidRPr="005E49B0" w:rsidRDefault="00193F23" w:rsidP="00945879">
            <w:pPr>
              <w:pStyle w:val="tekstinormal11111"/>
              <w:ind w:firstLine="0"/>
              <w:jc w:val="left"/>
              <w:rPr>
                <w:sz w:val="20"/>
                <w:szCs w:val="20"/>
                <w:lang w:val="sq-AL"/>
              </w:rPr>
            </w:pPr>
            <w:r w:rsidRPr="005E49B0">
              <w:rPr>
                <w:sz w:val="20"/>
                <w:szCs w:val="20"/>
                <w:lang w:val="sq-AL"/>
              </w:rPr>
              <w:t>8. Blloqe mermeri (çfarëdo madhësie)</w:t>
            </w:r>
            <w:r w:rsidR="004F5461">
              <w:rPr>
                <w:sz w:val="20"/>
                <w:szCs w:val="20"/>
                <w:lang w:val="sq-AL"/>
              </w:rPr>
              <w:t>.</w:t>
            </w:r>
          </w:p>
        </w:tc>
        <w:tc>
          <w:tcPr>
            <w:tcW w:w="1260" w:type="dxa"/>
            <w:vAlign w:val="center"/>
          </w:tcPr>
          <w:p w:rsidR="00193F23" w:rsidRPr="005E49B0" w:rsidRDefault="005F064F" w:rsidP="005F064F">
            <w:pPr>
              <w:pStyle w:val="tekstinormal11111"/>
              <w:ind w:firstLine="0"/>
              <w:jc w:val="center"/>
              <w:rPr>
                <w:sz w:val="20"/>
                <w:szCs w:val="20"/>
                <w:lang w:val="sq-AL"/>
              </w:rPr>
            </w:pPr>
            <w:r w:rsidRPr="005E49B0">
              <w:rPr>
                <w:sz w:val="20"/>
                <w:szCs w:val="20"/>
                <w:lang w:val="sq-AL"/>
              </w:rPr>
              <w:t>lek/ton</w:t>
            </w:r>
          </w:p>
        </w:tc>
        <w:tc>
          <w:tcPr>
            <w:tcW w:w="1799" w:type="dxa"/>
            <w:vAlign w:val="center"/>
          </w:tcPr>
          <w:p w:rsidR="00193F23" w:rsidRPr="005E49B0" w:rsidRDefault="00193F23" w:rsidP="00945879">
            <w:pPr>
              <w:pStyle w:val="tekstinormal11111"/>
              <w:ind w:firstLine="0"/>
              <w:jc w:val="center"/>
              <w:rPr>
                <w:sz w:val="20"/>
                <w:szCs w:val="20"/>
                <w:lang w:val="sq-AL"/>
              </w:rPr>
            </w:pPr>
            <w:r w:rsidRPr="005E49B0">
              <w:rPr>
                <w:sz w:val="20"/>
                <w:szCs w:val="20"/>
                <w:lang w:val="sq-AL"/>
              </w:rPr>
              <w:t>489.712</w:t>
            </w:r>
          </w:p>
        </w:tc>
      </w:tr>
      <w:tr w:rsidR="00193F23" w:rsidRPr="005E49B0" w:rsidTr="00D46242">
        <w:tc>
          <w:tcPr>
            <w:tcW w:w="6228" w:type="dxa"/>
          </w:tcPr>
          <w:p w:rsidR="00193F23" w:rsidRPr="005E49B0" w:rsidRDefault="00193F23" w:rsidP="00945879">
            <w:pPr>
              <w:pStyle w:val="tekstinormal11111"/>
              <w:ind w:firstLine="0"/>
              <w:jc w:val="left"/>
              <w:rPr>
                <w:sz w:val="20"/>
                <w:szCs w:val="20"/>
                <w:lang w:val="sq-AL"/>
              </w:rPr>
            </w:pPr>
            <w:r w:rsidRPr="005E49B0">
              <w:rPr>
                <w:sz w:val="20"/>
                <w:szCs w:val="20"/>
                <w:lang w:val="sq-AL"/>
              </w:rPr>
              <w:t>9. Ngarkesa të rrezikshme (eksplozive, lëndë djegëse sipas kodit IMDG)</w:t>
            </w:r>
            <w:r w:rsidR="004F5461">
              <w:rPr>
                <w:sz w:val="20"/>
                <w:szCs w:val="20"/>
                <w:lang w:val="sq-AL"/>
              </w:rPr>
              <w:t>.</w:t>
            </w:r>
          </w:p>
        </w:tc>
        <w:tc>
          <w:tcPr>
            <w:tcW w:w="1260" w:type="dxa"/>
            <w:vAlign w:val="center"/>
          </w:tcPr>
          <w:p w:rsidR="00193F23" w:rsidRPr="005E49B0" w:rsidRDefault="005F064F" w:rsidP="005F064F">
            <w:pPr>
              <w:pStyle w:val="tekstinormal11111"/>
              <w:ind w:firstLine="0"/>
              <w:jc w:val="center"/>
              <w:rPr>
                <w:sz w:val="20"/>
                <w:szCs w:val="20"/>
                <w:lang w:val="sq-AL"/>
              </w:rPr>
            </w:pPr>
            <w:r w:rsidRPr="005E49B0">
              <w:rPr>
                <w:sz w:val="20"/>
                <w:szCs w:val="20"/>
                <w:lang w:val="sq-AL"/>
              </w:rPr>
              <w:t>lek/ton</w:t>
            </w:r>
          </w:p>
        </w:tc>
        <w:tc>
          <w:tcPr>
            <w:tcW w:w="1799" w:type="dxa"/>
            <w:vAlign w:val="center"/>
          </w:tcPr>
          <w:p w:rsidR="00193F23" w:rsidRPr="005E49B0" w:rsidRDefault="00193F23" w:rsidP="00945879">
            <w:pPr>
              <w:pStyle w:val="tekstinormal11111"/>
              <w:ind w:firstLine="0"/>
              <w:jc w:val="center"/>
              <w:rPr>
                <w:sz w:val="20"/>
                <w:szCs w:val="20"/>
                <w:lang w:val="sq-AL"/>
              </w:rPr>
            </w:pPr>
            <w:r w:rsidRPr="005E49B0">
              <w:rPr>
                <w:sz w:val="20"/>
                <w:szCs w:val="20"/>
                <w:lang w:val="sq-AL"/>
              </w:rPr>
              <w:t xml:space="preserve">Shtesë 100% mbi tarifën </w:t>
            </w:r>
            <w:r w:rsidR="00831821" w:rsidRPr="005E49B0">
              <w:rPr>
                <w:sz w:val="20"/>
                <w:szCs w:val="20"/>
                <w:lang w:val="sq-AL"/>
              </w:rPr>
              <w:t>standarde</w:t>
            </w:r>
          </w:p>
        </w:tc>
      </w:tr>
      <w:tr w:rsidR="00193F23" w:rsidRPr="005E49B0" w:rsidTr="00D46242">
        <w:tc>
          <w:tcPr>
            <w:tcW w:w="6228" w:type="dxa"/>
          </w:tcPr>
          <w:p w:rsidR="00193F23" w:rsidRPr="005E49B0" w:rsidRDefault="00193F23" w:rsidP="00945879">
            <w:pPr>
              <w:pStyle w:val="tekstinormal11111"/>
              <w:ind w:firstLine="0"/>
              <w:jc w:val="left"/>
              <w:rPr>
                <w:sz w:val="20"/>
                <w:szCs w:val="20"/>
                <w:lang w:val="sq-AL"/>
              </w:rPr>
            </w:pPr>
            <w:r w:rsidRPr="005E49B0">
              <w:rPr>
                <w:sz w:val="20"/>
                <w:szCs w:val="20"/>
                <w:lang w:val="sq-AL"/>
              </w:rPr>
              <w:t>10. Tarifë për sigurinë</w:t>
            </w:r>
          </w:p>
        </w:tc>
        <w:tc>
          <w:tcPr>
            <w:tcW w:w="1260" w:type="dxa"/>
            <w:vAlign w:val="center"/>
          </w:tcPr>
          <w:p w:rsidR="00193F23" w:rsidRPr="005E49B0" w:rsidRDefault="005F064F" w:rsidP="005F064F">
            <w:pPr>
              <w:pStyle w:val="tekstinormal11111"/>
              <w:ind w:firstLine="0"/>
              <w:jc w:val="center"/>
              <w:rPr>
                <w:sz w:val="20"/>
                <w:szCs w:val="20"/>
                <w:lang w:val="sq-AL"/>
              </w:rPr>
            </w:pPr>
            <w:r w:rsidRPr="005E49B0">
              <w:rPr>
                <w:sz w:val="20"/>
                <w:szCs w:val="20"/>
                <w:lang w:val="sq-AL"/>
              </w:rPr>
              <w:t>lek/ton</w:t>
            </w:r>
          </w:p>
        </w:tc>
        <w:tc>
          <w:tcPr>
            <w:tcW w:w="1799" w:type="dxa"/>
            <w:vAlign w:val="center"/>
          </w:tcPr>
          <w:p w:rsidR="00193F23" w:rsidRPr="005E49B0" w:rsidRDefault="00193F23" w:rsidP="00945879">
            <w:pPr>
              <w:pStyle w:val="tekstinormal11111"/>
              <w:ind w:firstLine="0"/>
              <w:jc w:val="center"/>
              <w:rPr>
                <w:sz w:val="20"/>
                <w:szCs w:val="20"/>
                <w:lang w:val="sq-AL"/>
              </w:rPr>
            </w:pPr>
            <w:r w:rsidRPr="005E49B0">
              <w:rPr>
                <w:sz w:val="20"/>
                <w:szCs w:val="20"/>
                <w:lang w:val="sq-AL"/>
              </w:rPr>
              <w:t>19.304</w:t>
            </w:r>
          </w:p>
        </w:tc>
      </w:tr>
    </w:tbl>
    <w:p w:rsidR="00193F23" w:rsidRPr="00560CF5" w:rsidRDefault="00193F23" w:rsidP="00193F23">
      <w:pPr>
        <w:pStyle w:val="tekstinormal11111"/>
        <w:rPr>
          <w:sz w:val="14"/>
          <w:lang w:val="sq-AL"/>
        </w:rPr>
      </w:pPr>
    </w:p>
    <w:p w:rsidR="00193F23" w:rsidRPr="005E49B0" w:rsidRDefault="00193F23" w:rsidP="00193F23">
      <w:pPr>
        <w:pStyle w:val="tekstinormal11111"/>
        <w:rPr>
          <w:b/>
          <w:lang w:val="sq-AL"/>
        </w:rPr>
      </w:pPr>
      <w:r w:rsidRPr="005E49B0">
        <w:rPr>
          <w:b/>
          <w:lang w:val="sq-AL"/>
        </w:rPr>
        <w:t xml:space="preserve">2.8 Përkufizime të tjera për </w:t>
      </w:r>
      <w:r w:rsidR="00701882" w:rsidRPr="005E49B0">
        <w:rPr>
          <w:b/>
          <w:lang w:val="sq-AL"/>
        </w:rPr>
        <w:t>imbarkimin/disimbarkimin e pasagjerëve</w:t>
      </w:r>
    </w:p>
    <w:p w:rsidR="00193F23" w:rsidRPr="005E49B0" w:rsidRDefault="005A162F" w:rsidP="00193F23">
      <w:pPr>
        <w:pStyle w:val="tekstinormal11111"/>
        <w:rPr>
          <w:lang w:val="sq-AL"/>
        </w:rPr>
      </w:pPr>
      <w:r w:rsidRPr="005E49B0">
        <w:rPr>
          <w:lang w:val="sq-AL"/>
        </w:rPr>
        <w:t>1.</w:t>
      </w:r>
      <w:r w:rsidR="00193F23" w:rsidRPr="005E49B0">
        <w:rPr>
          <w:lang w:val="sq-AL"/>
        </w:rPr>
        <w:t xml:space="preserve"> Këto tarifa paguhen nga zotëruesi i anijes ose agjenti i tij, për imbarkimin dhe disimbarkimin e pasagjerëve në/nga anija dhe mblidhen nga Autoriteti Portual Durrës ose përfaqësuesi i tij i autorizuar.</w:t>
      </w:r>
    </w:p>
    <w:p w:rsidR="00193F23" w:rsidRPr="005E49B0" w:rsidRDefault="00193F23" w:rsidP="00193F23">
      <w:pPr>
        <w:pStyle w:val="tekstinormal11111"/>
        <w:rPr>
          <w:lang w:val="sq-AL"/>
        </w:rPr>
      </w:pPr>
      <w:r w:rsidRPr="005E49B0">
        <w:rPr>
          <w:lang w:val="sq-AL"/>
        </w:rPr>
        <w:lastRenderedPageBreak/>
        <w:t>2. Shërbimet e përfshira në këtë tarifë</w:t>
      </w:r>
      <w:r w:rsidR="006A7A22">
        <w:rPr>
          <w:lang w:val="sq-AL"/>
        </w:rPr>
        <w:t>,</w:t>
      </w:r>
      <w:r w:rsidRPr="005E49B0">
        <w:rPr>
          <w:lang w:val="sq-AL"/>
        </w:rPr>
        <w:t xml:space="preserve"> janë:</w:t>
      </w:r>
    </w:p>
    <w:p w:rsidR="00193F23" w:rsidRPr="005E49B0" w:rsidRDefault="00193F23" w:rsidP="00193F23">
      <w:pPr>
        <w:pStyle w:val="tekstinormal11111"/>
        <w:rPr>
          <w:lang w:val="sq-AL"/>
        </w:rPr>
      </w:pPr>
      <w:r w:rsidRPr="005E49B0">
        <w:rPr>
          <w:lang w:val="sq-AL"/>
        </w:rPr>
        <w:t>i</w:t>
      </w:r>
      <w:r w:rsidR="009353BD" w:rsidRPr="005E49B0">
        <w:rPr>
          <w:lang w:val="sq-AL"/>
        </w:rPr>
        <w:t>.</w:t>
      </w:r>
      <w:r w:rsidRPr="005E49B0">
        <w:rPr>
          <w:lang w:val="sq-AL"/>
        </w:rPr>
        <w:t xml:space="preserve"> </w:t>
      </w:r>
      <w:r w:rsidR="005148A1" w:rsidRPr="005E49B0">
        <w:rPr>
          <w:lang w:val="sq-AL"/>
        </w:rPr>
        <w:t xml:space="preserve">sigurimi </w:t>
      </w:r>
      <w:r w:rsidRPr="005E49B0">
        <w:rPr>
          <w:lang w:val="sq-AL"/>
        </w:rPr>
        <w:t>i faciliteteve të pasagjerëve dhe shërbimet lidhur me to në Portin e Durrësit</w:t>
      </w:r>
      <w:r w:rsidR="000D6327">
        <w:rPr>
          <w:lang w:val="sq-AL"/>
        </w:rPr>
        <w:t>,</w:t>
      </w:r>
      <w:r w:rsidRPr="005E49B0">
        <w:rPr>
          <w:lang w:val="sq-AL"/>
        </w:rPr>
        <w:t xml:space="preserve"> duke lejuar hyrje dhe dalje të sigurt në/nga anijet e ankoruara në kalatë;</w:t>
      </w:r>
    </w:p>
    <w:p w:rsidR="00193F23" w:rsidRPr="005E49B0" w:rsidRDefault="00193F23" w:rsidP="00193F23">
      <w:pPr>
        <w:pStyle w:val="tekstinormal11111"/>
        <w:rPr>
          <w:lang w:val="sq-AL"/>
        </w:rPr>
      </w:pPr>
      <w:r w:rsidRPr="005E49B0">
        <w:rPr>
          <w:lang w:val="sq-AL"/>
        </w:rPr>
        <w:t>ii</w:t>
      </w:r>
      <w:r w:rsidR="009353BD" w:rsidRPr="005E49B0">
        <w:rPr>
          <w:lang w:val="sq-AL"/>
        </w:rPr>
        <w:t>.</w:t>
      </w:r>
      <w:r w:rsidRPr="005E49B0">
        <w:rPr>
          <w:lang w:val="sq-AL"/>
        </w:rPr>
        <w:t xml:space="preserve"> </w:t>
      </w:r>
      <w:r w:rsidR="005148A1" w:rsidRPr="005E49B0">
        <w:rPr>
          <w:lang w:val="sq-AL"/>
        </w:rPr>
        <w:t xml:space="preserve">ofrimi </w:t>
      </w:r>
      <w:r w:rsidRPr="005E49B0">
        <w:rPr>
          <w:lang w:val="sq-AL"/>
        </w:rPr>
        <w:t>i sigurisë, faciliteteve dhe shërbimeve të sigurta në Portin e Durrësit;</w:t>
      </w:r>
    </w:p>
    <w:p w:rsidR="00193F23" w:rsidRPr="005E49B0" w:rsidRDefault="00193F23" w:rsidP="00193F23">
      <w:pPr>
        <w:pStyle w:val="tekstinormal11111"/>
        <w:rPr>
          <w:lang w:val="sq-AL"/>
        </w:rPr>
      </w:pPr>
      <w:r w:rsidRPr="005E49B0">
        <w:rPr>
          <w:lang w:val="sq-AL"/>
        </w:rPr>
        <w:t>iii</w:t>
      </w:r>
      <w:r w:rsidR="009353BD" w:rsidRPr="005E49B0">
        <w:rPr>
          <w:lang w:val="sq-AL"/>
        </w:rPr>
        <w:t>.</w:t>
      </w:r>
      <w:r w:rsidRPr="005E49B0">
        <w:rPr>
          <w:lang w:val="sq-AL"/>
        </w:rPr>
        <w:t xml:space="preserve"> </w:t>
      </w:r>
      <w:r w:rsidR="005148A1" w:rsidRPr="005E49B0">
        <w:rPr>
          <w:lang w:val="sq-AL"/>
        </w:rPr>
        <w:t xml:space="preserve">strehimi </w:t>
      </w:r>
      <w:r w:rsidRPr="005E49B0">
        <w:rPr>
          <w:lang w:val="sq-AL"/>
        </w:rPr>
        <w:t>dhe facilitetet/objektet e duhura sanitare;</w:t>
      </w:r>
    </w:p>
    <w:p w:rsidR="00193F23" w:rsidRPr="005E49B0" w:rsidRDefault="009353BD" w:rsidP="00193F23">
      <w:pPr>
        <w:pStyle w:val="tekstinormal11111"/>
        <w:rPr>
          <w:lang w:val="sq-AL"/>
        </w:rPr>
      </w:pPr>
      <w:r w:rsidRPr="005E49B0">
        <w:rPr>
          <w:lang w:val="sq-AL"/>
        </w:rPr>
        <w:t xml:space="preserve">iv. </w:t>
      </w:r>
      <w:r w:rsidR="005148A1" w:rsidRPr="005E49B0">
        <w:rPr>
          <w:lang w:val="sq-AL"/>
        </w:rPr>
        <w:t xml:space="preserve">përpunimi </w:t>
      </w:r>
      <w:r w:rsidR="00193F23" w:rsidRPr="005E49B0">
        <w:rPr>
          <w:lang w:val="sq-AL"/>
        </w:rPr>
        <w:t>i dokumentacionit përkatës.</w:t>
      </w:r>
    </w:p>
    <w:p w:rsidR="00193F23" w:rsidRPr="005E49B0" w:rsidRDefault="00193F23" w:rsidP="00193F23">
      <w:pPr>
        <w:pStyle w:val="tekstinormal11111"/>
        <w:rPr>
          <w:lang w:val="sq-AL"/>
        </w:rPr>
      </w:pPr>
      <w:r w:rsidRPr="005E49B0">
        <w:rPr>
          <w:lang w:val="sq-AL"/>
        </w:rPr>
        <w:t>3. Shërbimet sipas këtyre përkufizimeve nuk përfshijnë:</w:t>
      </w:r>
    </w:p>
    <w:p w:rsidR="00193F23" w:rsidRPr="005E49B0" w:rsidRDefault="009353BD" w:rsidP="00193F23">
      <w:pPr>
        <w:pStyle w:val="tekstinormal11111"/>
        <w:rPr>
          <w:lang w:val="sq-AL"/>
        </w:rPr>
      </w:pPr>
      <w:r w:rsidRPr="005E49B0">
        <w:rPr>
          <w:lang w:val="sq-AL"/>
        </w:rPr>
        <w:t>i.</w:t>
      </w:r>
      <w:r w:rsidR="00193F23" w:rsidRPr="005E49B0">
        <w:rPr>
          <w:lang w:val="sq-AL"/>
        </w:rPr>
        <w:t xml:space="preserve"> </w:t>
      </w:r>
      <w:r w:rsidR="005148A1" w:rsidRPr="005E49B0">
        <w:rPr>
          <w:lang w:val="sq-AL"/>
        </w:rPr>
        <w:t xml:space="preserve">çdo </w:t>
      </w:r>
      <w:r w:rsidR="00193F23" w:rsidRPr="005E49B0">
        <w:rPr>
          <w:lang w:val="sq-AL"/>
        </w:rPr>
        <w:t xml:space="preserve">shërbim tjetër që nuk është përmendur në pikën 2, i cili mund të jetë shërbim që faturohet dhe paguhet më vete. </w:t>
      </w:r>
    </w:p>
    <w:p w:rsidR="00193F23" w:rsidRPr="005E49B0" w:rsidRDefault="00193F23" w:rsidP="00193F23">
      <w:pPr>
        <w:pStyle w:val="tekstinormal11111"/>
        <w:rPr>
          <w:lang w:val="sq-AL"/>
        </w:rPr>
      </w:pPr>
      <w:r w:rsidRPr="005E49B0">
        <w:rPr>
          <w:lang w:val="sq-AL"/>
        </w:rPr>
        <w:t>4. Për q</w:t>
      </w:r>
      <w:r w:rsidR="003E1AE5" w:rsidRPr="005E49B0">
        <w:rPr>
          <w:lang w:val="sq-AL"/>
        </w:rPr>
        <w:t>ë</w:t>
      </w:r>
      <w:r w:rsidRPr="005E49B0">
        <w:rPr>
          <w:lang w:val="sq-AL"/>
        </w:rPr>
        <w:t xml:space="preserve">llim të </w:t>
      </w:r>
      <w:r w:rsidR="00B923A4" w:rsidRPr="005E49B0">
        <w:rPr>
          <w:lang w:val="sq-AL"/>
        </w:rPr>
        <w:t>kësaj</w:t>
      </w:r>
      <w:r w:rsidRPr="005E49B0">
        <w:rPr>
          <w:lang w:val="sq-AL"/>
        </w:rPr>
        <w:t xml:space="preserve"> tarife, të rriturit janë persona 12 vjeç e sipër</w:t>
      </w:r>
      <w:r w:rsidR="009E2E94">
        <w:rPr>
          <w:lang w:val="sq-AL"/>
        </w:rPr>
        <w:t>.</w:t>
      </w:r>
      <w:r w:rsidRPr="005E49B0">
        <w:rPr>
          <w:lang w:val="sq-AL"/>
        </w:rPr>
        <w:t xml:space="preserve"> M</w:t>
      </w:r>
      <w:r w:rsidR="00B923A4">
        <w:rPr>
          <w:lang w:val="sq-AL"/>
        </w:rPr>
        <w:t>e</w:t>
      </w:r>
      <w:r w:rsidRPr="005E49B0">
        <w:rPr>
          <w:lang w:val="sq-AL"/>
        </w:rPr>
        <w:t xml:space="preserve"> kërkesë të Autoritetit Portual Durrës ose përfaqësuesit të tij të autorizuar, pasagjerët</w:t>
      </w:r>
      <w:r w:rsidR="00FD299B">
        <w:rPr>
          <w:lang w:val="sq-AL"/>
        </w:rPr>
        <w:t xml:space="preserve"> </w:t>
      </w:r>
      <w:r w:rsidRPr="005E49B0">
        <w:rPr>
          <w:lang w:val="sq-AL"/>
        </w:rPr>
        <w:t>duhet të paraqesin dokumentin e tyre të identitetit (p.sh</w:t>
      </w:r>
      <w:r w:rsidR="002F3B1C">
        <w:rPr>
          <w:lang w:val="sq-AL"/>
        </w:rPr>
        <w:t>.,</w:t>
      </w:r>
      <w:r w:rsidRPr="005E49B0">
        <w:rPr>
          <w:lang w:val="sq-AL"/>
        </w:rPr>
        <w:t xml:space="preserve"> pasaporta ose kartën e identitetit) për të lejuar kështu Autoritetin Portual ose përfaqësuesin e tij të autorizuar të verifikojë moshën e tyre.</w:t>
      </w:r>
    </w:p>
    <w:p w:rsidR="00193F23" w:rsidRPr="00560CF5" w:rsidRDefault="00193F23" w:rsidP="00193F23">
      <w:pPr>
        <w:pStyle w:val="tekstinormal11111"/>
        <w:rPr>
          <w:sz w:val="14"/>
          <w:lang w:val="sq-AL"/>
        </w:rPr>
      </w:pPr>
    </w:p>
    <w:p w:rsidR="00193F23" w:rsidRPr="005E49B0" w:rsidRDefault="00193F23" w:rsidP="00193F23">
      <w:pPr>
        <w:pStyle w:val="tekstinormal11111"/>
        <w:rPr>
          <w:b/>
          <w:lang w:val="sq-AL"/>
        </w:rPr>
      </w:pPr>
      <w:r w:rsidRPr="005E49B0">
        <w:rPr>
          <w:b/>
          <w:lang w:val="sq-AL"/>
        </w:rPr>
        <w:t>2.9 Tarifat e imbarkimit/disimbarkimit të pasagjerëve me tragete</w:t>
      </w:r>
    </w:p>
    <w:tbl>
      <w:tblPr>
        <w:tblStyle w:val="TableGrid"/>
        <w:tblW w:w="0" w:type="auto"/>
        <w:tblLook w:val="04A0" w:firstRow="1" w:lastRow="0" w:firstColumn="1" w:lastColumn="0" w:noHBand="0" w:noVBand="1"/>
      </w:tblPr>
      <w:tblGrid>
        <w:gridCol w:w="5180"/>
        <w:gridCol w:w="2285"/>
        <w:gridCol w:w="1596"/>
      </w:tblGrid>
      <w:tr w:rsidR="00193F23" w:rsidRPr="005E49B0" w:rsidTr="00B01859">
        <w:tc>
          <w:tcPr>
            <w:tcW w:w="5328" w:type="dxa"/>
          </w:tcPr>
          <w:p w:rsidR="00193F23" w:rsidRPr="005E49B0" w:rsidRDefault="00193F23" w:rsidP="00FE4D31">
            <w:pPr>
              <w:pStyle w:val="tekstinormal11111"/>
              <w:ind w:firstLine="0"/>
              <w:rPr>
                <w:b/>
                <w:sz w:val="20"/>
                <w:szCs w:val="20"/>
                <w:lang w:val="sq-AL"/>
              </w:rPr>
            </w:pPr>
            <w:r w:rsidRPr="005E49B0">
              <w:rPr>
                <w:b/>
                <w:sz w:val="20"/>
                <w:szCs w:val="20"/>
                <w:lang w:val="sq-AL"/>
              </w:rPr>
              <w:t>Njësia</w:t>
            </w:r>
            <w:r w:rsidR="00FE4D31">
              <w:rPr>
                <w:b/>
                <w:sz w:val="20"/>
                <w:szCs w:val="20"/>
                <w:lang w:val="sq-AL"/>
              </w:rPr>
              <w:t>/</w:t>
            </w:r>
            <w:r w:rsidRPr="005E49B0">
              <w:rPr>
                <w:b/>
                <w:sz w:val="20"/>
                <w:szCs w:val="20"/>
                <w:lang w:val="sq-AL"/>
              </w:rPr>
              <w:t xml:space="preserve"> </w:t>
            </w:r>
            <w:r w:rsidR="00FE4D31">
              <w:rPr>
                <w:b/>
                <w:sz w:val="20"/>
                <w:szCs w:val="20"/>
                <w:lang w:val="sq-AL"/>
              </w:rPr>
              <w:t>a</w:t>
            </w:r>
            <w:r w:rsidRPr="005E49B0">
              <w:rPr>
                <w:b/>
                <w:sz w:val="20"/>
                <w:szCs w:val="20"/>
                <w:lang w:val="sq-AL"/>
              </w:rPr>
              <w:t>rtikulli</w:t>
            </w:r>
          </w:p>
        </w:tc>
        <w:tc>
          <w:tcPr>
            <w:tcW w:w="2340" w:type="dxa"/>
            <w:vAlign w:val="center"/>
          </w:tcPr>
          <w:p w:rsidR="00193F23" w:rsidRPr="005E49B0" w:rsidRDefault="00193F23" w:rsidP="00B01859">
            <w:pPr>
              <w:pStyle w:val="tekstinormal11111"/>
              <w:ind w:firstLine="0"/>
              <w:jc w:val="center"/>
              <w:rPr>
                <w:b/>
                <w:sz w:val="20"/>
                <w:szCs w:val="20"/>
                <w:lang w:val="sq-AL"/>
              </w:rPr>
            </w:pPr>
            <w:r w:rsidRPr="005E49B0">
              <w:rPr>
                <w:b/>
                <w:sz w:val="20"/>
                <w:szCs w:val="20"/>
                <w:lang w:val="sq-AL"/>
              </w:rPr>
              <w:t xml:space="preserve">Njësia </w:t>
            </w:r>
            <w:r w:rsidR="00B01859">
              <w:rPr>
                <w:b/>
                <w:sz w:val="20"/>
                <w:szCs w:val="20"/>
                <w:lang w:val="sq-AL"/>
              </w:rPr>
              <w:t>b</w:t>
            </w:r>
            <w:r w:rsidRPr="005E49B0">
              <w:rPr>
                <w:b/>
                <w:sz w:val="20"/>
                <w:szCs w:val="20"/>
                <w:lang w:val="sq-AL"/>
              </w:rPr>
              <w:t>azë</w:t>
            </w:r>
          </w:p>
        </w:tc>
        <w:tc>
          <w:tcPr>
            <w:tcW w:w="1619" w:type="dxa"/>
            <w:vAlign w:val="center"/>
          </w:tcPr>
          <w:p w:rsidR="00193F23" w:rsidRPr="005E49B0" w:rsidRDefault="00193F23" w:rsidP="00945879">
            <w:pPr>
              <w:pStyle w:val="tekstinormal11111"/>
              <w:ind w:firstLine="0"/>
              <w:jc w:val="center"/>
              <w:rPr>
                <w:b/>
                <w:sz w:val="20"/>
                <w:szCs w:val="20"/>
                <w:lang w:val="sq-AL"/>
              </w:rPr>
            </w:pPr>
            <w:r w:rsidRPr="005E49B0">
              <w:rPr>
                <w:b/>
                <w:sz w:val="20"/>
                <w:szCs w:val="20"/>
                <w:lang w:val="sq-AL"/>
              </w:rPr>
              <w:t>Detyrimi (€)</w:t>
            </w:r>
          </w:p>
        </w:tc>
      </w:tr>
      <w:tr w:rsidR="00193F23" w:rsidRPr="005E49B0" w:rsidTr="00B01859">
        <w:tc>
          <w:tcPr>
            <w:tcW w:w="5328" w:type="dxa"/>
          </w:tcPr>
          <w:p w:rsidR="00193F23" w:rsidRPr="005E49B0" w:rsidRDefault="00193F23" w:rsidP="00945879">
            <w:pPr>
              <w:pStyle w:val="tekstinormal11111"/>
              <w:ind w:firstLine="0"/>
              <w:jc w:val="left"/>
              <w:rPr>
                <w:sz w:val="20"/>
                <w:szCs w:val="20"/>
                <w:lang w:val="sq-AL"/>
              </w:rPr>
            </w:pPr>
            <w:r w:rsidRPr="005E49B0">
              <w:rPr>
                <w:sz w:val="20"/>
                <w:szCs w:val="20"/>
                <w:lang w:val="sq-AL"/>
              </w:rPr>
              <w:t>1. Tarifë fikse për çdo mbërritje të tragetit</w:t>
            </w:r>
          </w:p>
        </w:tc>
        <w:tc>
          <w:tcPr>
            <w:tcW w:w="2340" w:type="dxa"/>
            <w:vAlign w:val="center"/>
          </w:tcPr>
          <w:p w:rsidR="00193F23" w:rsidRPr="005E49B0" w:rsidRDefault="00193F23" w:rsidP="00945879">
            <w:pPr>
              <w:pStyle w:val="tekstinormal11111"/>
              <w:ind w:firstLine="0"/>
              <w:jc w:val="center"/>
              <w:rPr>
                <w:b/>
                <w:sz w:val="20"/>
                <w:szCs w:val="20"/>
                <w:lang w:val="sq-AL"/>
              </w:rPr>
            </w:pPr>
          </w:p>
        </w:tc>
        <w:tc>
          <w:tcPr>
            <w:tcW w:w="1619" w:type="dxa"/>
            <w:vAlign w:val="center"/>
          </w:tcPr>
          <w:p w:rsidR="00193F23" w:rsidRPr="005E49B0" w:rsidRDefault="00193F23" w:rsidP="00945879">
            <w:pPr>
              <w:pStyle w:val="tekstinormal11111"/>
              <w:ind w:firstLine="0"/>
              <w:jc w:val="center"/>
              <w:rPr>
                <w:b/>
                <w:sz w:val="20"/>
                <w:szCs w:val="20"/>
                <w:lang w:val="sq-AL"/>
              </w:rPr>
            </w:pPr>
            <w:r w:rsidRPr="005E49B0">
              <w:rPr>
                <w:b/>
                <w:sz w:val="20"/>
                <w:szCs w:val="20"/>
                <w:lang w:val="sq-AL"/>
              </w:rPr>
              <w:t>11.58</w:t>
            </w:r>
          </w:p>
        </w:tc>
      </w:tr>
      <w:tr w:rsidR="00193F23" w:rsidRPr="005E49B0" w:rsidTr="00B01859">
        <w:tc>
          <w:tcPr>
            <w:tcW w:w="5328" w:type="dxa"/>
          </w:tcPr>
          <w:p w:rsidR="00193F23" w:rsidRPr="005E49B0" w:rsidRDefault="00193F23" w:rsidP="00945879">
            <w:pPr>
              <w:pStyle w:val="tekstinormal11111"/>
              <w:ind w:firstLine="0"/>
              <w:jc w:val="left"/>
              <w:rPr>
                <w:sz w:val="20"/>
                <w:szCs w:val="20"/>
                <w:lang w:val="sq-AL"/>
              </w:rPr>
            </w:pPr>
            <w:r w:rsidRPr="005E49B0">
              <w:rPr>
                <w:sz w:val="20"/>
                <w:szCs w:val="20"/>
                <w:lang w:val="sq-AL"/>
              </w:rPr>
              <w:t>2. Imbarkimi i pasagjer</w:t>
            </w:r>
            <w:r w:rsidR="00E60FF8" w:rsidRPr="005E49B0">
              <w:rPr>
                <w:sz w:val="20"/>
                <w:szCs w:val="20"/>
                <w:lang w:val="sq-AL"/>
              </w:rPr>
              <w:t>ë</w:t>
            </w:r>
            <w:r w:rsidRPr="005E49B0">
              <w:rPr>
                <w:sz w:val="20"/>
                <w:szCs w:val="20"/>
                <w:lang w:val="sq-AL"/>
              </w:rPr>
              <w:t>ve</w:t>
            </w:r>
          </w:p>
        </w:tc>
        <w:tc>
          <w:tcPr>
            <w:tcW w:w="2340" w:type="dxa"/>
            <w:vAlign w:val="center"/>
          </w:tcPr>
          <w:p w:rsidR="00193F23" w:rsidRPr="005E49B0" w:rsidRDefault="00193F23" w:rsidP="00945879">
            <w:pPr>
              <w:pStyle w:val="tekstinormal11111"/>
              <w:ind w:firstLine="0"/>
              <w:jc w:val="center"/>
              <w:rPr>
                <w:b/>
                <w:sz w:val="20"/>
                <w:szCs w:val="20"/>
                <w:lang w:val="sq-AL"/>
              </w:rPr>
            </w:pPr>
          </w:p>
        </w:tc>
        <w:tc>
          <w:tcPr>
            <w:tcW w:w="1619" w:type="dxa"/>
            <w:vAlign w:val="center"/>
          </w:tcPr>
          <w:p w:rsidR="00193F23" w:rsidRPr="005E49B0" w:rsidRDefault="00193F23" w:rsidP="00945879">
            <w:pPr>
              <w:pStyle w:val="tekstinormal11111"/>
              <w:ind w:firstLine="0"/>
              <w:jc w:val="center"/>
              <w:rPr>
                <w:b/>
                <w:sz w:val="20"/>
                <w:szCs w:val="20"/>
                <w:lang w:val="sq-AL"/>
              </w:rPr>
            </w:pPr>
          </w:p>
        </w:tc>
      </w:tr>
      <w:tr w:rsidR="00193F23" w:rsidRPr="005E49B0" w:rsidTr="00B01859">
        <w:tc>
          <w:tcPr>
            <w:tcW w:w="5328" w:type="dxa"/>
          </w:tcPr>
          <w:p w:rsidR="00193F23" w:rsidRPr="005E49B0" w:rsidRDefault="00193F23" w:rsidP="00287DA4">
            <w:pPr>
              <w:pStyle w:val="tekstinormal11111"/>
              <w:ind w:firstLine="0"/>
              <w:jc w:val="left"/>
              <w:rPr>
                <w:b/>
                <w:sz w:val="20"/>
                <w:szCs w:val="20"/>
                <w:lang w:val="sq-AL"/>
              </w:rPr>
            </w:pPr>
            <w:r w:rsidRPr="005E49B0">
              <w:rPr>
                <w:sz w:val="20"/>
                <w:szCs w:val="20"/>
                <w:lang w:val="sq-AL"/>
              </w:rPr>
              <w:t xml:space="preserve">a) </w:t>
            </w:r>
            <w:r w:rsidR="00287DA4">
              <w:rPr>
                <w:sz w:val="20"/>
                <w:szCs w:val="20"/>
                <w:lang w:val="sq-AL"/>
              </w:rPr>
              <w:t>p</w:t>
            </w:r>
            <w:r w:rsidRPr="005E49B0">
              <w:rPr>
                <w:sz w:val="20"/>
                <w:szCs w:val="20"/>
                <w:lang w:val="sq-AL"/>
              </w:rPr>
              <w:t>asagjerë nën 12 vjeç</w:t>
            </w:r>
          </w:p>
        </w:tc>
        <w:tc>
          <w:tcPr>
            <w:tcW w:w="2340" w:type="dxa"/>
            <w:vAlign w:val="center"/>
          </w:tcPr>
          <w:p w:rsidR="00193F23" w:rsidRPr="005E49B0" w:rsidRDefault="004F1E9B" w:rsidP="00945879">
            <w:pPr>
              <w:pStyle w:val="tekstinormal11111"/>
              <w:ind w:firstLine="0"/>
              <w:jc w:val="center"/>
              <w:rPr>
                <w:b/>
                <w:sz w:val="20"/>
                <w:szCs w:val="20"/>
                <w:lang w:val="sq-AL"/>
              </w:rPr>
            </w:pPr>
            <w:r w:rsidRPr="005E49B0">
              <w:rPr>
                <w:sz w:val="20"/>
                <w:szCs w:val="20"/>
                <w:lang w:val="sq-AL"/>
              </w:rPr>
              <w:t>person</w:t>
            </w:r>
          </w:p>
        </w:tc>
        <w:tc>
          <w:tcPr>
            <w:tcW w:w="1619" w:type="dxa"/>
            <w:vAlign w:val="center"/>
          </w:tcPr>
          <w:p w:rsidR="00193F23" w:rsidRPr="005E49B0" w:rsidRDefault="00193F23" w:rsidP="00945879">
            <w:pPr>
              <w:pStyle w:val="tekstinormal11111"/>
              <w:ind w:firstLine="0"/>
              <w:jc w:val="center"/>
              <w:rPr>
                <w:b/>
                <w:sz w:val="20"/>
                <w:szCs w:val="20"/>
                <w:lang w:val="sq-AL"/>
              </w:rPr>
            </w:pPr>
            <w:r w:rsidRPr="005E49B0">
              <w:rPr>
                <w:sz w:val="20"/>
                <w:szCs w:val="20"/>
                <w:lang w:val="sq-AL"/>
              </w:rPr>
              <w:t>2.032</w:t>
            </w:r>
          </w:p>
        </w:tc>
      </w:tr>
      <w:tr w:rsidR="00193F23" w:rsidRPr="005E49B0" w:rsidTr="00B01859">
        <w:tc>
          <w:tcPr>
            <w:tcW w:w="5328" w:type="dxa"/>
          </w:tcPr>
          <w:p w:rsidR="00193F23" w:rsidRPr="005E49B0" w:rsidRDefault="00193F23" w:rsidP="00287DA4">
            <w:pPr>
              <w:pStyle w:val="tekstinormal11111"/>
              <w:ind w:firstLine="0"/>
              <w:jc w:val="left"/>
              <w:rPr>
                <w:b/>
                <w:sz w:val="20"/>
                <w:szCs w:val="20"/>
                <w:lang w:val="sq-AL"/>
              </w:rPr>
            </w:pPr>
            <w:r w:rsidRPr="005E49B0">
              <w:rPr>
                <w:sz w:val="20"/>
                <w:szCs w:val="20"/>
                <w:lang w:val="sq-AL"/>
              </w:rPr>
              <w:t xml:space="preserve">b) </w:t>
            </w:r>
            <w:r w:rsidR="00287DA4">
              <w:rPr>
                <w:sz w:val="20"/>
                <w:szCs w:val="20"/>
                <w:lang w:val="sq-AL"/>
              </w:rPr>
              <w:t>p</w:t>
            </w:r>
            <w:r w:rsidRPr="005E49B0">
              <w:rPr>
                <w:sz w:val="20"/>
                <w:szCs w:val="20"/>
                <w:lang w:val="sq-AL"/>
              </w:rPr>
              <w:t>asagjerë mbi 12 vjeç</w:t>
            </w:r>
          </w:p>
        </w:tc>
        <w:tc>
          <w:tcPr>
            <w:tcW w:w="2340" w:type="dxa"/>
            <w:vAlign w:val="center"/>
          </w:tcPr>
          <w:p w:rsidR="00193F23" w:rsidRPr="005E49B0" w:rsidRDefault="004F1E9B" w:rsidP="00945879">
            <w:pPr>
              <w:pStyle w:val="tekstinormal11111"/>
              <w:ind w:firstLine="0"/>
              <w:jc w:val="center"/>
              <w:rPr>
                <w:b/>
                <w:sz w:val="20"/>
                <w:szCs w:val="20"/>
                <w:lang w:val="sq-AL"/>
              </w:rPr>
            </w:pPr>
            <w:r w:rsidRPr="005E49B0">
              <w:rPr>
                <w:sz w:val="20"/>
                <w:szCs w:val="20"/>
                <w:lang w:val="sq-AL"/>
              </w:rPr>
              <w:t>person</w:t>
            </w:r>
          </w:p>
        </w:tc>
        <w:tc>
          <w:tcPr>
            <w:tcW w:w="1619" w:type="dxa"/>
            <w:vAlign w:val="center"/>
          </w:tcPr>
          <w:p w:rsidR="00193F23" w:rsidRPr="005E49B0" w:rsidRDefault="00193F23" w:rsidP="00945879">
            <w:pPr>
              <w:pStyle w:val="tekstinormal11111"/>
              <w:ind w:firstLine="0"/>
              <w:jc w:val="center"/>
              <w:rPr>
                <w:b/>
                <w:sz w:val="20"/>
                <w:szCs w:val="20"/>
                <w:lang w:val="sq-AL"/>
              </w:rPr>
            </w:pPr>
            <w:r w:rsidRPr="005E49B0">
              <w:rPr>
                <w:sz w:val="20"/>
                <w:szCs w:val="20"/>
                <w:lang w:val="sq-AL"/>
              </w:rPr>
              <w:t>4.064</w:t>
            </w:r>
          </w:p>
        </w:tc>
      </w:tr>
      <w:tr w:rsidR="00193F23" w:rsidRPr="005E49B0" w:rsidTr="00B01859">
        <w:tc>
          <w:tcPr>
            <w:tcW w:w="5328" w:type="dxa"/>
          </w:tcPr>
          <w:p w:rsidR="00193F23" w:rsidRPr="005E49B0" w:rsidRDefault="00193F23" w:rsidP="00945879">
            <w:pPr>
              <w:pStyle w:val="tekstinormal11111"/>
              <w:ind w:firstLine="0"/>
              <w:jc w:val="left"/>
              <w:rPr>
                <w:b/>
                <w:sz w:val="20"/>
                <w:szCs w:val="20"/>
                <w:lang w:val="sq-AL"/>
              </w:rPr>
            </w:pPr>
            <w:r w:rsidRPr="005E49B0">
              <w:rPr>
                <w:sz w:val="20"/>
                <w:szCs w:val="20"/>
                <w:lang w:val="sq-AL"/>
              </w:rPr>
              <w:t>c) Tarifa e sigurisë për pasagjerë (vetëm për të rritur)</w:t>
            </w:r>
            <w:r w:rsidR="00D114A0">
              <w:rPr>
                <w:sz w:val="20"/>
                <w:szCs w:val="20"/>
                <w:lang w:val="sq-AL"/>
              </w:rPr>
              <w:t xml:space="preserve"> </w:t>
            </w:r>
          </w:p>
        </w:tc>
        <w:tc>
          <w:tcPr>
            <w:tcW w:w="2340" w:type="dxa"/>
            <w:vAlign w:val="center"/>
          </w:tcPr>
          <w:p w:rsidR="00193F23" w:rsidRPr="005E49B0" w:rsidRDefault="004F1E9B" w:rsidP="00945879">
            <w:pPr>
              <w:pStyle w:val="tekstinormal11111"/>
              <w:ind w:firstLine="0"/>
              <w:jc w:val="center"/>
              <w:rPr>
                <w:b/>
                <w:sz w:val="20"/>
                <w:szCs w:val="20"/>
                <w:lang w:val="sq-AL"/>
              </w:rPr>
            </w:pPr>
            <w:r w:rsidRPr="005E49B0">
              <w:rPr>
                <w:sz w:val="20"/>
                <w:szCs w:val="20"/>
                <w:lang w:val="sq-AL"/>
              </w:rPr>
              <w:t>person</w:t>
            </w:r>
          </w:p>
        </w:tc>
        <w:tc>
          <w:tcPr>
            <w:tcW w:w="1619" w:type="dxa"/>
            <w:vAlign w:val="center"/>
          </w:tcPr>
          <w:p w:rsidR="00193F23" w:rsidRPr="005E49B0" w:rsidRDefault="00193F23" w:rsidP="00945879">
            <w:pPr>
              <w:pStyle w:val="tekstinormal11111"/>
              <w:ind w:firstLine="0"/>
              <w:jc w:val="center"/>
              <w:rPr>
                <w:b/>
                <w:sz w:val="20"/>
                <w:szCs w:val="20"/>
                <w:lang w:val="sq-AL"/>
              </w:rPr>
            </w:pPr>
            <w:r w:rsidRPr="005E49B0">
              <w:rPr>
                <w:sz w:val="20"/>
                <w:szCs w:val="20"/>
                <w:lang w:val="sq-AL"/>
              </w:rPr>
              <w:t>0.508</w:t>
            </w:r>
          </w:p>
        </w:tc>
      </w:tr>
    </w:tbl>
    <w:p w:rsidR="00193F23" w:rsidRPr="00560CF5" w:rsidRDefault="00193F23" w:rsidP="00193F23">
      <w:pPr>
        <w:pStyle w:val="tekstinormal11111"/>
        <w:rPr>
          <w:sz w:val="10"/>
          <w:szCs w:val="20"/>
          <w:lang w:val="sq-AL"/>
        </w:rPr>
      </w:pPr>
    </w:p>
    <w:p w:rsidR="00193F23" w:rsidRPr="003927AA" w:rsidRDefault="00193F23" w:rsidP="00193F23">
      <w:pPr>
        <w:pStyle w:val="tekstinormal11111"/>
        <w:rPr>
          <w:b/>
          <w:szCs w:val="20"/>
          <w:lang w:val="sq-AL"/>
        </w:rPr>
      </w:pPr>
      <w:r w:rsidRPr="003927AA">
        <w:rPr>
          <w:b/>
          <w:szCs w:val="20"/>
          <w:lang w:val="sq-AL"/>
        </w:rPr>
        <w:t>3. Disimbarkimi i pasagjerëve</w:t>
      </w:r>
    </w:p>
    <w:tbl>
      <w:tblPr>
        <w:tblStyle w:val="TableGrid"/>
        <w:tblW w:w="0" w:type="auto"/>
        <w:tblLook w:val="04A0" w:firstRow="1" w:lastRow="0" w:firstColumn="1" w:lastColumn="0" w:noHBand="0" w:noVBand="1"/>
      </w:tblPr>
      <w:tblGrid>
        <w:gridCol w:w="5186"/>
        <w:gridCol w:w="2288"/>
        <w:gridCol w:w="1587"/>
      </w:tblGrid>
      <w:tr w:rsidR="00193F23" w:rsidRPr="005E49B0" w:rsidTr="00B01859">
        <w:tc>
          <w:tcPr>
            <w:tcW w:w="5328" w:type="dxa"/>
          </w:tcPr>
          <w:p w:rsidR="00193F23" w:rsidRPr="005E49B0" w:rsidRDefault="00193F23" w:rsidP="00945879">
            <w:pPr>
              <w:pStyle w:val="tekstinormal11111"/>
              <w:ind w:firstLine="0"/>
              <w:jc w:val="left"/>
              <w:rPr>
                <w:sz w:val="20"/>
                <w:szCs w:val="20"/>
                <w:lang w:val="sq-AL"/>
              </w:rPr>
            </w:pPr>
            <w:r w:rsidRPr="005E49B0">
              <w:rPr>
                <w:sz w:val="20"/>
                <w:szCs w:val="20"/>
                <w:lang w:val="sq-AL"/>
              </w:rPr>
              <w:t>a) Pasagjerë nën 12 vjeç</w:t>
            </w:r>
          </w:p>
        </w:tc>
        <w:tc>
          <w:tcPr>
            <w:tcW w:w="2340" w:type="dxa"/>
            <w:vAlign w:val="center"/>
          </w:tcPr>
          <w:p w:rsidR="00193F23" w:rsidRPr="005E49B0" w:rsidRDefault="004F1E9B" w:rsidP="00945879">
            <w:pPr>
              <w:pStyle w:val="tekstinormal11111"/>
              <w:ind w:firstLine="0"/>
              <w:jc w:val="center"/>
              <w:rPr>
                <w:sz w:val="20"/>
                <w:szCs w:val="20"/>
                <w:lang w:val="sq-AL"/>
              </w:rPr>
            </w:pPr>
            <w:r w:rsidRPr="005E49B0">
              <w:rPr>
                <w:sz w:val="20"/>
                <w:szCs w:val="20"/>
                <w:lang w:val="sq-AL"/>
              </w:rPr>
              <w:t>person</w:t>
            </w:r>
          </w:p>
        </w:tc>
        <w:tc>
          <w:tcPr>
            <w:tcW w:w="1619" w:type="dxa"/>
            <w:vAlign w:val="center"/>
          </w:tcPr>
          <w:p w:rsidR="00193F23" w:rsidRPr="005E49B0" w:rsidRDefault="00193F23" w:rsidP="00945879">
            <w:pPr>
              <w:pStyle w:val="tekstinormal11111"/>
              <w:ind w:firstLine="0"/>
              <w:jc w:val="center"/>
              <w:rPr>
                <w:sz w:val="20"/>
                <w:szCs w:val="20"/>
                <w:lang w:val="sq-AL"/>
              </w:rPr>
            </w:pPr>
            <w:r w:rsidRPr="005E49B0">
              <w:rPr>
                <w:sz w:val="20"/>
                <w:szCs w:val="20"/>
                <w:lang w:val="sq-AL"/>
              </w:rPr>
              <w:t>0</w:t>
            </w:r>
          </w:p>
        </w:tc>
      </w:tr>
      <w:tr w:rsidR="00193F23" w:rsidRPr="005E49B0" w:rsidTr="00B01859">
        <w:tc>
          <w:tcPr>
            <w:tcW w:w="5328" w:type="dxa"/>
          </w:tcPr>
          <w:p w:rsidR="00193F23" w:rsidRPr="005E49B0" w:rsidRDefault="00193F23" w:rsidP="00945879">
            <w:pPr>
              <w:pStyle w:val="tekstinormal11111"/>
              <w:ind w:firstLine="0"/>
              <w:jc w:val="left"/>
              <w:rPr>
                <w:sz w:val="20"/>
                <w:szCs w:val="20"/>
                <w:lang w:val="sq-AL"/>
              </w:rPr>
            </w:pPr>
            <w:r w:rsidRPr="005E49B0">
              <w:rPr>
                <w:sz w:val="20"/>
                <w:szCs w:val="20"/>
                <w:lang w:val="sq-AL"/>
              </w:rPr>
              <w:t>b) Pasagjer</w:t>
            </w:r>
            <w:r w:rsidR="00E60FF8" w:rsidRPr="005E49B0">
              <w:rPr>
                <w:sz w:val="20"/>
                <w:szCs w:val="20"/>
                <w:lang w:val="sq-AL"/>
              </w:rPr>
              <w:t>ë</w:t>
            </w:r>
            <w:r w:rsidRPr="005E49B0">
              <w:rPr>
                <w:sz w:val="20"/>
                <w:szCs w:val="20"/>
                <w:lang w:val="sq-AL"/>
              </w:rPr>
              <w:t xml:space="preserve"> mbi 12 vjeç</w:t>
            </w:r>
          </w:p>
        </w:tc>
        <w:tc>
          <w:tcPr>
            <w:tcW w:w="2340" w:type="dxa"/>
            <w:vAlign w:val="center"/>
          </w:tcPr>
          <w:p w:rsidR="00193F23" w:rsidRPr="005E49B0" w:rsidRDefault="004F1E9B" w:rsidP="00945879">
            <w:pPr>
              <w:pStyle w:val="tekstinormal11111"/>
              <w:ind w:firstLine="0"/>
              <w:jc w:val="center"/>
              <w:rPr>
                <w:sz w:val="20"/>
                <w:szCs w:val="20"/>
                <w:lang w:val="sq-AL"/>
              </w:rPr>
            </w:pPr>
            <w:r w:rsidRPr="005E49B0">
              <w:rPr>
                <w:sz w:val="20"/>
                <w:szCs w:val="20"/>
                <w:lang w:val="sq-AL"/>
              </w:rPr>
              <w:t>person</w:t>
            </w:r>
          </w:p>
        </w:tc>
        <w:tc>
          <w:tcPr>
            <w:tcW w:w="1619" w:type="dxa"/>
            <w:vAlign w:val="center"/>
          </w:tcPr>
          <w:p w:rsidR="00193F23" w:rsidRPr="005E49B0" w:rsidRDefault="00193F23" w:rsidP="00945879">
            <w:pPr>
              <w:pStyle w:val="tekstinormal11111"/>
              <w:ind w:firstLine="0"/>
              <w:jc w:val="center"/>
              <w:rPr>
                <w:sz w:val="20"/>
                <w:szCs w:val="20"/>
                <w:lang w:val="sq-AL"/>
              </w:rPr>
            </w:pPr>
            <w:r w:rsidRPr="005E49B0">
              <w:rPr>
                <w:sz w:val="20"/>
                <w:szCs w:val="20"/>
                <w:lang w:val="sq-AL"/>
              </w:rPr>
              <w:t>0.508</w:t>
            </w:r>
          </w:p>
        </w:tc>
      </w:tr>
      <w:tr w:rsidR="00193F23" w:rsidRPr="005E49B0" w:rsidTr="00B01859">
        <w:tc>
          <w:tcPr>
            <w:tcW w:w="5328" w:type="dxa"/>
          </w:tcPr>
          <w:p w:rsidR="00193F23" w:rsidRPr="005E49B0" w:rsidRDefault="00193F23" w:rsidP="00945879">
            <w:pPr>
              <w:pStyle w:val="tekstinormal11111"/>
              <w:ind w:firstLine="0"/>
              <w:jc w:val="left"/>
              <w:rPr>
                <w:sz w:val="20"/>
                <w:szCs w:val="20"/>
                <w:lang w:val="sq-AL"/>
              </w:rPr>
            </w:pPr>
            <w:r w:rsidRPr="005E49B0">
              <w:rPr>
                <w:sz w:val="20"/>
                <w:szCs w:val="20"/>
                <w:lang w:val="sq-AL"/>
              </w:rPr>
              <w:t>c) Tarifa e sigurisë për pasagjerë (vetëm për të rritur)</w:t>
            </w:r>
          </w:p>
        </w:tc>
        <w:tc>
          <w:tcPr>
            <w:tcW w:w="2340" w:type="dxa"/>
            <w:vAlign w:val="center"/>
          </w:tcPr>
          <w:p w:rsidR="00193F23" w:rsidRPr="005E49B0" w:rsidRDefault="004F1E9B" w:rsidP="00945879">
            <w:pPr>
              <w:pStyle w:val="tekstinormal11111"/>
              <w:ind w:firstLine="0"/>
              <w:jc w:val="center"/>
              <w:rPr>
                <w:sz w:val="20"/>
                <w:szCs w:val="20"/>
                <w:lang w:val="sq-AL"/>
              </w:rPr>
            </w:pPr>
            <w:r w:rsidRPr="005E49B0">
              <w:rPr>
                <w:sz w:val="20"/>
                <w:szCs w:val="20"/>
                <w:lang w:val="sq-AL"/>
              </w:rPr>
              <w:t>person</w:t>
            </w:r>
          </w:p>
        </w:tc>
        <w:tc>
          <w:tcPr>
            <w:tcW w:w="1619" w:type="dxa"/>
            <w:vAlign w:val="center"/>
          </w:tcPr>
          <w:p w:rsidR="00193F23" w:rsidRPr="005E49B0" w:rsidRDefault="00193F23" w:rsidP="00945879">
            <w:pPr>
              <w:pStyle w:val="tekstinormal11111"/>
              <w:ind w:firstLine="0"/>
              <w:jc w:val="center"/>
              <w:rPr>
                <w:sz w:val="20"/>
                <w:szCs w:val="20"/>
                <w:lang w:val="sq-AL"/>
              </w:rPr>
            </w:pPr>
            <w:r w:rsidRPr="005E49B0">
              <w:rPr>
                <w:sz w:val="20"/>
                <w:szCs w:val="20"/>
                <w:lang w:val="sq-AL"/>
              </w:rPr>
              <w:t>0.508</w:t>
            </w:r>
          </w:p>
        </w:tc>
      </w:tr>
    </w:tbl>
    <w:p w:rsidR="00193F23" w:rsidRPr="00560CF5" w:rsidRDefault="00193F23" w:rsidP="00193F23">
      <w:pPr>
        <w:pStyle w:val="tekstinormal11111"/>
        <w:rPr>
          <w:sz w:val="14"/>
          <w:lang w:val="sq-AL"/>
        </w:rPr>
      </w:pPr>
    </w:p>
    <w:p w:rsidR="00193F23" w:rsidRPr="005E49B0" w:rsidRDefault="00193F23" w:rsidP="00193F23">
      <w:pPr>
        <w:pStyle w:val="tekstinormal11111"/>
        <w:rPr>
          <w:b/>
          <w:lang w:val="sq-AL"/>
        </w:rPr>
      </w:pPr>
      <w:r w:rsidRPr="005E49B0">
        <w:rPr>
          <w:b/>
          <w:lang w:val="sq-AL"/>
        </w:rPr>
        <w:t xml:space="preserve">2.10 Përkufizime të tjera për përpunimin </w:t>
      </w:r>
      <w:r w:rsidR="00E9112A" w:rsidRPr="00E9112A">
        <w:rPr>
          <w:b/>
          <w:i/>
          <w:lang w:val="sq-AL"/>
        </w:rPr>
        <w:t>roll-on/roll-off</w:t>
      </w:r>
      <w:r w:rsidR="00E9112A" w:rsidRPr="005E49B0">
        <w:rPr>
          <w:b/>
          <w:lang w:val="sq-AL"/>
        </w:rPr>
        <w:t xml:space="preserve"> </w:t>
      </w:r>
      <w:r w:rsidRPr="005E49B0">
        <w:rPr>
          <w:b/>
          <w:lang w:val="sq-AL"/>
        </w:rPr>
        <w:t>të ngarkesave</w:t>
      </w:r>
    </w:p>
    <w:p w:rsidR="00193F23" w:rsidRPr="005E49B0" w:rsidRDefault="00193F23" w:rsidP="00193F23">
      <w:pPr>
        <w:pStyle w:val="tekstinormal11111"/>
        <w:rPr>
          <w:lang w:val="sq-AL"/>
        </w:rPr>
      </w:pPr>
      <w:r w:rsidRPr="005E49B0">
        <w:rPr>
          <w:lang w:val="sq-AL"/>
        </w:rPr>
        <w:t xml:space="preserve">1. Këto detyrime janë vendosur nga Autoriteti Portual ose </w:t>
      </w:r>
      <w:r w:rsidR="00405FFE">
        <w:rPr>
          <w:lang w:val="sq-AL"/>
        </w:rPr>
        <w:t>s</w:t>
      </w:r>
      <w:r w:rsidRPr="005E49B0">
        <w:rPr>
          <w:lang w:val="sq-AL"/>
        </w:rPr>
        <w:t>tevedor</w:t>
      </w:r>
      <w:r w:rsidR="00405FFE">
        <w:rPr>
          <w:lang w:val="sq-AL"/>
        </w:rPr>
        <w:t>i</w:t>
      </w:r>
      <w:r w:rsidRPr="005E49B0">
        <w:rPr>
          <w:lang w:val="sq-AL"/>
        </w:rPr>
        <w:t xml:space="preserve"> ndaj zotëruesit ose agjentit t</w:t>
      </w:r>
      <w:r w:rsidR="00E922D5" w:rsidRPr="005E49B0">
        <w:rPr>
          <w:lang w:val="sq-AL"/>
        </w:rPr>
        <w:t>ë</w:t>
      </w:r>
      <w:r w:rsidRPr="005E49B0">
        <w:rPr>
          <w:lang w:val="sq-AL"/>
        </w:rPr>
        <w:t xml:space="preserve"> anijes dhe/ose mallit për ngarkimin ose shkarkimin </w:t>
      </w:r>
      <w:r w:rsidR="00E9112A" w:rsidRPr="00E9112A">
        <w:rPr>
          <w:i/>
          <w:lang w:val="sq-AL"/>
        </w:rPr>
        <w:t>roll-on/roll-off</w:t>
      </w:r>
      <w:r w:rsidR="00E9112A" w:rsidRPr="005E49B0">
        <w:rPr>
          <w:lang w:val="sq-AL"/>
        </w:rPr>
        <w:t xml:space="preserve"> </w:t>
      </w:r>
      <w:r w:rsidRPr="005E49B0">
        <w:rPr>
          <w:lang w:val="sq-AL"/>
        </w:rPr>
        <w:t xml:space="preserve">të mallrave në/nga </w:t>
      </w:r>
      <w:r w:rsidR="00DC7A05" w:rsidRPr="005E49B0">
        <w:rPr>
          <w:lang w:val="sq-AL"/>
        </w:rPr>
        <w:t xml:space="preserve">anijet, tragetet </w:t>
      </w:r>
      <w:r w:rsidRPr="005E49B0">
        <w:rPr>
          <w:lang w:val="sq-AL"/>
        </w:rPr>
        <w:t>e pasagjerëve, mbajtësit e makinave ose të anijeve të ngjashme.</w:t>
      </w:r>
    </w:p>
    <w:p w:rsidR="00193F23" w:rsidRPr="005E49B0" w:rsidRDefault="00193F23" w:rsidP="00193F23">
      <w:pPr>
        <w:pStyle w:val="tekstinormal11111"/>
        <w:rPr>
          <w:lang w:val="sq-AL"/>
        </w:rPr>
      </w:pPr>
      <w:r w:rsidRPr="005E49B0">
        <w:rPr>
          <w:lang w:val="sq-AL"/>
        </w:rPr>
        <w:t>2. Në rast të shkarkimit të anijes, në tarifën e shërbimit përfshihet:</w:t>
      </w:r>
    </w:p>
    <w:p w:rsidR="00193F23" w:rsidRPr="005E49B0" w:rsidRDefault="00193F23" w:rsidP="00193F23">
      <w:pPr>
        <w:pStyle w:val="tekstinormal11111"/>
        <w:rPr>
          <w:lang w:val="sq-AL"/>
        </w:rPr>
      </w:pPr>
      <w:r w:rsidRPr="005E49B0">
        <w:rPr>
          <w:lang w:val="sq-AL"/>
        </w:rPr>
        <w:t>i</w:t>
      </w:r>
      <w:r w:rsidR="005A162F" w:rsidRPr="005E49B0">
        <w:rPr>
          <w:lang w:val="sq-AL"/>
        </w:rPr>
        <w:t>.</w:t>
      </w:r>
      <w:r w:rsidRPr="005E49B0">
        <w:rPr>
          <w:lang w:val="sq-AL"/>
        </w:rPr>
        <w:t xml:space="preserve"> </w:t>
      </w:r>
      <w:r w:rsidR="004C02FE" w:rsidRPr="005E49B0">
        <w:rPr>
          <w:lang w:val="sq-AL"/>
        </w:rPr>
        <w:t xml:space="preserve">lëvizja </w:t>
      </w:r>
      <w:r w:rsidRPr="005E49B0">
        <w:rPr>
          <w:lang w:val="sq-AL"/>
        </w:rPr>
        <w:t xml:space="preserve">e ngarkesës nën drejtimin e komandës së anijes nga kuverta e </w:t>
      </w:r>
      <w:r w:rsidR="00C739BB">
        <w:rPr>
          <w:lang w:val="sq-AL"/>
        </w:rPr>
        <w:t>a</w:t>
      </w:r>
      <w:r w:rsidRPr="005E49B0">
        <w:rPr>
          <w:lang w:val="sq-AL"/>
        </w:rPr>
        <w:t>nijes deri në vendin e</w:t>
      </w:r>
      <w:r w:rsidR="00D114A0">
        <w:rPr>
          <w:lang w:val="sq-AL"/>
        </w:rPr>
        <w:t xml:space="preserve"> </w:t>
      </w:r>
      <w:r w:rsidRPr="005E49B0">
        <w:rPr>
          <w:lang w:val="sq-AL"/>
        </w:rPr>
        <w:t>qëndrimit, në terminalin e portit</w:t>
      </w:r>
      <w:r w:rsidR="004C02FE">
        <w:rPr>
          <w:lang w:val="sq-AL"/>
        </w:rPr>
        <w:t>;</w:t>
      </w:r>
    </w:p>
    <w:p w:rsidR="00193F23" w:rsidRPr="005E49B0" w:rsidRDefault="00193F23" w:rsidP="00193F23">
      <w:pPr>
        <w:pStyle w:val="tekstinormal11111"/>
        <w:rPr>
          <w:lang w:val="sq-AL"/>
        </w:rPr>
      </w:pPr>
      <w:r w:rsidRPr="005E49B0">
        <w:rPr>
          <w:lang w:val="sq-AL"/>
        </w:rPr>
        <w:t>ii</w:t>
      </w:r>
      <w:r w:rsidR="005A162F" w:rsidRPr="005E49B0">
        <w:rPr>
          <w:lang w:val="sq-AL"/>
        </w:rPr>
        <w:t>.</w:t>
      </w:r>
      <w:r w:rsidRPr="005E49B0">
        <w:rPr>
          <w:lang w:val="sq-AL"/>
        </w:rPr>
        <w:t xml:space="preserve"> </w:t>
      </w:r>
      <w:r w:rsidR="004C02FE" w:rsidRPr="005E49B0">
        <w:rPr>
          <w:lang w:val="sq-AL"/>
        </w:rPr>
        <w:t xml:space="preserve">dorëzimi </w:t>
      </w:r>
      <w:r w:rsidRPr="005E49B0">
        <w:rPr>
          <w:lang w:val="sq-AL"/>
        </w:rPr>
        <w:t>i ngarkesës, nga vendi i qëndrimit në terminalin e portit, pronarit të ligjshëm ose</w:t>
      </w:r>
      <w:r w:rsidR="00D114A0">
        <w:rPr>
          <w:lang w:val="sq-AL"/>
        </w:rPr>
        <w:t xml:space="preserve"> </w:t>
      </w:r>
      <w:r w:rsidRPr="005E49B0">
        <w:rPr>
          <w:lang w:val="sq-AL"/>
        </w:rPr>
        <w:t>përfaqësuesit</w:t>
      </w:r>
      <w:r w:rsidR="00FD2155">
        <w:rPr>
          <w:lang w:val="sq-AL"/>
        </w:rPr>
        <w:t>.</w:t>
      </w:r>
    </w:p>
    <w:p w:rsidR="00193F23" w:rsidRPr="005E49B0" w:rsidRDefault="00193F23" w:rsidP="00193F23">
      <w:pPr>
        <w:pStyle w:val="tekstinormal11111"/>
        <w:rPr>
          <w:lang w:val="sq-AL"/>
        </w:rPr>
      </w:pPr>
      <w:r w:rsidRPr="005E49B0">
        <w:rPr>
          <w:lang w:val="sq-AL"/>
        </w:rPr>
        <w:t>3. Në rast të ngarkimit të anijes, në tarifën e shërbimit përfshin:</w:t>
      </w:r>
    </w:p>
    <w:p w:rsidR="00193F23" w:rsidRPr="005E49B0" w:rsidRDefault="00193F23" w:rsidP="00193F23">
      <w:pPr>
        <w:pStyle w:val="tekstinormal11111"/>
        <w:rPr>
          <w:lang w:val="sq-AL"/>
        </w:rPr>
      </w:pPr>
      <w:r w:rsidRPr="005E49B0">
        <w:rPr>
          <w:lang w:val="sq-AL"/>
        </w:rPr>
        <w:t>i</w:t>
      </w:r>
      <w:r w:rsidR="005A162F" w:rsidRPr="005E49B0">
        <w:rPr>
          <w:lang w:val="sq-AL"/>
        </w:rPr>
        <w:t>.</w:t>
      </w:r>
      <w:r w:rsidRPr="005E49B0">
        <w:rPr>
          <w:lang w:val="sq-AL"/>
        </w:rPr>
        <w:t xml:space="preserve"> </w:t>
      </w:r>
      <w:r w:rsidR="004C02FE" w:rsidRPr="005E49B0">
        <w:rPr>
          <w:lang w:val="sq-AL"/>
        </w:rPr>
        <w:t xml:space="preserve">marrjen </w:t>
      </w:r>
      <w:r w:rsidRPr="005E49B0">
        <w:rPr>
          <w:lang w:val="sq-AL"/>
        </w:rPr>
        <w:t>e ngarkesës nga transportuesi dhe lëvizjen e saj në drejtim të pikës së</w:t>
      </w:r>
      <w:r w:rsidR="000A3C66">
        <w:rPr>
          <w:lang w:val="sq-AL"/>
        </w:rPr>
        <w:t xml:space="preserve"> </w:t>
      </w:r>
      <w:r w:rsidRPr="005E49B0">
        <w:rPr>
          <w:lang w:val="sq-AL"/>
        </w:rPr>
        <w:t>qëndrimit në terminalin e portit</w:t>
      </w:r>
      <w:r w:rsidR="004C02FE">
        <w:rPr>
          <w:lang w:val="sq-AL"/>
        </w:rPr>
        <w:t>;</w:t>
      </w:r>
    </w:p>
    <w:p w:rsidR="00193F23" w:rsidRPr="005E49B0" w:rsidRDefault="00193F23" w:rsidP="00193F23">
      <w:pPr>
        <w:pStyle w:val="tekstinormal11111"/>
        <w:rPr>
          <w:lang w:val="sq-AL"/>
        </w:rPr>
      </w:pPr>
      <w:r w:rsidRPr="005E49B0">
        <w:rPr>
          <w:lang w:val="sq-AL"/>
        </w:rPr>
        <w:t xml:space="preserve">ii. </w:t>
      </w:r>
      <w:r w:rsidR="004C02FE" w:rsidRPr="005E49B0">
        <w:rPr>
          <w:lang w:val="sq-AL"/>
        </w:rPr>
        <w:t xml:space="preserve">lëvizjen </w:t>
      </w:r>
      <w:r w:rsidRPr="005E49B0">
        <w:rPr>
          <w:lang w:val="sq-AL"/>
        </w:rPr>
        <w:t>e ngarkesës nga vendi i qëndrimit në rampat e anijes dhe lëvizjet e mëtejshme nën</w:t>
      </w:r>
      <w:r w:rsidR="00D114A0">
        <w:rPr>
          <w:lang w:val="sq-AL"/>
        </w:rPr>
        <w:t xml:space="preserve"> </w:t>
      </w:r>
      <w:r w:rsidRPr="005E49B0">
        <w:rPr>
          <w:lang w:val="sq-AL"/>
        </w:rPr>
        <w:t>drejtimin e komandës së anijes në hambarin ose kuvertën e anijes.</w:t>
      </w:r>
    </w:p>
    <w:p w:rsidR="00193F23" w:rsidRPr="005E49B0" w:rsidRDefault="00193F23" w:rsidP="00193F23">
      <w:pPr>
        <w:pStyle w:val="tekstinormal11111"/>
        <w:rPr>
          <w:lang w:val="sq-AL"/>
        </w:rPr>
      </w:pPr>
      <w:r w:rsidRPr="005E49B0">
        <w:rPr>
          <w:lang w:val="sq-AL"/>
        </w:rPr>
        <w:t>4. Këto shërbime nuk përfshijnë:</w:t>
      </w:r>
    </w:p>
    <w:p w:rsidR="00193F23" w:rsidRPr="005E49B0" w:rsidRDefault="00193F23" w:rsidP="00193F23">
      <w:pPr>
        <w:pStyle w:val="tekstinormal11111"/>
        <w:rPr>
          <w:lang w:val="sq-AL"/>
        </w:rPr>
      </w:pPr>
      <w:r w:rsidRPr="005E49B0">
        <w:rPr>
          <w:lang w:val="sq-AL"/>
        </w:rPr>
        <w:t>i</w:t>
      </w:r>
      <w:r w:rsidR="005A162F" w:rsidRPr="005E49B0">
        <w:rPr>
          <w:lang w:val="sq-AL"/>
        </w:rPr>
        <w:t>.</w:t>
      </w:r>
      <w:r w:rsidRPr="005E49B0">
        <w:rPr>
          <w:lang w:val="sq-AL"/>
        </w:rPr>
        <w:t xml:space="preserve"> </w:t>
      </w:r>
      <w:r w:rsidR="004C02FE" w:rsidRPr="005E49B0">
        <w:rPr>
          <w:lang w:val="sq-AL"/>
        </w:rPr>
        <w:t>lidhjen</w:t>
      </w:r>
      <w:r w:rsidRPr="005E49B0">
        <w:rPr>
          <w:lang w:val="sq-AL"/>
        </w:rPr>
        <w:t>, zgjidhjen dhe sigurimin e ngarkesës në anije</w:t>
      </w:r>
      <w:r w:rsidR="004C02FE">
        <w:rPr>
          <w:lang w:val="sq-AL"/>
        </w:rPr>
        <w:t>;</w:t>
      </w:r>
    </w:p>
    <w:p w:rsidR="00193F23" w:rsidRPr="005E49B0" w:rsidRDefault="00193F23" w:rsidP="00193F23">
      <w:pPr>
        <w:pStyle w:val="tekstinormal11111"/>
        <w:rPr>
          <w:lang w:val="sq-AL"/>
        </w:rPr>
      </w:pPr>
      <w:r w:rsidRPr="005E49B0">
        <w:rPr>
          <w:lang w:val="sq-AL"/>
        </w:rPr>
        <w:t>ii</w:t>
      </w:r>
      <w:r w:rsidR="005A162F" w:rsidRPr="005E49B0">
        <w:rPr>
          <w:lang w:val="sq-AL"/>
        </w:rPr>
        <w:t>.</w:t>
      </w:r>
      <w:r w:rsidRPr="005E49B0">
        <w:rPr>
          <w:lang w:val="sq-AL"/>
        </w:rPr>
        <w:t xml:space="preserve"> </w:t>
      </w:r>
      <w:r w:rsidR="004C02FE" w:rsidRPr="005E49B0">
        <w:rPr>
          <w:lang w:val="sq-AL"/>
        </w:rPr>
        <w:t>lidhjen</w:t>
      </w:r>
      <w:r w:rsidRPr="005E49B0">
        <w:rPr>
          <w:lang w:val="sq-AL"/>
        </w:rPr>
        <w:t>, zgjidhjen dhe sigurimin e ngarkesës në trailer, mjet apo shasi</w:t>
      </w:r>
      <w:r w:rsidR="00BD2E6A">
        <w:rPr>
          <w:lang w:val="sq-AL"/>
        </w:rPr>
        <w:t>,</w:t>
      </w:r>
      <w:r w:rsidRPr="005E49B0">
        <w:rPr>
          <w:lang w:val="sq-AL"/>
        </w:rPr>
        <w:t xml:space="preserve"> e cila është </w:t>
      </w:r>
      <w:r w:rsidR="00C90A84" w:rsidRPr="005E49B0">
        <w:rPr>
          <w:lang w:val="sq-AL"/>
        </w:rPr>
        <w:t>përgjegjësi</w:t>
      </w:r>
      <w:r w:rsidRPr="005E49B0">
        <w:rPr>
          <w:lang w:val="sq-AL"/>
        </w:rPr>
        <w:t xml:space="preserve"> e pronarit të mjetit</w:t>
      </w:r>
      <w:r w:rsidR="004C02FE">
        <w:rPr>
          <w:lang w:val="sq-AL"/>
        </w:rPr>
        <w:t>;</w:t>
      </w:r>
      <w:r w:rsidRPr="005E49B0">
        <w:rPr>
          <w:lang w:val="sq-AL"/>
        </w:rPr>
        <w:t xml:space="preserve"> </w:t>
      </w:r>
    </w:p>
    <w:p w:rsidR="00193F23" w:rsidRPr="005E49B0" w:rsidRDefault="00193F23" w:rsidP="00193F23">
      <w:pPr>
        <w:pStyle w:val="tekstinormal11111"/>
        <w:rPr>
          <w:lang w:val="sq-AL"/>
        </w:rPr>
      </w:pPr>
      <w:r w:rsidRPr="005E49B0">
        <w:rPr>
          <w:lang w:val="sq-AL"/>
        </w:rPr>
        <w:t>iii</w:t>
      </w:r>
      <w:r w:rsidR="005A162F" w:rsidRPr="005E49B0">
        <w:rPr>
          <w:lang w:val="sq-AL"/>
        </w:rPr>
        <w:t>.</w:t>
      </w:r>
      <w:r w:rsidRPr="005E49B0">
        <w:rPr>
          <w:lang w:val="sq-AL"/>
        </w:rPr>
        <w:t xml:space="preserve"> </w:t>
      </w:r>
      <w:r w:rsidR="004C02FE" w:rsidRPr="005E49B0">
        <w:rPr>
          <w:lang w:val="sq-AL"/>
        </w:rPr>
        <w:t xml:space="preserve">rimorkimin </w:t>
      </w:r>
      <w:r w:rsidRPr="005E49B0">
        <w:rPr>
          <w:lang w:val="sq-AL"/>
        </w:rPr>
        <w:t>dhe/ose lëvizj</w:t>
      </w:r>
      <w:r w:rsidR="00342217">
        <w:rPr>
          <w:lang w:val="sq-AL"/>
        </w:rPr>
        <w:t>e</w:t>
      </w:r>
      <w:r w:rsidRPr="005E49B0">
        <w:rPr>
          <w:lang w:val="sq-AL"/>
        </w:rPr>
        <w:t>n e makinave me mjete dhe /ose nëse janë apo jo vetështytëse nga personeli i portit dhe/ose stevedorit, në terminalin e portit ose/dhe në hambarin ose në kuvertën e anijes, kur ato nuk kanë lidhje direkt me pro</w:t>
      </w:r>
      <w:r w:rsidR="004C02FE">
        <w:rPr>
          <w:lang w:val="sq-AL"/>
        </w:rPr>
        <w:t>c</w:t>
      </w:r>
      <w:r w:rsidRPr="005E49B0">
        <w:rPr>
          <w:lang w:val="sq-AL"/>
        </w:rPr>
        <w:t>esin e ngarkim shkarkimit</w:t>
      </w:r>
      <w:r w:rsidR="004C02FE">
        <w:rPr>
          <w:lang w:val="sq-AL"/>
        </w:rPr>
        <w:t>;</w:t>
      </w:r>
      <w:r w:rsidRPr="005E49B0">
        <w:rPr>
          <w:lang w:val="sq-AL"/>
        </w:rPr>
        <w:t xml:space="preserve"> </w:t>
      </w:r>
    </w:p>
    <w:p w:rsidR="00193F23" w:rsidRPr="005E49B0" w:rsidRDefault="00193F23" w:rsidP="00193F23">
      <w:pPr>
        <w:pStyle w:val="tekstinormal11111"/>
        <w:rPr>
          <w:lang w:val="sq-AL"/>
        </w:rPr>
      </w:pPr>
      <w:r w:rsidRPr="005E49B0">
        <w:rPr>
          <w:lang w:val="sq-AL"/>
        </w:rPr>
        <w:t>iv</w:t>
      </w:r>
      <w:r w:rsidR="005A162F" w:rsidRPr="005E49B0">
        <w:rPr>
          <w:lang w:val="sq-AL"/>
        </w:rPr>
        <w:t>.</w:t>
      </w:r>
      <w:r w:rsidRPr="005E49B0">
        <w:rPr>
          <w:lang w:val="sq-AL"/>
        </w:rPr>
        <w:t xml:space="preserve"> </w:t>
      </w:r>
      <w:r w:rsidR="004C02FE" w:rsidRPr="005E49B0">
        <w:rPr>
          <w:lang w:val="sq-AL"/>
        </w:rPr>
        <w:t xml:space="preserve">ndihma </w:t>
      </w:r>
      <w:r w:rsidRPr="005E49B0">
        <w:rPr>
          <w:lang w:val="sq-AL"/>
        </w:rPr>
        <w:t>për ndezjen e motorit</w:t>
      </w:r>
      <w:r w:rsidR="006D7034">
        <w:rPr>
          <w:lang w:val="sq-AL"/>
        </w:rPr>
        <w:t>;</w:t>
      </w:r>
      <w:r w:rsidRPr="005E49B0">
        <w:rPr>
          <w:lang w:val="sq-AL"/>
        </w:rPr>
        <w:t xml:space="preserve"> </w:t>
      </w:r>
    </w:p>
    <w:p w:rsidR="00193F23" w:rsidRPr="005E49B0" w:rsidRDefault="00193F23" w:rsidP="00193F23">
      <w:pPr>
        <w:pStyle w:val="tekstinormal11111"/>
        <w:rPr>
          <w:lang w:val="sq-AL"/>
        </w:rPr>
      </w:pPr>
      <w:r w:rsidRPr="005E49B0">
        <w:rPr>
          <w:lang w:val="sq-AL"/>
        </w:rPr>
        <w:t>v</w:t>
      </w:r>
      <w:r w:rsidR="005A162F" w:rsidRPr="005E49B0">
        <w:rPr>
          <w:lang w:val="sq-AL"/>
        </w:rPr>
        <w:t>.</w:t>
      </w:r>
      <w:r w:rsidRPr="005E49B0">
        <w:rPr>
          <w:lang w:val="sq-AL"/>
        </w:rPr>
        <w:t xml:space="preserve"> </w:t>
      </w:r>
      <w:r w:rsidR="004C02FE" w:rsidRPr="005E49B0">
        <w:rPr>
          <w:lang w:val="sq-AL"/>
        </w:rPr>
        <w:t xml:space="preserve">spontimi </w:t>
      </w:r>
      <w:r w:rsidRPr="005E49B0">
        <w:rPr>
          <w:lang w:val="sq-AL"/>
        </w:rPr>
        <w:t>ose aktivitete të ngjashme.</w:t>
      </w:r>
    </w:p>
    <w:p w:rsidR="00193F23" w:rsidRPr="005E49B0" w:rsidRDefault="00193F23" w:rsidP="00193F23">
      <w:pPr>
        <w:pStyle w:val="tekstinormal11111"/>
        <w:rPr>
          <w:lang w:val="sq-AL"/>
        </w:rPr>
      </w:pPr>
      <w:r w:rsidRPr="005E49B0">
        <w:rPr>
          <w:lang w:val="sq-AL"/>
        </w:rPr>
        <w:t>5. Në</w:t>
      </w:r>
      <w:r w:rsidR="00D114A0">
        <w:rPr>
          <w:lang w:val="sq-AL"/>
        </w:rPr>
        <w:t xml:space="preserve"> </w:t>
      </w:r>
      <w:r w:rsidRPr="005E49B0">
        <w:rPr>
          <w:lang w:val="sq-AL"/>
        </w:rPr>
        <w:t xml:space="preserve">lidhje me këto tarifa termi </w:t>
      </w:r>
      <w:r w:rsidR="009875F0">
        <w:rPr>
          <w:lang w:val="sq-AL"/>
        </w:rPr>
        <w:t>“</w:t>
      </w:r>
      <w:r w:rsidRPr="005E49B0">
        <w:rPr>
          <w:lang w:val="sq-AL"/>
        </w:rPr>
        <w:t>automjet</w:t>
      </w:r>
      <w:r w:rsidR="009875F0">
        <w:rPr>
          <w:lang w:val="sq-AL"/>
        </w:rPr>
        <w:t>”</w:t>
      </w:r>
      <w:r w:rsidRPr="005E49B0">
        <w:rPr>
          <w:lang w:val="sq-AL"/>
        </w:rPr>
        <w:t xml:space="preserve"> përfshin </w:t>
      </w:r>
      <w:r w:rsidR="009D148C">
        <w:rPr>
          <w:lang w:val="sq-AL"/>
        </w:rPr>
        <w:t>k</w:t>
      </w:r>
      <w:r w:rsidRPr="005E49B0">
        <w:rPr>
          <w:lang w:val="sq-AL"/>
        </w:rPr>
        <w:t xml:space="preserve">amion, </w:t>
      </w:r>
      <w:r w:rsidR="009D148C" w:rsidRPr="005E49B0">
        <w:rPr>
          <w:lang w:val="sq-AL"/>
        </w:rPr>
        <w:t>gjysmë</w:t>
      </w:r>
      <w:r w:rsidRPr="005E49B0">
        <w:rPr>
          <w:lang w:val="sq-AL"/>
        </w:rPr>
        <w:t>rimorkiator, gjysm</w:t>
      </w:r>
      <w:r w:rsidR="009D148C" w:rsidRPr="005E49B0">
        <w:rPr>
          <w:lang w:val="sq-AL"/>
        </w:rPr>
        <w:t>ë</w:t>
      </w:r>
      <w:r w:rsidRPr="005E49B0">
        <w:rPr>
          <w:lang w:val="sq-AL"/>
        </w:rPr>
        <w:t xml:space="preserve">rimorkio, rimorkio, automjete për transport të veçantë, </w:t>
      </w:r>
      <w:r w:rsidR="009D148C">
        <w:rPr>
          <w:lang w:val="sq-AL"/>
        </w:rPr>
        <w:t>a</w:t>
      </w:r>
      <w:r w:rsidRPr="005E49B0">
        <w:rPr>
          <w:lang w:val="sq-AL"/>
        </w:rPr>
        <w:t>utomjete pë</w:t>
      </w:r>
      <w:r w:rsidR="009D148C">
        <w:rPr>
          <w:lang w:val="sq-AL"/>
        </w:rPr>
        <w:t>r</w:t>
      </w:r>
      <w:r w:rsidRPr="005E49B0">
        <w:rPr>
          <w:lang w:val="sq-AL"/>
        </w:rPr>
        <w:t xml:space="preserve"> përdorim të veçantë, </w:t>
      </w:r>
      <w:r w:rsidR="00004839" w:rsidRPr="005E49B0">
        <w:rPr>
          <w:lang w:val="sq-AL"/>
        </w:rPr>
        <w:t xml:space="preserve">automjete bujqësore, automjete teknologjike </w:t>
      </w:r>
      <w:r w:rsidRPr="005E49B0">
        <w:rPr>
          <w:lang w:val="sq-AL"/>
        </w:rPr>
        <w:t>industriale</w:t>
      </w:r>
      <w:r w:rsidR="00A568E7">
        <w:rPr>
          <w:lang w:val="sq-AL"/>
        </w:rPr>
        <w:t>.</w:t>
      </w:r>
    </w:p>
    <w:p w:rsidR="00193F23" w:rsidRPr="005E49B0" w:rsidRDefault="00193F23" w:rsidP="00193F23">
      <w:pPr>
        <w:pStyle w:val="tekstinormal11111"/>
        <w:rPr>
          <w:lang w:val="sq-AL"/>
        </w:rPr>
      </w:pPr>
      <w:r w:rsidRPr="005E49B0">
        <w:rPr>
          <w:lang w:val="sq-AL"/>
        </w:rPr>
        <w:t xml:space="preserve">6. Nëse nuk është shprehur ndryshe, termi </w:t>
      </w:r>
      <w:r w:rsidRPr="00E83623">
        <w:rPr>
          <w:i/>
          <w:lang w:val="sq-AL"/>
        </w:rPr>
        <w:t>automjet</w:t>
      </w:r>
      <w:r w:rsidRPr="005E49B0">
        <w:rPr>
          <w:lang w:val="sq-AL"/>
        </w:rPr>
        <w:t xml:space="preserve"> përfshin dhe autoveturat.</w:t>
      </w:r>
    </w:p>
    <w:p w:rsidR="00EB20E4" w:rsidRPr="00560CF5" w:rsidRDefault="00EB20E4" w:rsidP="00EB20E4">
      <w:pPr>
        <w:pStyle w:val="tekstinormal11111"/>
        <w:rPr>
          <w:sz w:val="14"/>
          <w:lang w:val="sq-AL"/>
        </w:rPr>
      </w:pPr>
    </w:p>
    <w:p w:rsidR="00193F23" w:rsidRPr="005E49B0" w:rsidRDefault="00193F23" w:rsidP="00EB20E4">
      <w:pPr>
        <w:pStyle w:val="tekstinormal11111"/>
        <w:rPr>
          <w:b/>
          <w:lang w:val="sq-AL"/>
        </w:rPr>
      </w:pPr>
      <w:r w:rsidRPr="005E49B0">
        <w:rPr>
          <w:b/>
          <w:lang w:val="sq-AL"/>
        </w:rPr>
        <w:t>2.11 Tarifat e përpunimit të automjeteve dhe makinave (</w:t>
      </w:r>
      <w:r w:rsidR="00E83623" w:rsidRPr="005E49B0">
        <w:rPr>
          <w:b/>
          <w:lang w:val="sq-AL"/>
        </w:rPr>
        <w:t xml:space="preserve">mallra </w:t>
      </w:r>
      <w:r w:rsidR="00E83623" w:rsidRPr="00E83623">
        <w:rPr>
          <w:b/>
          <w:i/>
          <w:lang w:val="sq-AL"/>
        </w:rPr>
        <w:t>ro/ro</w:t>
      </w:r>
      <w:r w:rsidRPr="005E49B0">
        <w:rPr>
          <w:b/>
          <w:lang w:val="sq-AL"/>
        </w:rPr>
        <w:t>)</w:t>
      </w:r>
    </w:p>
    <w:tbl>
      <w:tblPr>
        <w:tblStyle w:val="TableGrid"/>
        <w:tblW w:w="0" w:type="auto"/>
        <w:tblLook w:val="04A0" w:firstRow="1" w:lastRow="0" w:firstColumn="1" w:lastColumn="0" w:noHBand="0" w:noVBand="1"/>
      </w:tblPr>
      <w:tblGrid>
        <w:gridCol w:w="4745"/>
        <w:gridCol w:w="1940"/>
        <w:gridCol w:w="2376"/>
      </w:tblGrid>
      <w:tr w:rsidR="00193F23" w:rsidRPr="00C7067A" w:rsidTr="00284920">
        <w:tc>
          <w:tcPr>
            <w:tcW w:w="4878" w:type="dxa"/>
          </w:tcPr>
          <w:p w:rsidR="00193F23" w:rsidRPr="00C7067A" w:rsidRDefault="00193F23" w:rsidP="00EB20E4">
            <w:pPr>
              <w:pStyle w:val="tekstinormal11111"/>
              <w:ind w:firstLine="0"/>
              <w:rPr>
                <w:b/>
                <w:sz w:val="20"/>
                <w:szCs w:val="20"/>
                <w:lang w:val="sq-AL"/>
              </w:rPr>
            </w:pPr>
            <w:r w:rsidRPr="00C7067A">
              <w:rPr>
                <w:b/>
                <w:sz w:val="20"/>
                <w:szCs w:val="20"/>
                <w:lang w:val="sq-AL"/>
              </w:rPr>
              <w:t xml:space="preserve">1. Ngarkimi </w:t>
            </w:r>
            <w:r w:rsidR="00175E43">
              <w:rPr>
                <w:b/>
                <w:sz w:val="20"/>
                <w:szCs w:val="20"/>
                <w:lang w:val="sq-AL"/>
              </w:rPr>
              <w:t xml:space="preserve">i </w:t>
            </w:r>
            <w:r w:rsidRPr="00C7067A">
              <w:rPr>
                <w:b/>
                <w:sz w:val="20"/>
                <w:szCs w:val="20"/>
                <w:lang w:val="sq-AL"/>
              </w:rPr>
              <w:t>automjeteve</w:t>
            </w:r>
          </w:p>
        </w:tc>
        <w:tc>
          <w:tcPr>
            <w:tcW w:w="1980" w:type="dxa"/>
            <w:vAlign w:val="center"/>
          </w:tcPr>
          <w:p w:rsidR="00193F23" w:rsidRPr="00C7067A" w:rsidRDefault="00193F23" w:rsidP="00EB20E4">
            <w:pPr>
              <w:pStyle w:val="tekstinormal11111"/>
              <w:ind w:firstLine="0"/>
              <w:jc w:val="center"/>
              <w:rPr>
                <w:b/>
                <w:sz w:val="20"/>
                <w:szCs w:val="20"/>
                <w:lang w:val="sq-AL"/>
              </w:rPr>
            </w:pPr>
            <w:r w:rsidRPr="00C7067A">
              <w:rPr>
                <w:b/>
                <w:sz w:val="20"/>
                <w:szCs w:val="20"/>
                <w:lang w:val="sq-AL"/>
              </w:rPr>
              <w:t>Njësia bazë</w:t>
            </w:r>
          </w:p>
        </w:tc>
        <w:tc>
          <w:tcPr>
            <w:tcW w:w="2429" w:type="dxa"/>
            <w:vAlign w:val="center"/>
          </w:tcPr>
          <w:p w:rsidR="00193F23" w:rsidRPr="00C7067A" w:rsidRDefault="00193F23" w:rsidP="00EB20E4">
            <w:pPr>
              <w:pStyle w:val="tekstinormal11111"/>
              <w:ind w:firstLine="0"/>
              <w:jc w:val="center"/>
              <w:rPr>
                <w:b/>
                <w:sz w:val="20"/>
                <w:szCs w:val="20"/>
                <w:lang w:val="sq-AL"/>
              </w:rPr>
            </w:pPr>
            <w:r w:rsidRPr="00C7067A">
              <w:rPr>
                <w:b/>
                <w:sz w:val="20"/>
                <w:szCs w:val="20"/>
                <w:lang w:val="sq-AL"/>
              </w:rPr>
              <w:t>Detyrimi (€)</w:t>
            </w:r>
          </w:p>
        </w:tc>
      </w:tr>
      <w:tr w:rsidR="00193F23" w:rsidRPr="00C7067A" w:rsidTr="00284920">
        <w:tc>
          <w:tcPr>
            <w:tcW w:w="4878" w:type="dxa"/>
          </w:tcPr>
          <w:p w:rsidR="00193F23" w:rsidRPr="00C7067A" w:rsidRDefault="00193F23" w:rsidP="00EB20E4">
            <w:pPr>
              <w:pStyle w:val="tekstinormal11111"/>
              <w:ind w:firstLine="0"/>
              <w:jc w:val="left"/>
              <w:rPr>
                <w:b/>
                <w:sz w:val="20"/>
                <w:szCs w:val="20"/>
                <w:lang w:val="sq-AL"/>
              </w:rPr>
            </w:pPr>
            <w:r w:rsidRPr="00C7067A">
              <w:rPr>
                <w:sz w:val="20"/>
                <w:szCs w:val="20"/>
                <w:lang w:val="sq-AL"/>
              </w:rPr>
              <w:t>a) Automjet deri në dhe përfshirë 3,5 ton</w:t>
            </w:r>
            <w:r w:rsidR="00AC1F38" w:rsidRPr="00C7067A">
              <w:rPr>
                <w:sz w:val="20"/>
                <w:szCs w:val="20"/>
                <w:lang w:val="sq-AL"/>
              </w:rPr>
              <w:t>ë</w:t>
            </w:r>
          </w:p>
        </w:tc>
        <w:tc>
          <w:tcPr>
            <w:tcW w:w="1980" w:type="dxa"/>
            <w:vAlign w:val="center"/>
          </w:tcPr>
          <w:p w:rsidR="00193F23" w:rsidRPr="00C7067A" w:rsidRDefault="004F1E9B" w:rsidP="00EB20E4">
            <w:pPr>
              <w:pStyle w:val="tekstinormal11111"/>
              <w:ind w:firstLine="0"/>
              <w:jc w:val="center"/>
              <w:rPr>
                <w:b/>
                <w:sz w:val="20"/>
                <w:szCs w:val="20"/>
                <w:lang w:val="sq-AL"/>
              </w:rPr>
            </w:pPr>
            <w:r w:rsidRPr="00C7067A">
              <w:rPr>
                <w:sz w:val="20"/>
                <w:szCs w:val="20"/>
                <w:lang w:val="sq-AL"/>
              </w:rPr>
              <w:t>automjet</w:t>
            </w:r>
          </w:p>
        </w:tc>
        <w:tc>
          <w:tcPr>
            <w:tcW w:w="2429" w:type="dxa"/>
            <w:vAlign w:val="center"/>
          </w:tcPr>
          <w:p w:rsidR="00193F23" w:rsidRPr="00C7067A" w:rsidRDefault="00193F23" w:rsidP="00EB20E4">
            <w:pPr>
              <w:pStyle w:val="tekstinormal11111"/>
              <w:ind w:firstLine="0"/>
              <w:jc w:val="center"/>
              <w:rPr>
                <w:b/>
                <w:sz w:val="20"/>
                <w:szCs w:val="20"/>
                <w:lang w:val="sq-AL"/>
              </w:rPr>
            </w:pPr>
            <w:r w:rsidRPr="00C7067A">
              <w:rPr>
                <w:sz w:val="20"/>
                <w:szCs w:val="20"/>
                <w:lang w:val="sq-AL"/>
              </w:rPr>
              <w:t>6.096</w:t>
            </w:r>
          </w:p>
        </w:tc>
      </w:tr>
      <w:tr w:rsidR="00193F23" w:rsidRPr="00C7067A" w:rsidTr="00284920">
        <w:tc>
          <w:tcPr>
            <w:tcW w:w="4878" w:type="dxa"/>
          </w:tcPr>
          <w:p w:rsidR="00193F23" w:rsidRPr="00C7067A" w:rsidRDefault="00193F23" w:rsidP="00EB20E4">
            <w:pPr>
              <w:pStyle w:val="tekstinormal11111"/>
              <w:ind w:firstLine="0"/>
              <w:jc w:val="left"/>
              <w:rPr>
                <w:b/>
                <w:sz w:val="20"/>
                <w:szCs w:val="20"/>
                <w:lang w:val="sq-AL"/>
              </w:rPr>
            </w:pPr>
            <w:r w:rsidRPr="00C7067A">
              <w:rPr>
                <w:sz w:val="20"/>
                <w:szCs w:val="20"/>
                <w:lang w:val="sq-AL"/>
              </w:rPr>
              <w:t>b) Automjete mbi 3,5 deri në dhe përfshirë 7,5 ton</w:t>
            </w:r>
            <w:r w:rsidR="00AC1F38" w:rsidRPr="00C7067A">
              <w:rPr>
                <w:sz w:val="20"/>
                <w:szCs w:val="20"/>
                <w:lang w:val="sq-AL"/>
              </w:rPr>
              <w:t>ë</w:t>
            </w:r>
          </w:p>
        </w:tc>
        <w:tc>
          <w:tcPr>
            <w:tcW w:w="1980" w:type="dxa"/>
            <w:vAlign w:val="center"/>
          </w:tcPr>
          <w:p w:rsidR="00193F23" w:rsidRPr="00C7067A" w:rsidRDefault="004F1E9B" w:rsidP="00EB20E4">
            <w:pPr>
              <w:pStyle w:val="tekstinormal11111"/>
              <w:ind w:firstLine="0"/>
              <w:jc w:val="center"/>
              <w:rPr>
                <w:b/>
                <w:sz w:val="20"/>
                <w:szCs w:val="20"/>
                <w:lang w:val="sq-AL"/>
              </w:rPr>
            </w:pPr>
            <w:r w:rsidRPr="00C7067A">
              <w:rPr>
                <w:sz w:val="20"/>
                <w:szCs w:val="20"/>
                <w:lang w:val="sq-AL"/>
              </w:rPr>
              <w:t>automjet</w:t>
            </w:r>
          </w:p>
        </w:tc>
        <w:tc>
          <w:tcPr>
            <w:tcW w:w="2429" w:type="dxa"/>
            <w:vAlign w:val="center"/>
          </w:tcPr>
          <w:p w:rsidR="00193F23" w:rsidRPr="00C7067A" w:rsidRDefault="00193F23" w:rsidP="00EB20E4">
            <w:pPr>
              <w:pStyle w:val="tekstinormal11111"/>
              <w:ind w:firstLine="0"/>
              <w:jc w:val="center"/>
              <w:rPr>
                <w:b/>
                <w:sz w:val="20"/>
                <w:szCs w:val="20"/>
                <w:lang w:val="sq-AL"/>
              </w:rPr>
            </w:pPr>
            <w:r w:rsidRPr="00C7067A">
              <w:rPr>
                <w:sz w:val="20"/>
                <w:szCs w:val="20"/>
                <w:lang w:val="sq-AL"/>
              </w:rPr>
              <w:t>10.16</w:t>
            </w:r>
          </w:p>
        </w:tc>
      </w:tr>
      <w:tr w:rsidR="00193F23" w:rsidRPr="00C7067A" w:rsidTr="00284920">
        <w:tc>
          <w:tcPr>
            <w:tcW w:w="4878" w:type="dxa"/>
          </w:tcPr>
          <w:p w:rsidR="00193F23" w:rsidRPr="00C7067A" w:rsidRDefault="00193F23" w:rsidP="00EB20E4">
            <w:pPr>
              <w:pStyle w:val="tekstinormal11111"/>
              <w:ind w:firstLine="0"/>
              <w:jc w:val="left"/>
              <w:rPr>
                <w:b/>
                <w:sz w:val="20"/>
                <w:szCs w:val="20"/>
                <w:lang w:val="sq-AL"/>
              </w:rPr>
            </w:pPr>
            <w:r w:rsidRPr="00C7067A">
              <w:rPr>
                <w:sz w:val="20"/>
                <w:szCs w:val="20"/>
                <w:lang w:val="sq-AL"/>
              </w:rPr>
              <w:t>c) Automjete mbi 7,5 ton</w:t>
            </w:r>
            <w:r w:rsidR="00AC1F38" w:rsidRPr="00C7067A">
              <w:rPr>
                <w:sz w:val="20"/>
                <w:szCs w:val="20"/>
                <w:lang w:val="sq-AL"/>
              </w:rPr>
              <w:t>ë</w:t>
            </w:r>
          </w:p>
        </w:tc>
        <w:tc>
          <w:tcPr>
            <w:tcW w:w="1980" w:type="dxa"/>
            <w:vAlign w:val="center"/>
          </w:tcPr>
          <w:p w:rsidR="00193F23" w:rsidRPr="00C7067A" w:rsidRDefault="004F1E9B" w:rsidP="00EB20E4">
            <w:pPr>
              <w:pStyle w:val="tekstinormal11111"/>
              <w:ind w:firstLine="0"/>
              <w:jc w:val="center"/>
              <w:rPr>
                <w:b/>
                <w:sz w:val="20"/>
                <w:szCs w:val="20"/>
                <w:lang w:val="sq-AL"/>
              </w:rPr>
            </w:pPr>
            <w:r w:rsidRPr="00C7067A">
              <w:rPr>
                <w:sz w:val="20"/>
                <w:szCs w:val="20"/>
                <w:lang w:val="sq-AL"/>
              </w:rPr>
              <w:t>automjet</w:t>
            </w:r>
          </w:p>
        </w:tc>
        <w:tc>
          <w:tcPr>
            <w:tcW w:w="2429" w:type="dxa"/>
            <w:vAlign w:val="center"/>
          </w:tcPr>
          <w:p w:rsidR="00193F23" w:rsidRPr="00C7067A" w:rsidRDefault="00193F23" w:rsidP="00EB20E4">
            <w:pPr>
              <w:pStyle w:val="tekstinormal11111"/>
              <w:ind w:firstLine="0"/>
              <w:jc w:val="center"/>
              <w:rPr>
                <w:b/>
                <w:sz w:val="20"/>
                <w:szCs w:val="20"/>
                <w:lang w:val="sq-AL"/>
              </w:rPr>
            </w:pPr>
            <w:r w:rsidRPr="00C7067A">
              <w:rPr>
                <w:sz w:val="20"/>
                <w:szCs w:val="20"/>
                <w:lang w:val="sq-AL"/>
              </w:rPr>
              <w:t>13.208</w:t>
            </w:r>
          </w:p>
        </w:tc>
      </w:tr>
    </w:tbl>
    <w:p w:rsidR="00193F23" w:rsidRPr="00C7067A" w:rsidRDefault="00193F23" w:rsidP="00EB20E4">
      <w:pPr>
        <w:tabs>
          <w:tab w:val="left" w:pos="720"/>
        </w:tabs>
        <w:spacing w:after="0" w:line="240" w:lineRule="auto"/>
        <w:rPr>
          <w:rFonts w:ascii="Garamond" w:hAnsi="Garamond"/>
          <w:b/>
          <w:sz w:val="20"/>
          <w:szCs w:val="20"/>
          <w:lang w:val="sq-AL"/>
        </w:rPr>
      </w:pPr>
    </w:p>
    <w:tbl>
      <w:tblPr>
        <w:tblStyle w:val="TableGrid"/>
        <w:tblW w:w="0" w:type="auto"/>
        <w:tblLook w:val="04A0" w:firstRow="1" w:lastRow="0" w:firstColumn="1" w:lastColumn="0" w:noHBand="0" w:noVBand="1"/>
      </w:tblPr>
      <w:tblGrid>
        <w:gridCol w:w="4745"/>
        <w:gridCol w:w="2027"/>
        <w:gridCol w:w="2289"/>
      </w:tblGrid>
      <w:tr w:rsidR="00193F23" w:rsidRPr="00C7067A" w:rsidTr="00284920">
        <w:tc>
          <w:tcPr>
            <w:tcW w:w="4878" w:type="dxa"/>
          </w:tcPr>
          <w:p w:rsidR="00193F23" w:rsidRPr="00C7067A" w:rsidRDefault="00193F23" w:rsidP="00EB20E4">
            <w:pPr>
              <w:tabs>
                <w:tab w:val="left" w:pos="720"/>
              </w:tabs>
              <w:spacing w:after="0" w:line="240" w:lineRule="auto"/>
              <w:rPr>
                <w:rFonts w:ascii="Garamond" w:hAnsi="Garamond"/>
                <w:b/>
                <w:sz w:val="20"/>
                <w:szCs w:val="20"/>
                <w:lang w:val="sq-AL"/>
              </w:rPr>
            </w:pPr>
            <w:r w:rsidRPr="00C7067A">
              <w:rPr>
                <w:rFonts w:ascii="Garamond" w:hAnsi="Garamond"/>
                <w:b/>
                <w:sz w:val="20"/>
                <w:szCs w:val="20"/>
                <w:lang w:val="sq-AL"/>
              </w:rPr>
              <w:t>2. Shkarkimi i automjeteve</w:t>
            </w:r>
          </w:p>
        </w:tc>
        <w:tc>
          <w:tcPr>
            <w:tcW w:w="2070" w:type="dxa"/>
            <w:vAlign w:val="center"/>
          </w:tcPr>
          <w:p w:rsidR="00193F23" w:rsidRPr="00C7067A" w:rsidRDefault="00193F23" w:rsidP="00EB20E4">
            <w:pPr>
              <w:tabs>
                <w:tab w:val="left" w:pos="720"/>
              </w:tabs>
              <w:spacing w:after="0" w:line="240" w:lineRule="auto"/>
              <w:jc w:val="center"/>
              <w:rPr>
                <w:rFonts w:ascii="Garamond" w:hAnsi="Garamond"/>
                <w:b/>
                <w:sz w:val="20"/>
                <w:szCs w:val="20"/>
                <w:lang w:val="sq-AL"/>
              </w:rPr>
            </w:pPr>
            <w:r w:rsidRPr="00C7067A">
              <w:rPr>
                <w:rFonts w:ascii="Garamond" w:hAnsi="Garamond"/>
                <w:b/>
                <w:sz w:val="20"/>
                <w:szCs w:val="20"/>
                <w:lang w:val="sq-AL"/>
              </w:rPr>
              <w:t>Njësia bazë</w:t>
            </w:r>
          </w:p>
        </w:tc>
        <w:tc>
          <w:tcPr>
            <w:tcW w:w="2339" w:type="dxa"/>
            <w:vAlign w:val="center"/>
          </w:tcPr>
          <w:p w:rsidR="00193F23" w:rsidRPr="00C7067A" w:rsidRDefault="00193F23" w:rsidP="00EB20E4">
            <w:pPr>
              <w:tabs>
                <w:tab w:val="left" w:pos="720"/>
              </w:tabs>
              <w:spacing w:after="0" w:line="240" w:lineRule="auto"/>
              <w:jc w:val="center"/>
              <w:rPr>
                <w:rFonts w:ascii="Garamond" w:hAnsi="Garamond"/>
                <w:b/>
                <w:sz w:val="20"/>
                <w:szCs w:val="20"/>
                <w:lang w:val="sq-AL"/>
              </w:rPr>
            </w:pPr>
            <w:r w:rsidRPr="00C7067A">
              <w:rPr>
                <w:rFonts w:ascii="Garamond" w:hAnsi="Garamond"/>
                <w:b/>
                <w:sz w:val="20"/>
                <w:szCs w:val="20"/>
                <w:lang w:val="sq-AL"/>
              </w:rPr>
              <w:t>Detyrimi (€)</w:t>
            </w:r>
          </w:p>
        </w:tc>
      </w:tr>
      <w:tr w:rsidR="00193F23" w:rsidRPr="00C7067A" w:rsidTr="00284920">
        <w:tc>
          <w:tcPr>
            <w:tcW w:w="4878" w:type="dxa"/>
          </w:tcPr>
          <w:p w:rsidR="00193F23" w:rsidRPr="00C7067A" w:rsidRDefault="00193F23" w:rsidP="00EB20E4">
            <w:pPr>
              <w:tabs>
                <w:tab w:val="left" w:pos="720"/>
              </w:tabs>
              <w:spacing w:after="0" w:line="240" w:lineRule="auto"/>
              <w:rPr>
                <w:rFonts w:ascii="Garamond" w:hAnsi="Garamond"/>
                <w:b/>
                <w:sz w:val="20"/>
                <w:szCs w:val="20"/>
                <w:lang w:val="sq-AL"/>
              </w:rPr>
            </w:pPr>
            <w:r w:rsidRPr="00C7067A">
              <w:rPr>
                <w:rFonts w:ascii="Garamond" w:hAnsi="Garamond"/>
                <w:sz w:val="20"/>
                <w:szCs w:val="20"/>
                <w:lang w:val="sq-AL"/>
              </w:rPr>
              <w:t>a) Automjet deri në dhe përfshirë 3,5 ton</w:t>
            </w:r>
            <w:r w:rsidR="00AC1F38" w:rsidRPr="00C7067A">
              <w:rPr>
                <w:rFonts w:ascii="Garamond" w:hAnsi="Garamond"/>
                <w:sz w:val="20"/>
                <w:szCs w:val="20"/>
                <w:lang w:val="sq-AL"/>
              </w:rPr>
              <w:t>ë</w:t>
            </w:r>
          </w:p>
        </w:tc>
        <w:tc>
          <w:tcPr>
            <w:tcW w:w="2070" w:type="dxa"/>
            <w:vAlign w:val="center"/>
          </w:tcPr>
          <w:p w:rsidR="00193F23" w:rsidRPr="00C7067A" w:rsidRDefault="004F1E9B" w:rsidP="00EB20E4">
            <w:pPr>
              <w:tabs>
                <w:tab w:val="left" w:pos="720"/>
              </w:tabs>
              <w:spacing w:after="0" w:line="240" w:lineRule="auto"/>
              <w:jc w:val="center"/>
              <w:rPr>
                <w:rFonts w:ascii="Garamond" w:hAnsi="Garamond"/>
                <w:b/>
                <w:sz w:val="20"/>
                <w:szCs w:val="20"/>
                <w:lang w:val="sq-AL"/>
              </w:rPr>
            </w:pPr>
            <w:r w:rsidRPr="00C7067A">
              <w:rPr>
                <w:rFonts w:ascii="Garamond" w:hAnsi="Garamond"/>
                <w:sz w:val="20"/>
                <w:szCs w:val="20"/>
                <w:lang w:val="sq-AL"/>
              </w:rPr>
              <w:t>automjet</w:t>
            </w:r>
          </w:p>
        </w:tc>
        <w:tc>
          <w:tcPr>
            <w:tcW w:w="2339" w:type="dxa"/>
            <w:vAlign w:val="center"/>
          </w:tcPr>
          <w:p w:rsidR="00193F23" w:rsidRPr="00C7067A" w:rsidRDefault="00193F23" w:rsidP="00EB20E4">
            <w:pPr>
              <w:tabs>
                <w:tab w:val="left" w:pos="720"/>
              </w:tabs>
              <w:spacing w:after="0" w:line="240" w:lineRule="auto"/>
              <w:jc w:val="center"/>
              <w:rPr>
                <w:rFonts w:ascii="Garamond" w:hAnsi="Garamond"/>
                <w:b/>
                <w:sz w:val="20"/>
                <w:szCs w:val="20"/>
                <w:lang w:val="sq-AL"/>
              </w:rPr>
            </w:pPr>
            <w:r w:rsidRPr="00C7067A">
              <w:rPr>
                <w:rFonts w:ascii="Garamond" w:hAnsi="Garamond"/>
                <w:sz w:val="20"/>
                <w:szCs w:val="20"/>
                <w:lang w:val="sq-AL"/>
              </w:rPr>
              <w:t>2.032</w:t>
            </w:r>
          </w:p>
        </w:tc>
      </w:tr>
      <w:tr w:rsidR="00193F23" w:rsidRPr="00C7067A" w:rsidTr="00284920">
        <w:tc>
          <w:tcPr>
            <w:tcW w:w="4878" w:type="dxa"/>
          </w:tcPr>
          <w:p w:rsidR="00193F23" w:rsidRPr="00C7067A" w:rsidRDefault="00193F23" w:rsidP="00EB20E4">
            <w:pPr>
              <w:tabs>
                <w:tab w:val="left" w:pos="720"/>
              </w:tabs>
              <w:spacing w:after="0" w:line="240" w:lineRule="auto"/>
              <w:rPr>
                <w:rFonts w:ascii="Garamond" w:hAnsi="Garamond"/>
                <w:b/>
                <w:sz w:val="20"/>
                <w:szCs w:val="20"/>
                <w:lang w:val="sq-AL"/>
              </w:rPr>
            </w:pPr>
            <w:r w:rsidRPr="00C7067A">
              <w:rPr>
                <w:rFonts w:ascii="Garamond" w:hAnsi="Garamond"/>
                <w:sz w:val="20"/>
                <w:szCs w:val="20"/>
                <w:lang w:val="sq-AL"/>
              </w:rPr>
              <w:t>b) Automjete mbi 3,5 deri në dhe përfshirë 7,5 ton</w:t>
            </w:r>
            <w:r w:rsidR="00AC1F38" w:rsidRPr="00C7067A">
              <w:rPr>
                <w:rFonts w:ascii="Garamond" w:hAnsi="Garamond"/>
                <w:sz w:val="20"/>
                <w:szCs w:val="20"/>
                <w:lang w:val="sq-AL"/>
              </w:rPr>
              <w:t>ë</w:t>
            </w:r>
          </w:p>
        </w:tc>
        <w:tc>
          <w:tcPr>
            <w:tcW w:w="2070" w:type="dxa"/>
            <w:vAlign w:val="center"/>
          </w:tcPr>
          <w:p w:rsidR="00193F23" w:rsidRPr="00C7067A" w:rsidRDefault="004F1E9B" w:rsidP="00EB20E4">
            <w:pPr>
              <w:tabs>
                <w:tab w:val="left" w:pos="720"/>
              </w:tabs>
              <w:spacing w:after="0" w:line="240" w:lineRule="auto"/>
              <w:jc w:val="center"/>
              <w:rPr>
                <w:rFonts w:ascii="Garamond" w:hAnsi="Garamond"/>
                <w:b/>
                <w:sz w:val="20"/>
                <w:szCs w:val="20"/>
                <w:lang w:val="sq-AL"/>
              </w:rPr>
            </w:pPr>
            <w:r w:rsidRPr="00C7067A">
              <w:rPr>
                <w:rFonts w:ascii="Garamond" w:hAnsi="Garamond"/>
                <w:sz w:val="20"/>
                <w:szCs w:val="20"/>
                <w:lang w:val="sq-AL"/>
              </w:rPr>
              <w:t>automjet</w:t>
            </w:r>
          </w:p>
        </w:tc>
        <w:tc>
          <w:tcPr>
            <w:tcW w:w="2339" w:type="dxa"/>
            <w:vAlign w:val="center"/>
          </w:tcPr>
          <w:p w:rsidR="00193F23" w:rsidRPr="00C7067A" w:rsidRDefault="00193F23" w:rsidP="00EB20E4">
            <w:pPr>
              <w:tabs>
                <w:tab w:val="left" w:pos="720"/>
              </w:tabs>
              <w:spacing w:after="0" w:line="240" w:lineRule="auto"/>
              <w:jc w:val="center"/>
              <w:rPr>
                <w:rFonts w:ascii="Garamond" w:hAnsi="Garamond"/>
                <w:b/>
                <w:sz w:val="20"/>
                <w:szCs w:val="20"/>
                <w:lang w:val="sq-AL"/>
              </w:rPr>
            </w:pPr>
            <w:r w:rsidRPr="00C7067A">
              <w:rPr>
                <w:rFonts w:ascii="Garamond" w:hAnsi="Garamond"/>
                <w:sz w:val="20"/>
                <w:szCs w:val="20"/>
                <w:lang w:val="sq-AL"/>
              </w:rPr>
              <w:t>3.048</w:t>
            </w:r>
          </w:p>
        </w:tc>
      </w:tr>
      <w:tr w:rsidR="00193F23" w:rsidRPr="00C7067A" w:rsidTr="00284920">
        <w:tc>
          <w:tcPr>
            <w:tcW w:w="4878" w:type="dxa"/>
          </w:tcPr>
          <w:p w:rsidR="00193F23" w:rsidRPr="00C7067A" w:rsidRDefault="00193F23" w:rsidP="00EB20E4">
            <w:pPr>
              <w:tabs>
                <w:tab w:val="left" w:pos="720"/>
              </w:tabs>
              <w:spacing w:after="0" w:line="240" w:lineRule="auto"/>
              <w:rPr>
                <w:rFonts w:ascii="Garamond" w:hAnsi="Garamond"/>
                <w:b/>
                <w:sz w:val="20"/>
                <w:szCs w:val="20"/>
                <w:lang w:val="sq-AL"/>
              </w:rPr>
            </w:pPr>
            <w:r w:rsidRPr="00C7067A">
              <w:rPr>
                <w:rFonts w:ascii="Garamond" w:hAnsi="Garamond"/>
                <w:sz w:val="20"/>
                <w:szCs w:val="20"/>
                <w:lang w:val="sq-AL"/>
              </w:rPr>
              <w:t>c) Automjete mbi 7,5 ton</w:t>
            </w:r>
            <w:r w:rsidR="00AC1F38" w:rsidRPr="00C7067A">
              <w:rPr>
                <w:rFonts w:ascii="Garamond" w:hAnsi="Garamond"/>
                <w:sz w:val="20"/>
                <w:szCs w:val="20"/>
                <w:lang w:val="sq-AL"/>
              </w:rPr>
              <w:t>ë</w:t>
            </w:r>
          </w:p>
        </w:tc>
        <w:tc>
          <w:tcPr>
            <w:tcW w:w="2070" w:type="dxa"/>
            <w:vAlign w:val="center"/>
          </w:tcPr>
          <w:p w:rsidR="00193F23" w:rsidRPr="00C7067A" w:rsidRDefault="004F1E9B" w:rsidP="00EB20E4">
            <w:pPr>
              <w:tabs>
                <w:tab w:val="left" w:pos="720"/>
              </w:tabs>
              <w:spacing w:after="0" w:line="240" w:lineRule="auto"/>
              <w:jc w:val="center"/>
              <w:rPr>
                <w:rFonts w:ascii="Garamond" w:hAnsi="Garamond"/>
                <w:b/>
                <w:sz w:val="20"/>
                <w:szCs w:val="20"/>
                <w:lang w:val="sq-AL"/>
              </w:rPr>
            </w:pPr>
            <w:r w:rsidRPr="00C7067A">
              <w:rPr>
                <w:rFonts w:ascii="Garamond" w:hAnsi="Garamond"/>
                <w:sz w:val="20"/>
                <w:szCs w:val="20"/>
                <w:lang w:val="sq-AL"/>
              </w:rPr>
              <w:t>automjet</w:t>
            </w:r>
          </w:p>
        </w:tc>
        <w:tc>
          <w:tcPr>
            <w:tcW w:w="2339" w:type="dxa"/>
            <w:vAlign w:val="center"/>
          </w:tcPr>
          <w:p w:rsidR="00193F23" w:rsidRPr="00C7067A" w:rsidRDefault="00193F23" w:rsidP="00EB20E4">
            <w:pPr>
              <w:tabs>
                <w:tab w:val="left" w:pos="720"/>
              </w:tabs>
              <w:spacing w:after="0" w:line="240" w:lineRule="auto"/>
              <w:jc w:val="center"/>
              <w:rPr>
                <w:rFonts w:ascii="Garamond" w:hAnsi="Garamond"/>
                <w:b/>
                <w:sz w:val="20"/>
                <w:szCs w:val="20"/>
                <w:lang w:val="sq-AL"/>
              </w:rPr>
            </w:pPr>
            <w:r w:rsidRPr="00C7067A">
              <w:rPr>
                <w:rFonts w:ascii="Garamond" w:hAnsi="Garamond"/>
                <w:sz w:val="20"/>
                <w:szCs w:val="20"/>
                <w:lang w:val="sq-AL"/>
              </w:rPr>
              <w:t>4.064</w:t>
            </w:r>
          </w:p>
        </w:tc>
      </w:tr>
    </w:tbl>
    <w:p w:rsidR="00193F23" w:rsidRPr="00C7067A" w:rsidRDefault="00193F23" w:rsidP="00EB20E4">
      <w:pPr>
        <w:pStyle w:val="tekstinormal11111"/>
        <w:rPr>
          <w:sz w:val="20"/>
          <w:szCs w:val="20"/>
          <w:lang w:val="sq-AL"/>
        </w:rPr>
      </w:pPr>
    </w:p>
    <w:tbl>
      <w:tblPr>
        <w:tblStyle w:val="TableGrid"/>
        <w:tblW w:w="0" w:type="auto"/>
        <w:tblLook w:val="04A0" w:firstRow="1" w:lastRow="0" w:firstColumn="1" w:lastColumn="0" w:noHBand="0" w:noVBand="1"/>
      </w:tblPr>
      <w:tblGrid>
        <w:gridCol w:w="4743"/>
        <w:gridCol w:w="2028"/>
        <w:gridCol w:w="2290"/>
      </w:tblGrid>
      <w:tr w:rsidR="00193F23" w:rsidRPr="00C7067A" w:rsidTr="00284920">
        <w:tc>
          <w:tcPr>
            <w:tcW w:w="4878" w:type="dxa"/>
          </w:tcPr>
          <w:p w:rsidR="00193F23" w:rsidRPr="00C7067A" w:rsidRDefault="00193F23" w:rsidP="00EB20E4">
            <w:pPr>
              <w:pStyle w:val="tekstinormal11111"/>
              <w:ind w:firstLine="0"/>
              <w:jc w:val="left"/>
              <w:rPr>
                <w:sz w:val="20"/>
                <w:szCs w:val="20"/>
                <w:lang w:val="sq-AL"/>
              </w:rPr>
            </w:pPr>
            <w:r w:rsidRPr="00C7067A">
              <w:rPr>
                <w:b/>
                <w:sz w:val="20"/>
                <w:szCs w:val="20"/>
                <w:lang w:val="sq-AL"/>
              </w:rPr>
              <w:t>3. Shërbime për ngarkimin ose shkarkimin e mjeteve apo ngarkesave</w:t>
            </w:r>
          </w:p>
        </w:tc>
        <w:tc>
          <w:tcPr>
            <w:tcW w:w="2070" w:type="dxa"/>
            <w:vAlign w:val="center"/>
          </w:tcPr>
          <w:p w:rsidR="00193F23" w:rsidRPr="00C7067A" w:rsidRDefault="00193F23" w:rsidP="00EB20E4">
            <w:pPr>
              <w:pStyle w:val="tekstinormal11111"/>
              <w:ind w:firstLine="0"/>
              <w:jc w:val="center"/>
              <w:rPr>
                <w:b/>
                <w:sz w:val="20"/>
                <w:szCs w:val="20"/>
                <w:lang w:val="sq-AL"/>
              </w:rPr>
            </w:pPr>
            <w:r w:rsidRPr="00C7067A">
              <w:rPr>
                <w:b/>
                <w:sz w:val="20"/>
                <w:szCs w:val="20"/>
                <w:lang w:val="sq-AL"/>
              </w:rPr>
              <w:t>Njësia bazë</w:t>
            </w:r>
          </w:p>
        </w:tc>
        <w:tc>
          <w:tcPr>
            <w:tcW w:w="2339" w:type="dxa"/>
            <w:vAlign w:val="center"/>
          </w:tcPr>
          <w:p w:rsidR="00193F23" w:rsidRPr="00C7067A" w:rsidRDefault="00193F23" w:rsidP="00EB20E4">
            <w:pPr>
              <w:pStyle w:val="tekstinormal11111"/>
              <w:ind w:firstLine="0"/>
              <w:jc w:val="center"/>
              <w:rPr>
                <w:b/>
                <w:sz w:val="20"/>
                <w:szCs w:val="20"/>
                <w:lang w:val="sq-AL"/>
              </w:rPr>
            </w:pPr>
            <w:r w:rsidRPr="00C7067A">
              <w:rPr>
                <w:b/>
                <w:sz w:val="20"/>
                <w:szCs w:val="20"/>
                <w:lang w:val="sq-AL"/>
              </w:rPr>
              <w:t>Detyrimi (€)</w:t>
            </w:r>
          </w:p>
        </w:tc>
      </w:tr>
      <w:tr w:rsidR="00193F23" w:rsidRPr="00C7067A" w:rsidTr="00284920">
        <w:tc>
          <w:tcPr>
            <w:tcW w:w="4878" w:type="dxa"/>
          </w:tcPr>
          <w:p w:rsidR="00193F23" w:rsidRPr="00C7067A" w:rsidRDefault="00193F23" w:rsidP="00AC1F38">
            <w:pPr>
              <w:tabs>
                <w:tab w:val="left" w:pos="720"/>
              </w:tabs>
              <w:spacing w:after="0" w:line="240" w:lineRule="auto"/>
              <w:rPr>
                <w:rFonts w:ascii="Garamond" w:hAnsi="Garamond"/>
                <w:sz w:val="20"/>
                <w:szCs w:val="20"/>
                <w:lang w:val="sq-AL"/>
              </w:rPr>
            </w:pPr>
            <w:r w:rsidRPr="00C7067A">
              <w:rPr>
                <w:rFonts w:ascii="Garamond" w:hAnsi="Garamond"/>
                <w:sz w:val="20"/>
                <w:szCs w:val="20"/>
                <w:lang w:val="sq-AL"/>
              </w:rPr>
              <w:t xml:space="preserve">a) Rimorkimin e ngarkesës </w:t>
            </w:r>
            <w:r w:rsidR="00AC1F38" w:rsidRPr="00D33EDE">
              <w:rPr>
                <w:rFonts w:ascii="Garamond" w:hAnsi="Garamond"/>
                <w:i/>
                <w:sz w:val="20"/>
                <w:szCs w:val="20"/>
                <w:lang w:val="sq-AL"/>
              </w:rPr>
              <w:t>ro/ro</w:t>
            </w:r>
            <w:r w:rsidR="00AC1F38" w:rsidRPr="00C7067A">
              <w:rPr>
                <w:rFonts w:ascii="Garamond" w:hAnsi="Garamond"/>
                <w:sz w:val="20"/>
                <w:szCs w:val="20"/>
                <w:lang w:val="sq-AL"/>
              </w:rPr>
              <w:t xml:space="preserve"> </w:t>
            </w:r>
            <w:r w:rsidRPr="00C7067A">
              <w:rPr>
                <w:rFonts w:ascii="Garamond" w:hAnsi="Garamond"/>
                <w:sz w:val="20"/>
                <w:szCs w:val="20"/>
                <w:lang w:val="sq-AL"/>
              </w:rPr>
              <w:t>me kokat tërheqëse në dy mënyrat, p</w:t>
            </w:r>
            <w:r w:rsidR="00AC1F38" w:rsidRPr="00C7067A">
              <w:rPr>
                <w:rFonts w:ascii="Garamond" w:hAnsi="Garamond"/>
                <w:sz w:val="20"/>
                <w:szCs w:val="20"/>
                <w:lang w:val="sq-AL"/>
              </w:rPr>
              <w:t>.</w:t>
            </w:r>
            <w:r w:rsidRPr="00C7067A">
              <w:rPr>
                <w:rFonts w:ascii="Garamond" w:hAnsi="Garamond"/>
                <w:sz w:val="20"/>
                <w:szCs w:val="20"/>
                <w:lang w:val="sq-AL"/>
              </w:rPr>
              <w:t>sh.</w:t>
            </w:r>
            <w:r w:rsidR="00934DE7">
              <w:rPr>
                <w:rFonts w:ascii="Garamond" w:hAnsi="Garamond"/>
                <w:sz w:val="20"/>
                <w:szCs w:val="20"/>
                <w:lang w:val="sq-AL"/>
              </w:rPr>
              <w:t>,</w:t>
            </w:r>
            <w:r w:rsidRPr="00C7067A">
              <w:rPr>
                <w:rFonts w:ascii="Garamond" w:hAnsi="Garamond"/>
                <w:sz w:val="20"/>
                <w:szCs w:val="20"/>
                <w:lang w:val="sq-AL"/>
              </w:rPr>
              <w:t xml:space="preserve"> </w:t>
            </w:r>
            <w:r w:rsidR="00AC1F38" w:rsidRPr="00C7067A">
              <w:rPr>
                <w:rFonts w:ascii="Garamond" w:hAnsi="Garamond"/>
                <w:sz w:val="20"/>
                <w:szCs w:val="20"/>
                <w:lang w:val="sq-AL"/>
              </w:rPr>
              <w:t>n</w:t>
            </w:r>
            <w:r w:rsidRPr="00C7067A">
              <w:rPr>
                <w:rFonts w:ascii="Garamond" w:hAnsi="Garamond"/>
                <w:sz w:val="20"/>
                <w:szCs w:val="20"/>
                <w:lang w:val="sq-AL"/>
              </w:rPr>
              <w:t>garkim, ose shkarkim.</w:t>
            </w:r>
          </w:p>
        </w:tc>
        <w:tc>
          <w:tcPr>
            <w:tcW w:w="2070" w:type="dxa"/>
            <w:vAlign w:val="center"/>
          </w:tcPr>
          <w:p w:rsidR="00193F23" w:rsidRPr="00C7067A" w:rsidRDefault="004F1E9B" w:rsidP="00EB20E4">
            <w:pPr>
              <w:pStyle w:val="tekstinormal11111"/>
              <w:ind w:firstLine="0"/>
              <w:jc w:val="center"/>
              <w:rPr>
                <w:sz w:val="20"/>
                <w:szCs w:val="20"/>
                <w:lang w:val="sq-AL"/>
              </w:rPr>
            </w:pPr>
            <w:r w:rsidRPr="00C7067A">
              <w:rPr>
                <w:sz w:val="20"/>
                <w:szCs w:val="20"/>
                <w:lang w:val="sq-AL"/>
              </w:rPr>
              <w:t>për njësi</w:t>
            </w:r>
          </w:p>
        </w:tc>
        <w:tc>
          <w:tcPr>
            <w:tcW w:w="2339" w:type="dxa"/>
            <w:vAlign w:val="center"/>
          </w:tcPr>
          <w:p w:rsidR="00193F23" w:rsidRPr="00C7067A" w:rsidRDefault="00193F23" w:rsidP="00EB20E4">
            <w:pPr>
              <w:pStyle w:val="tekstinormal11111"/>
              <w:ind w:firstLine="0"/>
              <w:jc w:val="center"/>
              <w:rPr>
                <w:sz w:val="20"/>
                <w:szCs w:val="20"/>
                <w:lang w:val="sq-AL"/>
              </w:rPr>
            </w:pPr>
            <w:r w:rsidRPr="00C7067A">
              <w:rPr>
                <w:sz w:val="20"/>
                <w:szCs w:val="20"/>
                <w:lang w:val="sq-AL"/>
              </w:rPr>
              <w:t>20.32</w:t>
            </w:r>
          </w:p>
        </w:tc>
      </w:tr>
      <w:tr w:rsidR="00193F23" w:rsidRPr="00C7067A" w:rsidTr="00284920">
        <w:tc>
          <w:tcPr>
            <w:tcW w:w="4878" w:type="dxa"/>
          </w:tcPr>
          <w:p w:rsidR="00193F23" w:rsidRPr="00C7067A" w:rsidRDefault="00193F23" w:rsidP="00EB20E4">
            <w:pPr>
              <w:tabs>
                <w:tab w:val="left" w:pos="720"/>
              </w:tabs>
              <w:spacing w:after="0" w:line="240" w:lineRule="auto"/>
              <w:rPr>
                <w:rFonts w:ascii="Garamond" w:hAnsi="Garamond"/>
                <w:sz w:val="20"/>
                <w:szCs w:val="20"/>
                <w:lang w:val="sq-AL"/>
              </w:rPr>
            </w:pPr>
            <w:r w:rsidRPr="00C7067A">
              <w:rPr>
                <w:rFonts w:ascii="Garamond" w:hAnsi="Garamond"/>
                <w:sz w:val="20"/>
                <w:szCs w:val="20"/>
                <w:lang w:val="sq-AL"/>
              </w:rPr>
              <w:t>b)</w:t>
            </w:r>
            <w:r w:rsidR="00AC1F38" w:rsidRPr="00C7067A">
              <w:rPr>
                <w:rFonts w:ascii="Garamond" w:hAnsi="Garamond"/>
                <w:sz w:val="20"/>
                <w:szCs w:val="20"/>
                <w:lang w:val="sq-AL"/>
              </w:rPr>
              <w:t xml:space="preserve"> Shërbimi i drejtimit të mjetit</w:t>
            </w:r>
            <w:r w:rsidRPr="00C7067A">
              <w:rPr>
                <w:rFonts w:ascii="Garamond" w:hAnsi="Garamond" w:cstheme="minorHAnsi"/>
                <w:sz w:val="20"/>
                <w:szCs w:val="20"/>
                <w:lang w:val="sq-AL"/>
              </w:rPr>
              <w:t>¹</w:t>
            </w:r>
          </w:p>
        </w:tc>
        <w:tc>
          <w:tcPr>
            <w:tcW w:w="2070" w:type="dxa"/>
            <w:vAlign w:val="center"/>
          </w:tcPr>
          <w:p w:rsidR="00193F23" w:rsidRPr="00C7067A" w:rsidRDefault="00193F23" w:rsidP="00EB20E4">
            <w:pPr>
              <w:pStyle w:val="tekstinormal11111"/>
              <w:ind w:firstLine="0"/>
              <w:jc w:val="center"/>
              <w:rPr>
                <w:sz w:val="20"/>
                <w:szCs w:val="20"/>
                <w:lang w:val="sq-AL"/>
              </w:rPr>
            </w:pPr>
          </w:p>
        </w:tc>
        <w:tc>
          <w:tcPr>
            <w:tcW w:w="2339" w:type="dxa"/>
            <w:vAlign w:val="center"/>
          </w:tcPr>
          <w:p w:rsidR="00193F23" w:rsidRPr="00C7067A" w:rsidRDefault="00193F23" w:rsidP="00EB20E4">
            <w:pPr>
              <w:pStyle w:val="tekstinormal11111"/>
              <w:ind w:firstLine="0"/>
              <w:jc w:val="center"/>
              <w:rPr>
                <w:sz w:val="20"/>
                <w:szCs w:val="20"/>
                <w:lang w:val="sq-AL"/>
              </w:rPr>
            </w:pPr>
          </w:p>
        </w:tc>
      </w:tr>
      <w:tr w:rsidR="00193F23" w:rsidRPr="00C7067A" w:rsidTr="00284920">
        <w:tc>
          <w:tcPr>
            <w:tcW w:w="4878" w:type="dxa"/>
          </w:tcPr>
          <w:p w:rsidR="00193F23" w:rsidRPr="00C7067A" w:rsidRDefault="00193F23" w:rsidP="00EE6B16">
            <w:pPr>
              <w:pStyle w:val="tekstinormal11111"/>
              <w:ind w:firstLine="0"/>
              <w:jc w:val="left"/>
              <w:rPr>
                <w:sz w:val="20"/>
                <w:szCs w:val="20"/>
                <w:lang w:val="sq-AL"/>
              </w:rPr>
            </w:pPr>
            <w:r w:rsidRPr="00C7067A">
              <w:rPr>
                <w:sz w:val="20"/>
                <w:szCs w:val="20"/>
                <w:lang w:val="sq-AL"/>
              </w:rPr>
              <w:t>1</w:t>
            </w:r>
            <w:r w:rsidR="00EE6B16">
              <w:rPr>
                <w:sz w:val="20"/>
                <w:szCs w:val="20"/>
                <w:lang w:val="sq-AL"/>
              </w:rPr>
              <w:t>.</w:t>
            </w:r>
            <w:r w:rsidRPr="00C7067A">
              <w:rPr>
                <w:sz w:val="20"/>
                <w:szCs w:val="20"/>
                <w:lang w:val="sq-AL"/>
              </w:rPr>
              <w:t xml:space="preserve"> Automjet deri në dhe përfshirë 3,5 ton</w:t>
            </w:r>
            <w:r w:rsidR="00AC1F38" w:rsidRPr="00C7067A">
              <w:rPr>
                <w:sz w:val="20"/>
                <w:szCs w:val="20"/>
                <w:lang w:val="sq-AL"/>
              </w:rPr>
              <w:t>ë</w:t>
            </w:r>
          </w:p>
        </w:tc>
        <w:tc>
          <w:tcPr>
            <w:tcW w:w="2070" w:type="dxa"/>
            <w:vAlign w:val="center"/>
          </w:tcPr>
          <w:p w:rsidR="00193F23" w:rsidRPr="00C7067A" w:rsidRDefault="004F1E9B" w:rsidP="00EB20E4">
            <w:pPr>
              <w:pStyle w:val="tekstinormal11111"/>
              <w:ind w:firstLine="0"/>
              <w:jc w:val="center"/>
              <w:rPr>
                <w:sz w:val="20"/>
                <w:szCs w:val="20"/>
                <w:lang w:val="sq-AL"/>
              </w:rPr>
            </w:pPr>
            <w:r w:rsidRPr="00C7067A">
              <w:rPr>
                <w:sz w:val="20"/>
                <w:szCs w:val="20"/>
                <w:lang w:val="sq-AL"/>
              </w:rPr>
              <w:t>automjet</w:t>
            </w:r>
          </w:p>
        </w:tc>
        <w:tc>
          <w:tcPr>
            <w:tcW w:w="2339" w:type="dxa"/>
            <w:vAlign w:val="center"/>
          </w:tcPr>
          <w:p w:rsidR="00193F23" w:rsidRPr="00C7067A" w:rsidRDefault="00193F23" w:rsidP="00EB20E4">
            <w:pPr>
              <w:pStyle w:val="tekstinormal11111"/>
              <w:ind w:firstLine="0"/>
              <w:jc w:val="center"/>
              <w:rPr>
                <w:sz w:val="20"/>
                <w:szCs w:val="20"/>
                <w:lang w:val="sq-AL"/>
              </w:rPr>
            </w:pPr>
            <w:r w:rsidRPr="00C7067A">
              <w:rPr>
                <w:sz w:val="20"/>
                <w:szCs w:val="20"/>
                <w:lang w:val="sq-AL"/>
              </w:rPr>
              <w:t>4.064</w:t>
            </w:r>
          </w:p>
        </w:tc>
      </w:tr>
      <w:tr w:rsidR="00193F23" w:rsidRPr="00450CC2" w:rsidTr="00284920">
        <w:tc>
          <w:tcPr>
            <w:tcW w:w="4878" w:type="dxa"/>
          </w:tcPr>
          <w:p w:rsidR="00193F23" w:rsidRPr="00450CC2" w:rsidRDefault="00193F23" w:rsidP="00EE6B16">
            <w:pPr>
              <w:pStyle w:val="tekstinormal11111"/>
              <w:ind w:firstLine="0"/>
              <w:jc w:val="left"/>
              <w:rPr>
                <w:sz w:val="20"/>
                <w:szCs w:val="20"/>
                <w:lang w:val="sq-AL"/>
              </w:rPr>
            </w:pPr>
            <w:r w:rsidRPr="00450CC2">
              <w:rPr>
                <w:sz w:val="20"/>
                <w:szCs w:val="20"/>
                <w:lang w:val="sq-AL"/>
              </w:rPr>
              <w:t>2</w:t>
            </w:r>
            <w:r w:rsidR="00EE6B16" w:rsidRPr="00450CC2">
              <w:rPr>
                <w:sz w:val="20"/>
                <w:szCs w:val="20"/>
                <w:lang w:val="sq-AL"/>
              </w:rPr>
              <w:t xml:space="preserve">. </w:t>
            </w:r>
            <w:r w:rsidRPr="00450CC2">
              <w:rPr>
                <w:sz w:val="20"/>
                <w:szCs w:val="20"/>
                <w:lang w:val="sq-AL"/>
              </w:rPr>
              <w:t>Automjete mbi 3,5 deri në dhe përfshirë 7,5 ton</w:t>
            </w:r>
            <w:r w:rsidR="00AC1F38" w:rsidRPr="00450CC2">
              <w:rPr>
                <w:sz w:val="20"/>
                <w:szCs w:val="20"/>
                <w:lang w:val="sq-AL"/>
              </w:rPr>
              <w:t>ë</w:t>
            </w:r>
          </w:p>
        </w:tc>
        <w:tc>
          <w:tcPr>
            <w:tcW w:w="2070" w:type="dxa"/>
            <w:vAlign w:val="center"/>
          </w:tcPr>
          <w:p w:rsidR="00193F23" w:rsidRPr="00450CC2" w:rsidRDefault="007234F6" w:rsidP="00EB20E4">
            <w:pPr>
              <w:pStyle w:val="tekstinormal11111"/>
              <w:ind w:firstLine="0"/>
              <w:jc w:val="center"/>
              <w:rPr>
                <w:sz w:val="20"/>
                <w:szCs w:val="20"/>
                <w:lang w:val="sq-AL"/>
              </w:rPr>
            </w:pPr>
            <w:r w:rsidRPr="00450CC2">
              <w:rPr>
                <w:sz w:val="20"/>
                <w:szCs w:val="20"/>
                <w:lang w:val="sq-AL"/>
              </w:rPr>
              <w:t>a</w:t>
            </w:r>
            <w:r w:rsidR="00193F23" w:rsidRPr="00450CC2">
              <w:rPr>
                <w:sz w:val="20"/>
                <w:szCs w:val="20"/>
                <w:lang w:val="sq-AL"/>
              </w:rPr>
              <w:t>utomjet</w:t>
            </w:r>
          </w:p>
        </w:tc>
        <w:tc>
          <w:tcPr>
            <w:tcW w:w="2339" w:type="dxa"/>
            <w:vAlign w:val="center"/>
          </w:tcPr>
          <w:p w:rsidR="00193F23" w:rsidRPr="00450CC2" w:rsidRDefault="00193F23" w:rsidP="00EB20E4">
            <w:pPr>
              <w:pStyle w:val="tekstinormal11111"/>
              <w:ind w:firstLine="0"/>
              <w:jc w:val="center"/>
              <w:rPr>
                <w:sz w:val="20"/>
                <w:szCs w:val="20"/>
                <w:lang w:val="sq-AL"/>
              </w:rPr>
            </w:pPr>
            <w:r w:rsidRPr="00450CC2">
              <w:rPr>
                <w:sz w:val="20"/>
                <w:szCs w:val="20"/>
                <w:lang w:val="sq-AL"/>
              </w:rPr>
              <w:t>6.096</w:t>
            </w:r>
          </w:p>
        </w:tc>
      </w:tr>
    </w:tbl>
    <w:p w:rsidR="00193F23" w:rsidRPr="00450CC2" w:rsidRDefault="00193F23" w:rsidP="00EB20E4">
      <w:pPr>
        <w:pStyle w:val="tekstinormal11111"/>
        <w:rPr>
          <w:sz w:val="14"/>
          <w:szCs w:val="20"/>
          <w:lang w:val="sq-AL"/>
        </w:rPr>
      </w:pPr>
    </w:p>
    <w:p w:rsidR="00193F23" w:rsidRPr="00450CC2" w:rsidRDefault="00193F23" w:rsidP="00EB20E4">
      <w:pPr>
        <w:pStyle w:val="tekstinormal11111"/>
        <w:rPr>
          <w:i/>
          <w:sz w:val="20"/>
          <w:lang w:val="sq-AL"/>
        </w:rPr>
      </w:pPr>
      <w:r w:rsidRPr="00450CC2">
        <w:rPr>
          <w:i/>
          <w:sz w:val="20"/>
          <w:lang w:val="sq-AL"/>
        </w:rPr>
        <w:t>¹ Për rastet kur mjetet imbarkohen apo disimbarkohen duke u drejtuar nga punonjësit e autorizuar të Terminalit të Trageteve.</w:t>
      </w:r>
    </w:p>
    <w:p w:rsidR="00193F23" w:rsidRPr="00450CC2" w:rsidRDefault="00193F23" w:rsidP="00EB20E4">
      <w:pPr>
        <w:pStyle w:val="tekstinormal11111"/>
        <w:rPr>
          <w:sz w:val="14"/>
          <w:lang w:val="sq-AL"/>
        </w:rPr>
      </w:pPr>
    </w:p>
    <w:tbl>
      <w:tblPr>
        <w:tblStyle w:val="TableGrid"/>
        <w:tblW w:w="0" w:type="auto"/>
        <w:tblLook w:val="04A0" w:firstRow="1" w:lastRow="0" w:firstColumn="1" w:lastColumn="0" w:noHBand="0" w:noVBand="1"/>
      </w:tblPr>
      <w:tblGrid>
        <w:gridCol w:w="6488"/>
        <w:gridCol w:w="1507"/>
        <w:gridCol w:w="1066"/>
      </w:tblGrid>
      <w:tr w:rsidR="00193F23" w:rsidRPr="00B53962" w:rsidTr="00525392">
        <w:tc>
          <w:tcPr>
            <w:tcW w:w="6678" w:type="dxa"/>
          </w:tcPr>
          <w:p w:rsidR="00193F23" w:rsidRPr="00450CC2" w:rsidRDefault="00193F23" w:rsidP="00743257">
            <w:pPr>
              <w:pStyle w:val="tekstinormal11111"/>
              <w:ind w:firstLine="0"/>
              <w:jc w:val="left"/>
              <w:rPr>
                <w:sz w:val="20"/>
                <w:szCs w:val="20"/>
                <w:lang w:val="sq-AL"/>
              </w:rPr>
            </w:pPr>
            <w:r w:rsidRPr="00450CC2">
              <w:rPr>
                <w:sz w:val="20"/>
                <w:szCs w:val="20"/>
                <w:lang w:val="sq-AL"/>
              </w:rPr>
              <w:t>3</w:t>
            </w:r>
            <w:r w:rsidR="00743257" w:rsidRPr="00450CC2">
              <w:rPr>
                <w:sz w:val="20"/>
                <w:szCs w:val="20"/>
                <w:lang w:val="sq-AL"/>
              </w:rPr>
              <w:t>.</w:t>
            </w:r>
            <w:r w:rsidRPr="00450CC2">
              <w:rPr>
                <w:sz w:val="20"/>
                <w:szCs w:val="20"/>
                <w:lang w:val="sq-AL"/>
              </w:rPr>
              <w:t xml:space="preserve"> Automjete mbi 7,5 ton</w:t>
            </w:r>
            <w:r w:rsidR="00743257" w:rsidRPr="00450CC2">
              <w:rPr>
                <w:sz w:val="20"/>
                <w:szCs w:val="20"/>
                <w:lang w:val="sq-AL"/>
              </w:rPr>
              <w:t>ë</w:t>
            </w:r>
          </w:p>
        </w:tc>
        <w:tc>
          <w:tcPr>
            <w:tcW w:w="1530" w:type="dxa"/>
            <w:vAlign w:val="center"/>
          </w:tcPr>
          <w:p w:rsidR="00193F23" w:rsidRPr="00450CC2" w:rsidRDefault="002907D9" w:rsidP="00EB20E4">
            <w:pPr>
              <w:pStyle w:val="tekstinormal11111"/>
              <w:ind w:firstLine="0"/>
              <w:jc w:val="center"/>
              <w:rPr>
                <w:sz w:val="20"/>
                <w:szCs w:val="20"/>
                <w:lang w:val="sq-AL"/>
              </w:rPr>
            </w:pPr>
            <w:r w:rsidRPr="00450CC2">
              <w:rPr>
                <w:sz w:val="20"/>
                <w:szCs w:val="20"/>
                <w:lang w:val="sq-AL"/>
              </w:rPr>
              <w:t>a</w:t>
            </w:r>
            <w:r w:rsidR="00193F23" w:rsidRPr="00450CC2">
              <w:rPr>
                <w:sz w:val="20"/>
                <w:szCs w:val="20"/>
                <w:lang w:val="sq-AL"/>
              </w:rPr>
              <w:t>utomjet</w:t>
            </w:r>
          </w:p>
        </w:tc>
        <w:tc>
          <w:tcPr>
            <w:tcW w:w="1079" w:type="dxa"/>
            <w:vAlign w:val="center"/>
          </w:tcPr>
          <w:p w:rsidR="00193F23" w:rsidRPr="00B53962" w:rsidRDefault="00193F23" w:rsidP="00EB20E4">
            <w:pPr>
              <w:pStyle w:val="tekstinormal11111"/>
              <w:ind w:firstLine="0"/>
              <w:jc w:val="center"/>
              <w:rPr>
                <w:sz w:val="20"/>
                <w:szCs w:val="20"/>
                <w:lang w:val="sq-AL"/>
              </w:rPr>
            </w:pPr>
            <w:r w:rsidRPr="00450CC2">
              <w:rPr>
                <w:sz w:val="20"/>
                <w:szCs w:val="20"/>
                <w:lang w:val="sq-AL"/>
              </w:rPr>
              <w:t>10.16</w:t>
            </w:r>
          </w:p>
        </w:tc>
      </w:tr>
      <w:tr w:rsidR="00193F23" w:rsidRPr="00B53962" w:rsidTr="00525392">
        <w:tc>
          <w:tcPr>
            <w:tcW w:w="6678" w:type="dxa"/>
          </w:tcPr>
          <w:p w:rsidR="00193F23" w:rsidRPr="00B53962" w:rsidRDefault="00193F23" w:rsidP="006F5626">
            <w:pPr>
              <w:pStyle w:val="tekstinormal11111"/>
              <w:ind w:firstLine="0"/>
              <w:jc w:val="left"/>
              <w:rPr>
                <w:sz w:val="20"/>
                <w:szCs w:val="20"/>
                <w:lang w:val="sq-AL"/>
              </w:rPr>
            </w:pPr>
            <w:r w:rsidRPr="00B53962">
              <w:rPr>
                <w:sz w:val="20"/>
                <w:szCs w:val="20"/>
                <w:lang w:val="sq-AL"/>
              </w:rPr>
              <w:t>Dhënia me q</w:t>
            </w:r>
            <w:r w:rsidR="006F5626" w:rsidRPr="00B53962">
              <w:rPr>
                <w:sz w:val="20"/>
                <w:szCs w:val="20"/>
                <w:lang w:val="sq-AL"/>
              </w:rPr>
              <w:t>i</w:t>
            </w:r>
            <w:r w:rsidRPr="00B53962">
              <w:rPr>
                <w:sz w:val="20"/>
                <w:szCs w:val="20"/>
                <w:lang w:val="sq-AL"/>
              </w:rPr>
              <w:t xml:space="preserve">ra e </w:t>
            </w:r>
            <w:r w:rsidR="006F5626" w:rsidRPr="00B53962">
              <w:rPr>
                <w:sz w:val="20"/>
                <w:szCs w:val="20"/>
                <w:lang w:val="sq-AL"/>
              </w:rPr>
              <w:t>l</w:t>
            </w:r>
            <w:r w:rsidRPr="00B53962">
              <w:rPr>
                <w:sz w:val="20"/>
                <w:szCs w:val="20"/>
                <w:lang w:val="sq-AL"/>
              </w:rPr>
              <w:t>efterakut të portit në terminalin b/1 e trageteve për përpunimin e mallrave në bord të anijes.</w:t>
            </w:r>
          </w:p>
        </w:tc>
        <w:tc>
          <w:tcPr>
            <w:tcW w:w="1530" w:type="dxa"/>
            <w:vAlign w:val="center"/>
          </w:tcPr>
          <w:p w:rsidR="00193F23" w:rsidRPr="00B53962" w:rsidRDefault="004F1E9B" w:rsidP="00EB20E4">
            <w:pPr>
              <w:pStyle w:val="tekstinormal11111"/>
              <w:ind w:firstLine="0"/>
              <w:jc w:val="center"/>
              <w:rPr>
                <w:sz w:val="20"/>
                <w:szCs w:val="20"/>
                <w:lang w:val="sq-AL"/>
              </w:rPr>
            </w:pPr>
            <w:r w:rsidRPr="00B53962">
              <w:rPr>
                <w:sz w:val="20"/>
                <w:szCs w:val="20"/>
                <w:lang w:val="sq-AL"/>
              </w:rPr>
              <w:t>njësi/orë</w:t>
            </w:r>
          </w:p>
        </w:tc>
        <w:tc>
          <w:tcPr>
            <w:tcW w:w="1079" w:type="dxa"/>
            <w:vAlign w:val="center"/>
          </w:tcPr>
          <w:p w:rsidR="00193F23" w:rsidRPr="00B53962" w:rsidRDefault="00193F23" w:rsidP="00EB20E4">
            <w:pPr>
              <w:pStyle w:val="tekstinormal11111"/>
              <w:ind w:firstLine="0"/>
              <w:jc w:val="center"/>
              <w:rPr>
                <w:sz w:val="20"/>
                <w:szCs w:val="20"/>
                <w:lang w:val="sq-AL"/>
              </w:rPr>
            </w:pPr>
            <w:r w:rsidRPr="00B53962">
              <w:rPr>
                <w:sz w:val="20"/>
                <w:szCs w:val="20"/>
                <w:lang w:val="sq-AL"/>
              </w:rPr>
              <w:t>24.384</w:t>
            </w:r>
          </w:p>
        </w:tc>
      </w:tr>
      <w:tr w:rsidR="00193F23" w:rsidRPr="00B53962" w:rsidTr="00525392">
        <w:tc>
          <w:tcPr>
            <w:tcW w:w="6678" w:type="dxa"/>
          </w:tcPr>
          <w:p w:rsidR="00193F23" w:rsidRPr="00B53962" w:rsidRDefault="00193F23" w:rsidP="00213B9C">
            <w:pPr>
              <w:pStyle w:val="tekstinormal11111"/>
              <w:ind w:firstLine="0"/>
              <w:jc w:val="left"/>
              <w:rPr>
                <w:sz w:val="20"/>
                <w:szCs w:val="20"/>
                <w:lang w:val="sq-AL"/>
              </w:rPr>
            </w:pPr>
            <w:r w:rsidRPr="00B53962">
              <w:rPr>
                <w:sz w:val="20"/>
                <w:szCs w:val="20"/>
                <w:lang w:val="sq-AL"/>
              </w:rPr>
              <w:t>c) Pagesa e një tarife sigurie për makinat, furgonat</w:t>
            </w:r>
            <w:r w:rsidR="004D28B4" w:rsidRPr="00B53962">
              <w:rPr>
                <w:sz w:val="20"/>
                <w:szCs w:val="20"/>
                <w:lang w:val="sq-AL"/>
              </w:rPr>
              <w:t xml:space="preserve"> </w:t>
            </w:r>
            <w:r w:rsidRPr="00B53962">
              <w:rPr>
                <w:sz w:val="20"/>
                <w:szCs w:val="20"/>
                <w:lang w:val="sq-AL"/>
              </w:rPr>
              <w:t>(deri përfshirë 3.5 ton</w:t>
            </w:r>
            <w:r w:rsidR="00112410" w:rsidRPr="00B53962">
              <w:rPr>
                <w:sz w:val="20"/>
                <w:szCs w:val="20"/>
                <w:lang w:val="sq-AL"/>
              </w:rPr>
              <w:t>ë</w:t>
            </w:r>
            <w:r w:rsidRPr="00B53962">
              <w:rPr>
                <w:sz w:val="20"/>
                <w:szCs w:val="20"/>
                <w:lang w:val="sq-AL"/>
              </w:rPr>
              <w:t>) në të dy</w:t>
            </w:r>
            <w:r w:rsidR="00112410" w:rsidRPr="00B53962">
              <w:rPr>
                <w:sz w:val="20"/>
                <w:szCs w:val="20"/>
                <w:lang w:val="sq-AL"/>
              </w:rPr>
              <w:t>ja</w:t>
            </w:r>
            <w:r w:rsidRPr="00B53962">
              <w:rPr>
                <w:sz w:val="20"/>
                <w:szCs w:val="20"/>
                <w:lang w:val="sq-AL"/>
              </w:rPr>
              <w:t xml:space="preserve"> mënyrat</w:t>
            </w:r>
            <w:r w:rsidR="004D28B4" w:rsidRPr="00B53962">
              <w:rPr>
                <w:sz w:val="20"/>
                <w:szCs w:val="20"/>
                <w:lang w:val="sq-AL"/>
              </w:rPr>
              <w:t>,</w:t>
            </w:r>
            <w:r w:rsidRPr="00B53962">
              <w:rPr>
                <w:sz w:val="20"/>
                <w:szCs w:val="20"/>
                <w:lang w:val="sq-AL"/>
              </w:rPr>
              <w:t xml:space="preserve"> p</w:t>
            </w:r>
            <w:r w:rsidR="004D28B4" w:rsidRPr="00B53962">
              <w:rPr>
                <w:sz w:val="20"/>
                <w:szCs w:val="20"/>
                <w:lang w:val="sq-AL"/>
              </w:rPr>
              <w:t>.</w:t>
            </w:r>
            <w:r w:rsidRPr="00B53962">
              <w:rPr>
                <w:sz w:val="20"/>
                <w:szCs w:val="20"/>
                <w:lang w:val="sq-AL"/>
              </w:rPr>
              <w:t>sh.</w:t>
            </w:r>
            <w:r w:rsidR="00D114A0" w:rsidRPr="00B53962">
              <w:rPr>
                <w:sz w:val="20"/>
                <w:szCs w:val="20"/>
                <w:lang w:val="sq-AL"/>
              </w:rPr>
              <w:t xml:space="preserve"> </w:t>
            </w:r>
            <w:r w:rsidR="004D28B4" w:rsidRPr="00B53962">
              <w:rPr>
                <w:sz w:val="20"/>
                <w:szCs w:val="20"/>
                <w:lang w:val="sq-AL"/>
              </w:rPr>
              <w:t>n</w:t>
            </w:r>
            <w:r w:rsidRPr="00B53962">
              <w:rPr>
                <w:sz w:val="20"/>
                <w:szCs w:val="20"/>
                <w:lang w:val="sq-AL"/>
              </w:rPr>
              <w:t>garkim ose shkarkim</w:t>
            </w:r>
          </w:p>
        </w:tc>
        <w:tc>
          <w:tcPr>
            <w:tcW w:w="1530" w:type="dxa"/>
            <w:vAlign w:val="center"/>
          </w:tcPr>
          <w:p w:rsidR="00193F23" w:rsidRPr="00B53962" w:rsidRDefault="004F1E9B" w:rsidP="00EB20E4">
            <w:pPr>
              <w:pStyle w:val="tekstinormal11111"/>
              <w:ind w:firstLine="0"/>
              <w:jc w:val="center"/>
              <w:rPr>
                <w:sz w:val="20"/>
                <w:szCs w:val="20"/>
                <w:lang w:val="sq-AL"/>
              </w:rPr>
            </w:pPr>
            <w:r w:rsidRPr="00B53962">
              <w:rPr>
                <w:sz w:val="20"/>
                <w:szCs w:val="20"/>
                <w:lang w:val="sq-AL"/>
              </w:rPr>
              <w:t>për njësi</w:t>
            </w:r>
          </w:p>
        </w:tc>
        <w:tc>
          <w:tcPr>
            <w:tcW w:w="1079" w:type="dxa"/>
            <w:vAlign w:val="center"/>
          </w:tcPr>
          <w:p w:rsidR="00193F23" w:rsidRPr="00B53962" w:rsidRDefault="00193F23" w:rsidP="00EB20E4">
            <w:pPr>
              <w:pStyle w:val="tekstinormal11111"/>
              <w:ind w:firstLine="0"/>
              <w:jc w:val="center"/>
              <w:rPr>
                <w:sz w:val="20"/>
                <w:szCs w:val="20"/>
                <w:lang w:val="sq-AL"/>
              </w:rPr>
            </w:pPr>
            <w:r w:rsidRPr="00B53962">
              <w:rPr>
                <w:sz w:val="20"/>
                <w:szCs w:val="20"/>
                <w:lang w:val="sq-AL"/>
              </w:rPr>
              <w:t>1.016</w:t>
            </w:r>
          </w:p>
        </w:tc>
      </w:tr>
      <w:tr w:rsidR="00193F23" w:rsidRPr="00B53962" w:rsidTr="00525392">
        <w:tc>
          <w:tcPr>
            <w:tcW w:w="6678" w:type="dxa"/>
          </w:tcPr>
          <w:p w:rsidR="00193F23" w:rsidRPr="00B53962" w:rsidRDefault="00193F23" w:rsidP="006A2852">
            <w:pPr>
              <w:pStyle w:val="tekstinormal11111"/>
              <w:ind w:firstLine="0"/>
              <w:jc w:val="left"/>
              <w:rPr>
                <w:sz w:val="20"/>
                <w:szCs w:val="20"/>
                <w:lang w:val="sq-AL"/>
              </w:rPr>
            </w:pPr>
            <w:r w:rsidRPr="00B53962">
              <w:rPr>
                <w:sz w:val="20"/>
                <w:szCs w:val="20"/>
                <w:lang w:val="sq-AL"/>
              </w:rPr>
              <w:t>d</w:t>
            </w:r>
            <w:r w:rsidR="00DF56F5" w:rsidRPr="00B53962">
              <w:rPr>
                <w:sz w:val="20"/>
                <w:szCs w:val="20"/>
                <w:lang w:val="sq-AL"/>
              </w:rPr>
              <w:t>)</w:t>
            </w:r>
            <w:r w:rsidR="00D114A0" w:rsidRPr="00B53962">
              <w:rPr>
                <w:sz w:val="20"/>
                <w:szCs w:val="20"/>
                <w:lang w:val="sq-AL"/>
              </w:rPr>
              <w:t xml:space="preserve"> </w:t>
            </w:r>
            <w:r w:rsidRPr="00B53962">
              <w:rPr>
                <w:sz w:val="20"/>
                <w:szCs w:val="20"/>
                <w:lang w:val="sq-AL"/>
              </w:rPr>
              <w:t>Pagesa e një tarife sigurie për kamionat/trailerat (mbi 3.5 ton</w:t>
            </w:r>
            <w:r w:rsidR="00140366" w:rsidRPr="00B53962">
              <w:rPr>
                <w:sz w:val="20"/>
                <w:szCs w:val="20"/>
                <w:lang w:val="sq-AL"/>
              </w:rPr>
              <w:t>ë</w:t>
            </w:r>
            <w:r w:rsidRPr="00B53962">
              <w:rPr>
                <w:sz w:val="20"/>
                <w:szCs w:val="20"/>
                <w:lang w:val="sq-AL"/>
              </w:rPr>
              <w:t>) në të dy mënyrat</w:t>
            </w:r>
            <w:r w:rsidR="00FA08FC" w:rsidRPr="00B53962">
              <w:rPr>
                <w:sz w:val="20"/>
                <w:szCs w:val="20"/>
                <w:lang w:val="sq-AL"/>
              </w:rPr>
              <w:t>,</w:t>
            </w:r>
            <w:r w:rsidRPr="00B53962">
              <w:rPr>
                <w:sz w:val="20"/>
                <w:szCs w:val="20"/>
                <w:lang w:val="sq-AL"/>
              </w:rPr>
              <w:t xml:space="preserve"> p</w:t>
            </w:r>
            <w:r w:rsidR="00FA08FC" w:rsidRPr="00B53962">
              <w:rPr>
                <w:sz w:val="20"/>
                <w:szCs w:val="20"/>
                <w:lang w:val="sq-AL"/>
              </w:rPr>
              <w:t>.</w:t>
            </w:r>
            <w:r w:rsidRPr="00B53962">
              <w:rPr>
                <w:sz w:val="20"/>
                <w:szCs w:val="20"/>
                <w:lang w:val="sq-AL"/>
              </w:rPr>
              <w:t>sh.</w:t>
            </w:r>
            <w:r w:rsidR="00FA08FC" w:rsidRPr="00B53962">
              <w:rPr>
                <w:sz w:val="20"/>
                <w:szCs w:val="20"/>
                <w:lang w:val="sq-AL"/>
              </w:rPr>
              <w:t>,</w:t>
            </w:r>
            <w:r w:rsidRPr="00B53962">
              <w:rPr>
                <w:sz w:val="20"/>
                <w:szCs w:val="20"/>
                <w:lang w:val="sq-AL"/>
              </w:rPr>
              <w:t xml:space="preserve"> </w:t>
            </w:r>
            <w:r w:rsidR="00FA08FC" w:rsidRPr="00B53962">
              <w:rPr>
                <w:sz w:val="20"/>
                <w:szCs w:val="20"/>
                <w:lang w:val="sq-AL"/>
              </w:rPr>
              <w:t>n</w:t>
            </w:r>
            <w:r w:rsidRPr="00B53962">
              <w:rPr>
                <w:sz w:val="20"/>
                <w:szCs w:val="20"/>
                <w:lang w:val="sq-AL"/>
              </w:rPr>
              <w:t>garkimin ose shkarkimin</w:t>
            </w:r>
            <w:r w:rsidRPr="00B53962">
              <w:rPr>
                <w:rFonts w:cstheme="minorHAnsi"/>
                <w:sz w:val="20"/>
                <w:szCs w:val="20"/>
                <w:lang w:val="sq-AL"/>
              </w:rPr>
              <w:t>*</w:t>
            </w:r>
          </w:p>
        </w:tc>
        <w:tc>
          <w:tcPr>
            <w:tcW w:w="1530" w:type="dxa"/>
            <w:vAlign w:val="center"/>
          </w:tcPr>
          <w:p w:rsidR="00193F23" w:rsidRPr="00B53962" w:rsidRDefault="004F1E9B" w:rsidP="00EB20E4">
            <w:pPr>
              <w:pStyle w:val="tekstinormal11111"/>
              <w:ind w:firstLine="0"/>
              <w:jc w:val="center"/>
              <w:rPr>
                <w:sz w:val="20"/>
                <w:szCs w:val="20"/>
                <w:lang w:val="sq-AL"/>
              </w:rPr>
            </w:pPr>
            <w:r w:rsidRPr="00B53962">
              <w:rPr>
                <w:sz w:val="20"/>
                <w:szCs w:val="20"/>
                <w:lang w:val="sq-AL"/>
              </w:rPr>
              <w:t>për njësi</w:t>
            </w:r>
          </w:p>
        </w:tc>
        <w:tc>
          <w:tcPr>
            <w:tcW w:w="1079" w:type="dxa"/>
            <w:vAlign w:val="center"/>
          </w:tcPr>
          <w:p w:rsidR="00193F23" w:rsidRPr="00B53962" w:rsidRDefault="00193F23" w:rsidP="00EB20E4">
            <w:pPr>
              <w:pStyle w:val="tekstinormal11111"/>
              <w:ind w:firstLine="0"/>
              <w:jc w:val="center"/>
              <w:rPr>
                <w:sz w:val="20"/>
                <w:szCs w:val="20"/>
                <w:lang w:val="sq-AL"/>
              </w:rPr>
            </w:pPr>
            <w:r w:rsidRPr="00B53962">
              <w:rPr>
                <w:sz w:val="20"/>
                <w:szCs w:val="20"/>
                <w:lang w:val="sq-AL"/>
              </w:rPr>
              <w:t>2.032</w:t>
            </w:r>
          </w:p>
        </w:tc>
      </w:tr>
      <w:tr w:rsidR="00193F23" w:rsidRPr="00B53962" w:rsidTr="00525392">
        <w:tc>
          <w:tcPr>
            <w:tcW w:w="6678" w:type="dxa"/>
          </w:tcPr>
          <w:p w:rsidR="00193F23" w:rsidRPr="00B53962" w:rsidRDefault="00193F23" w:rsidP="00140366">
            <w:pPr>
              <w:pStyle w:val="tekstinormal11111"/>
              <w:ind w:firstLine="0"/>
              <w:jc w:val="left"/>
              <w:rPr>
                <w:sz w:val="20"/>
                <w:szCs w:val="20"/>
                <w:lang w:val="sq-AL"/>
              </w:rPr>
            </w:pPr>
            <w:r w:rsidRPr="00B53962">
              <w:rPr>
                <w:sz w:val="20"/>
                <w:szCs w:val="20"/>
                <w:lang w:val="sq-AL"/>
              </w:rPr>
              <w:t>e</w:t>
            </w:r>
            <w:r w:rsidR="00140366" w:rsidRPr="00B53962">
              <w:rPr>
                <w:sz w:val="20"/>
                <w:szCs w:val="20"/>
                <w:lang w:val="sq-AL"/>
              </w:rPr>
              <w:t>)</w:t>
            </w:r>
            <w:r w:rsidR="00D114A0" w:rsidRPr="00B53962">
              <w:rPr>
                <w:sz w:val="20"/>
                <w:szCs w:val="20"/>
                <w:lang w:val="sq-AL"/>
              </w:rPr>
              <w:t xml:space="preserve"> </w:t>
            </w:r>
            <w:r w:rsidRPr="00B53962">
              <w:rPr>
                <w:sz w:val="20"/>
                <w:szCs w:val="20"/>
                <w:lang w:val="sq-AL"/>
              </w:rPr>
              <w:t>Tarifë për përpunimin e paletave në shesh</w:t>
            </w:r>
          </w:p>
        </w:tc>
        <w:tc>
          <w:tcPr>
            <w:tcW w:w="1530" w:type="dxa"/>
            <w:vAlign w:val="center"/>
          </w:tcPr>
          <w:p w:rsidR="00193F23" w:rsidRPr="00B53962" w:rsidRDefault="004F1E9B" w:rsidP="00B53962">
            <w:pPr>
              <w:pStyle w:val="tekstinormal11111"/>
              <w:ind w:firstLine="0"/>
              <w:jc w:val="center"/>
              <w:rPr>
                <w:sz w:val="20"/>
                <w:szCs w:val="20"/>
                <w:lang w:val="sq-AL"/>
              </w:rPr>
            </w:pPr>
            <w:r w:rsidRPr="00B53962">
              <w:rPr>
                <w:sz w:val="20"/>
                <w:szCs w:val="20"/>
                <w:lang w:val="sq-AL"/>
              </w:rPr>
              <w:t xml:space="preserve">për </w:t>
            </w:r>
            <w:r>
              <w:rPr>
                <w:sz w:val="20"/>
                <w:szCs w:val="20"/>
                <w:lang w:val="sq-AL"/>
              </w:rPr>
              <w:t>p</w:t>
            </w:r>
            <w:r w:rsidRPr="00B53962">
              <w:rPr>
                <w:sz w:val="20"/>
                <w:szCs w:val="20"/>
                <w:lang w:val="sq-AL"/>
              </w:rPr>
              <w:t>aletë</w:t>
            </w:r>
          </w:p>
        </w:tc>
        <w:tc>
          <w:tcPr>
            <w:tcW w:w="1079" w:type="dxa"/>
            <w:vAlign w:val="center"/>
          </w:tcPr>
          <w:p w:rsidR="00193F23" w:rsidRPr="00B53962" w:rsidRDefault="00193F23" w:rsidP="00EB20E4">
            <w:pPr>
              <w:pStyle w:val="tekstinormal11111"/>
              <w:ind w:firstLine="0"/>
              <w:jc w:val="center"/>
              <w:rPr>
                <w:sz w:val="20"/>
                <w:szCs w:val="20"/>
                <w:lang w:val="sq-AL"/>
              </w:rPr>
            </w:pPr>
            <w:r w:rsidRPr="00B53962">
              <w:rPr>
                <w:sz w:val="20"/>
                <w:szCs w:val="20"/>
                <w:lang w:val="sq-AL"/>
              </w:rPr>
              <w:t>3.556</w:t>
            </w:r>
          </w:p>
        </w:tc>
      </w:tr>
    </w:tbl>
    <w:p w:rsidR="009B3918" w:rsidRPr="009B3918" w:rsidRDefault="009B3918" w:rsidP="00EB20E4">
      <w:pPr>
        <w:pStyle w:val="tekstinormal11111"/>
        <w:jc w:val="left"/>
        <w:rPr>
          <w:i/>
          <w:sz w:val="14"/>
          <w:lang w:val="sq-AL"/>
        </w:rPr>
      </w:pPr>
    </w:p>
    <w:p w:rsidR="00193F23" w:rsidRPr="00DA716A" w:rsidRDefault="00193F23" w:rsidP="00A45EEA">
      <w:pPr>
        <w:pStyle w:val="tekstinormal11111"/>
        <w:rPr>
          <w:i/>
          <w:sz w:val="20"/>
          <w:lang w:val="sq-AL"/>
        </w:rPr>
      </w:pPr>
      <w:r w:rsidRPr="00DA716A">
        <w:rPr>
          <w:i/>
          <w:sz w:val="20"/>
          <w:lang w:val="sq-AL"/>
        </w:rPr>
        <w:t>Shënim</w:t>
      </w:r>
      <w:r w:rsidR="009B3918" w:rsidRPr="00DA716A">
        <w:rPr>
          <w:i/>
          <w:sz w:val="20"/>
          <w:lang w:val="sq-AL"/>
        </w:rPr>
        <w:t>.</w:t>
      </w:r>
      <w:r w:rsidRPr="00DA716A">
        <w:rPr>
          <w:i/>
          <w:sz w:val="20"/>
          <w:lang w:val="sq-AL"/>
        </w:rPr>
        <w:t xml:space="preserve"> Si pasojë e pandemisë globale COVID-19, indeksimi i inflacionit nuk do të aplikohet mbi tarifat që aplikohen në terminalin e trageteve deri në shpalljen nga Organizata Botërore e Shëndetit apo nga </w:t>
      </w:r>
      <w:r w:rsidR="00A45EEA" w:rsidRPr="00DA716A">
        <w:rPr>
          <w:i/>
          <w:sz w:val="20"/>
          <w:lang w:val="sq-AL"/>
        </w:rPr>
        <w:t xml:space="preserve">qeveria shqiptare </w:t>
      </w:r>
      <w:r w:rsidRPr="00DA716A">
        <w:rPr>
          <w:i/>
          <w:sz w:val="20"/>
          <w:lang w:val="sq-AL"/>
        </w:rPr>
        <w:t xml:space="preserve">të përfundimit të </w:t>
      </w:r>
      <w:r w:rsidR="0017165C" w:rsidRPr="00DA716A">
        <w:rPr>
          <w:i/>
          <w:sz w:val="20"/>
          <w:lang w:val="sq-AL"/>
        </w:rPr>
        <w:t>kësaj</w:t>
      </w:r>
      <w:r w:rsidRPr="00DA716A">
        <w:rPr>
          <w:i/>
          <w:sz w:val="20"/>
          <w:lang w:val="sq-AL"/>
        </w:rPr>
        <w:t xml:space="preserve"> pandemie. Indeksimi i inflacionit do të aplikohet në mënyrë automatike mbi të gjitha tarifat që aplikohen në këtë terminal pas këtij njoftimi. </w:t>
      </w:r>
    </w:p>
    <w:p w:rsidR="003A4E1D" w:rsidRPr="00560CF5" w:rsidRDefault="003A4E1D" w:rsidP="00EB20E4">
      <w:pPr>
        <w:pStyle w:val="tekstinormal11111"/>
        <w:jc w:val="left"/>
        <w:rPr>
          <w:i/>
          <w:sz w:val="14"/>
          <w:lang w:val="sq-AL"/>
        </w:rPr>
      </w:pPr>
    </w:p>
    <w:p w:rsidR="00217E4E" w:rsidRPr="005E49B0" w:rsidRDefault="00217E4E" w:rsidP="00EB20E4">
      <w:pPr>
        <w:spacing w:after="0" w:line="240" w:lineRule="auto"/>
        <w:ind w:firstLine="284"/>
        <w:jc w:val="both"/>
        <w:rPr>
          <w:rFonts w:ascii="Garamond" w:hAnsi="Garamond"/>
          <w:b/>
          <w:sz w:val="24"/>
          <w:szCs w:val="24"/>
          <w:lang w:val="sq-AL"/>
        </w:rPr>
      </w:pPr>
      <w:r w:rsidRPr="005E49B0">
        <w:rPr>
          <w:rFonts w:ascii="Garamond" w:hAnsi="Garamond"/>
          <w:b/>
          <w:sz w:val="24"/>
          <w:szCs w:val="24"/>
          <w:lang w:val="sq-AL"/>
        </w:rPr>
        <w:t xml:space="preserve">2.12 Përkufizime të tjera për përpunimin e </w:t>
      </w:r>
      <w:r w:rsidR="002C6CFC">
        <w:rPr>
          <w:rFonts w:ascii="Garamond" w:hAnsi="Garamond"/>
          <w:b/>
          <w:sz w:val="24"/>
          <w:szCs w:val="24"/>
          <w:lang w:val="sq-AL"/>
        </w:rPr>
        <w:t>k</w:t>
      </w:r>
      <w:r w:rsidR="002C6CFC" w:rsidRPr="005E49B0">
        <w:rPr>
          <w:rFonts w:ascii="Garamond" w:hAnsi="Garamond"/>
          <w:b/>
          <w:sz w:val="24"/>
          <w:szCs w:val="24"/>
          <w:lang w:val="sq-AL"/>
        </w:rPr>
        <w:t>ontejnerëve</w:t>
      </w:r>
    </w:p>
    <w:p w:rsidR="00217E4E" w:rsidRPr="005E49B0" w:rsidRDefault="00217E4E" w:rsidP="00EB20E4">
      <w:pPr>
        <w:spacing w:after="0" w:line="240" w:lineRule="auto"/>
        <w:ind w:firstLine="284"/>
        <w:jc w:val="both"/>
        <w:rPr>
          <w:rFonts w:ascii="Garamond" w:hAnsi="Garamond"/>
          <w:sz w:val="24"/>
          <w:szCs w:val="24"/>
          <w:lang w:val="sq-AL"/>
        </w:rPr>
      </w:pPr>
      <w:r w:rsidRPr="005E49B0">
        <w:rPr>
          <w:rFonts w:ascii="Garamond" w:hAnsi="Garamond"/>
          <w:sz w:val="24"/>
          <w:szCs w:val="24"/>
          <w:lang w:val="sq-AL"/>
        </w:rPr>
        <w:t>1</w:t>
      </w:r>
      <w:r w:rsidR="00864887">
        <w:rPr>
          <w:rFonts w:ascii="Garamond" w:hAnsi="Garamond"/>
          <w:sz w:val="24"/>
          <w:szCs w:val="24"/>
          <w:lang w:val="sq-AL"/>
        </w:rPr>
        <w:t>.</w:t>
      </w:r>
      <w:r w:rsidRPr="005E49B0">
        <w:rPr>
          <w:rFonts w:ascii="Garamond" w:hAnsi="Garamond"/>
          <w:sz w:val="24"/>
          <w:szCs w:val="24"/>
          <w:lang w:val="sq-AL"/>
        </w:rPr>
        <w:t xml:space="preserve"> Këto detyrime janë vendosur nga Autoriteti Portual, </w:t>
      </w:r>
      <w:r w:rsidR="005F3F59">
        <w:rPr>
          <w:rFonts w:ascii="Garamond" w:hAnsi="Garamond"/>
          <w:sz w:val="24"/>
          <w:szCs w:val="24"/>
          <w:lang w:val="sq-AL"/>
        </w:rPr>
        <w:t>s</w:t>
      </w:r>
      <w:r w:rsidRPr="005E49B0">
        <w:rPr>
          <w:rFonts w:ascii="Garamond" w:hAnsi="Garamond"/>
          <w:sz w:val="24"/>
          <w:szCs w:val="24"/>
          <w:lang w:val="sq-AL"/>
        </w:rPr>
        <w:t>tivadori i li</w:t>
      </w:r>
      <w:r w:rsidR="005F3F59">
        <w:rPr>
          <w:rFonts w:ascii="Garamond" w:hAnsi="Garamond"/>
          <w:sz w:val="24"/>
          <w:szCs w:val="24"/>
          <w:lang w:val="sq-AL"/>
        </w:rPr>
        <w:t>c</w:t>
      </w:r>
      <w:r w:rsidRPr="005E49B0">
        <w:rPr>
          <w:rFonts w:ascii="Garamond" w:hAnsi="Garamond"/>
          <w:sz w:val="24"/>
          <w:szCs w:val="24"/>
          <w:lang w:val="sq-AL"/>
        </w:rPr>
        <w:t>en</w:t>
      </w:r>
      <w:r w:rsidR="005F3F59">
        <w:rPr>
          <w:rFonts w:ascii="Garamond" w:hAnsi="Garamond"/>
          <w:sz w:val="24"/>
          <w:szCs w:val="24"/>
          <w:lang w:val="sq-AL"/>
        </w:rPr>
        <w:t>c</w:t>
      </w:r>
      <w:r w:rsidRPr="005E49B0">
        <w:rPr>
          <w:rFonts w:ascii="Garamond" w:hAnsi="Garamond"/>
          <w:sz w:val="24"/>
          <w:szCs w:val="24"/>
          <w:lang w:val="sq-AL"/>
        </w:rPr>
        <w:t xml:space="preserve">uar ose operatori i </w:t>
      </w:r>
      <w:r w:rsidR="009579FE">
        <w:rPr>
          <w:rFonts w:ascii="Garamond" w:hAnsi="Garamond"/>
          <w:sz w:val="24"/>
          <w:szCs w:val="24"/>
          <w:lang w:val="sq-AL"/>
        </w:rPr>
        <w:t>t</w:t>
      </w:r>
      <w:r w:rsidRPr="005E49B0">
        <w:rPr>
          <w:rFonts w:ascii="Garamond" w:hAnsi="Garamond"/>
          <w:sz w:val="24"/>
          <w:szCs w:val="24"/>
          <w:lang w:val="sq-AL"/>
        </w:rPr>
        <w:t xml:space="preserve">erminalit, ndaj pronarëve ose agjentit të anijes dhe ose mallit për ngarkimi ose shkarkimin e </w:t>
      </w:r>
      <w:r w:rsidR="006021ED" w:rsidRPr="005E49B0">
        <w:rPr>
          <w:rFonts w:ascii="Garamond" w:hAnsi="Garamond"/>
          <w:sz w:val="24"/>
          <w:szCs w:val="24"/>
          <w:lang w:val="sq-AL"/>
        </w:rPr>
        <w:t>kontejnerëve</w:t>
      </w:r>
      <w:r w:rsidRPr="005E49B0">
        <w:rPr>
          <w:rFonts w:ascii="Garamond" w:hAnsi="Garamond"/>
          <w:sz w:val="24"/>
          <w:szCs w:val="24"/>
          <w:lang w:val="sq-AL"/>
        </w:rPr>
        <w:t xml:space="preserve"> (ose </w:t>
      </w:r>
      <w:r w:rsidRPr="006021ED">
        <w:rPr>
          <w:rFonts w:ascii="Garamond" w:hAnsi="Garamond"/>
          <w:i/>
          <w:sz w:val="24"/>
          <w:szCs w:val="24"/>
          <w:lang w:val="sq-AL"/>
        </w:rPr>
        <w:t>flat racks</w:t>
      </w:r>
      <w:r w:rsidRPr="005E49B0">
        <w:rPr>
          <w:rFonts w:ascii="Garamond" w:hAnsi="Garamond"/>
          <w:sz w:val="24"/>
          <w:szCs w:val="24"/>
          <w:lang w:val="sq-AL"/>
        </w:rPr>
        <w:t>) në/prej anijeve.</w:t>
      </w:r>
    </w:p>
    <w:p w:rsidR="00217E4E" w:rsidRPr="005E49B0" w:rsidRDefault="00217E4E" w:rsidP="00EB20E4">
      <w:pPr>
        <w:spacing w:after="0" w:line="240" w:lineRule="auto"/>
        <w:ind w:firstLine="284"/>
        <w:jc w:val="both"/>
        <w:rPr>
          <w:rFonts w:ascii="Garamond" w:hAnsi="Garamond"/>
          <w:sz w:val="24"/>
          <w:szCs w:val="24"/>
          <w:lang w:val="sq-AL"/>
        </w:rPr>
      </w:pPr>
      <w:r w:rsidRPr="005E49B0">
        <w:rPr>
          <w:rFonts w:ascii="Garamond" w:hAnsi="Garamond"/>
          <w:sz w:val="24"/>
          <w:szCs w:val="24"/>
          <w:lang w:val="sq-AL"/>
        </w:rPr>
        <w:t>2. Në rastin e shkarkimit të anijeve, tarifa e shërbimit përfshijnë:</w:t>
      </w:r>
    </w:p>
    <w:p w:rsidR="00217E4E" w:rsidRPr="005E49B0" w:rsidRDefault="00217E4E" w:rsidP="00EB20E4">
      <w:pPr>
        <w:spacing w:after="0" w:line="240" w:lineRule="auto"/>
        <w:ind w:firstLine="284"/>
        <w:jc w:val="both"/>
        <w:rPr>
          <w:rFonts w:ascii="Garamond" w:hAnsi="Garamond"/>
          <w:sz w:val="24"/>
          <w:szCs w:val="24"/>
          <w:lang w:val="sq-AL"/>
        </w:rPr>
      </w:pPr>
      <w:r w:rsidRPr="005E49B0">
        <w:rPr>
          <w:rFonts w:ascii="Garamond" w:hAnsi="Garamond"/>
          <w:sz w:val="24"/>
          <w:szCs w:val="24"/>
          <w:lang w:val="sq-AL"/>
        </w:rPr>
        <w:t xml:space="preserve">i. </w:t>
      </w:r>
      <w:r w:rsidR="009C1A6A" w:rsidRPr="005E49B0">
        <w:rPr>
          <w:rFonts w:ascii="Garamond" w:hAnsi="Garamond"/>
          <w:sz w:val="24"/>
          <w:szCs w:val="24"/>
          <w:lang w:val="sq-AL"/>
        </w:rPr>
        <w:t xml:space="preserve">shkarkimin </w:t>
      </w:r>
      <w:r w:rsidRPr="005E49B0">
        <w:rPr>
          <w:rFonts w:ascii="Garamond" w:hAnsi="Garamond"/>
          <w:sz w:val="24"/>
          <w:szCs w:val="24"/>
          <w:lang w:val="sq-AL"/>
        </w:rPr>
        <w:t xml:space="preserve">e </w:t>
      </w:r>
      <w:r w:rsidR="00F42891" w:rsidRPr="005E49B0">
        <w:rPr>
          <w:rFonts w:ascii="Garamond" w:hAnsi="Garamond"/>
          <w:sz w:val="24"/>
          <w:szCs w:val="24"/>
          <w:lang w:val="sq-AL"/>
        </w:rPr>
        <w:t>kontejnerit</w:t>
      </w:r>
      <w:r w:rsidRPr="005E49B0">
        <w:rPr>
          <w:rFonts w:ascii="Garamond" w:hAnsi="Garamond"/>
          <w:sz w:val="24"/>
          <w:szCs w:val="24"/>
          <w:lang w:val="sq-AL"/>
        </w:rPr>
        <w:t xml:space="preserve"> nën drejtimin e komandës së anijes nga hambari ose kuverta e anijes, në pikën e shkarkimit në kalatën e portit</w:t>
      </w:r>
      <w:r w:rsidR="009C1A6A">
        <w:rPr>
          <w:rFonts w:ascii="Garamond" w:hAnsi="Garamond"/>
          <w:sz w:val="24"/>
          <w:szCs w:val="24"/>
          <w:lang w:val="sq-AL"/>
        </w:rPr>
        <w:t>;</w:t>
      </w:r>
    </w:p>
    <w:p w:rsidR="00217E4E" w:rsidRPr="005E49B0" w:rsidRDefault="00217E4E" w:rsidP="00EB20E4">
      <w:pPr>
        <w:spacing w:after="0" w:line="240" w:lineRule="auto"/>
        <w:ind w:firstLine="284"/>
        <w:jc w:val="both"/>
        <w:rPr>
          <w:rFonts w:ascii="Garamond" w:hAnsi="Garamond"/>
          <w:sz w:val="24"/>
          <w:szCs w:val="24"/>
          <w:lang w:val="sq-AL"/>
        </w:rPr>
      </w:pPr>
      <w:r w:rsidRPr="005E49B0">
        <w:rPr>
          <w:rFonts w:ascii="Garamond" w:hAnsi="Garamond"/>
          <w:sz w:val="24"/>
          <w:szCs w:val="24"/>
          <w:lang w:val="sq-AL"/>
        </w:rPr>
        <w:t xml:space="preserve">ii. </w:t>
      </w:r>
      <w:r w:rsidR="009C1A6A" w:rsidRPr="005E49B0">
        <w:rPr>
          <w:rFonts w:ascii="Garamond" w:hAnsi="Garamond"/>
          <w:sz w:val="24"/>
          <w:szCs w:val="24"/>
          <w:lang w:val="sq-AL"/>
        </w:rPr>
        <w:t xml:space="preserve">lëvizja </w:t>
      </w:r>
      <w:r w:rsidRPr="005E49B0">
        <w:rPr>
          <w:rFonts w:ascii="Garamond" w:hAnsi="Garamond"/>
          <w:sz w:val="24"/>
          <w:szCs w:val="24"/>
          <w:lang w:val="sq-AL"/>
        </w:rPr>
        <w:t xml:space="preserve">e </w:t>
      </w:r>
      <w:r w:rsidR="00B71C88" w:rsidRPr="005E49B0">
        <w:rPr>
          <w:rFonts w:ascii="Garamond" w:hAnsi="Garamond"/>
          <w:sz w:val="24"/>
          <w:szCs w:val="24"/>
          <w:lang w:val="sq-AL"/>
        </w:rPr>
        <w:t>kontejnerit</w:t>
      </w:r>
      <w:r w:rsidRPr="005E49B0">
        <w:rPr>
          <w:rFonts w:ascii="Garamond" w:hAnsi="Garamond"/>
          <w:sz w:val="24"/>
          <w:szCs w:val="24"/>
          <w:lang w:val="sq-AL"/>
        </w:rPr>
        <w:t xml:space="preserve"> nga pika e shkarkimit për në vendin (</w:t>
      </w:r>
      <w:r w:rsidRPr="002C0A50">
        <w:rPr>
          <w:rFonts w:ascii="Garamond" w:hAnsi="Garamond"/>
          <w:i/>
          <w:sz w:val="24"/>
          <w:szCs w:val="24"/>
          <w:lang w:val="sq-AL"/>
        </w:rPr>
        <w:t>slotin</w:t>
      </w:r>
      <w:r w:rsidRPr="005E49B0">
        <w:rPr>
          <w:rFonts w:ascii="Garamond" w:hAnsi="Garamond"/>
          <w:sz w:val="24"/>
          <w:szCs w:val="24"/>
          <w:lang w:val="sq-AL"/>
        </w:rPr>
        <w:t>) e caktuar në sheshin e portit (terminalit të kalatës së anijes);</w:t>
      </w:r>
    </w:p>
    <w:p w:rsidR="00217E4E" w:rsidRPr="005E49B0" w:rsidRDefault="00217E4E" w:rsidP="00EB20E4">
      <w:pPr>
        <w:spacing w:after="0" w:line="240" w:lineRule="auto"/>
        <w:ind w:firstLine="284"/>
        <w:jc w:val="both"/>
        <w:rPr>
          <w:rFonts w:ascii="Garamond" w:hAnsi="Garamond"/>
          <w:sz w:val="24"/>
          <w:szCs w:val="24"/>
          <w:lang w:val="sq-AL"/>
        </w:rPr>
      </w:pPr>
      <w:r w:rsidRPr="005E49B0">
        <w:rPr>
          <w:rFonts w:ascii="Garamond" w:hAnsi="Garamond"/>
          <w:sz w:val="24"/>
          <w:szCs w:val="24"/>
          <w:lang w:val="sq-AL"/>
        </w:rPr>
        <w:t xml:space="preserve">iii. </w:t>
      </w:r>
      <w:r w:rsidR="009C1A6A" w:rsidRPr="005E49B0">
        <w:rPr>
          <w:rFonts w:ascii="Garamond" w:hAnsi="Garamond"/>
          <w:sz w:val="24"/>
          <w:szCs w:val="24"/>
          <w:lang w:val="sq-AL"/>
        </w:rPr>
        <w:t xml:space="preserve">dërgimi </w:t>
      </w:r>
      <w:r w:rsidRPr="005E49B0">
        <w:rPr>
          <w:rFonts w:ascii="Garamond" w:hAnsi="Garamond"/>
          <w:sz w:val="24"/>
          <w:szCs w:val="24"/>
          <w:lang w:val="sq-AL"/>
        </w:rPr>
        <w:t xml:space="preserve">(ngarkimi) i </w:t>
      </w:r>
      <w:r w:rsidR="0032318C" w:rsidRPr="005E49B0">
        <w:rPr>
          <w:rFonts w:ascii="Garamond" w:hAnsi="Garamond"/>
          <w:sz w:val="24"/>
          <w:szCs w:val="24"/>
          <w:lang w:val="sq-AL"/>
        </w:rPr>
        <w:t>kontejnerit</w:t>
      </w:r>
      <w:r w:rsidRPr="005E49B0">
        <w:rPr>
          <w:rFonts w:ascii="Garamond" w:hAnsi="Garamond"/>
          <w:sz w:val="24"/>
          <w:szCs w:val="24"/>
          <w:lang w:val="sq-AL"/>
        </w:rPr>
        <w:t xml:space="preserve"> nga pika e shkarkimit në zonën (</w:t>
      </w:r>
      <w:r w:rsidRPr="002C0A50">
        <w:rPr>
          <w:rFonts w:ascii="Garamond" w:hAnsi="Garamond"/>
          <w:i/>
          <w:sz w:val="24"/>
          <w:szCs w:val="24"/>
          <w:lang w:val="sq-AL"/>
        </w:rPr>
        <w:t>slotin</w:t>
      </w:r>
      <w:r w:rsidRPr="005E49B0">
        <w:rPr>
          <w:rFonts w:ascii="Garamond" w:hAnsi="Garamond"/>
          <w:sz w:val="24"/>
          <w:szCs w:val="24"/>
          <w:lang w:val="sq-AL"/>
        </w:rPr>
        <w:t>) e caktuar</w:t>
      </w:r>
      <w:r w:rsidR="00D114A0">
        <w:rPr>
          <w:rFonts w:ascii="Garamond" w:hAnsi="Garamond"/>
          <w:sz w:val="24"/>
          <w:szCs w:val="24"/>
          <w:lang w:val="sq-AL"/>
        </w:rPr>
        <w:t xml:space="preserve"> </w:t>
      </w:r>
      <w:r w:rsidRPr="005E49B0">
        <w:rPr>
          <w:rFonts w:ascii="Garamond" w:hAnsi="Garamond"/>
          <w:sz w:val="24"/>
          <w:szCs w:val="24"/>
          <w:lang w:val="sq-AL"/>
        </w:rPr>
        <w:t>të sheshit të portit</w:t>
      </w:r>
      <w:r w:rsidR="00EB20E4" w:rsidRPr="005E49B0">
        <w:rPr>
          <w:rFonts w:ascii="Garamond" w:hAnsi="Garamond"/>
          <w:sz w:val="24"/>
          <w:szCs w:val="24"/>
          <w:lang w:val="sq-AL"/>
        </w:rPr>
        <w:t xml:space="preserve"> </w:t>
      </w:r>
      <w:r w:rsidRPr="005E49B0">
        <w:rPr>
          <w:rFonts w:ascii="Garamond" w:hAnsi="Garamond"/>
          <w:sz w:val="24"/>
          <w:szCs w:val="24"/>
          <w:lang w:val="sq-AL"/>
        </w:rPr>
        <w:t>(terminalit), për në kamionin e marrësit të ngarkesës.</w:t>
      </w:r>
    </w:p>
    <w:p w:rsidR="00217E4E" w:rsidRPr="005E49B0" w:rsidRDefault="00217E4E" w:rsidP="00EB20E4">
      <w:pPr>
        <w:spacing w:after="0" w:line="240" w:lineRule="auto"/>
        <w:ind w:firstLine="284"/>
        <w:jc w:val="both"/>
        <w:rPr>
          <w:rFonts w:ascii="Garamond" w:hAnsi="Garamond"/>
          <w:sz w:val="24"/>
          <w:szCs w:val="24"/>
          <w:lang w:val="sq-AL"/>
        </w:rPr>
      </w:pPr>
      <w:r w:rsidRPr="005E49B0">
        <w:rPr>
          <w:rFonts w:ascii="Garamond" w:hAnsi="Garamond"/>
          <w:sz w:val="24"/>
          <w:szCs w:val="24"/>
          <w:lang w:val="sq-AL"/>
        </w:rPr>
        <w:t>3. Në rastin e ngarkimit të anijes, tarifa e shërbimit përfshin:</w:t>
      </w:r>
    </w:p>
    <w:p w:rsidR="00217E4E" w:rsidRPr="005E49B0" w:rsidRDefault="00217E4E" w:rsidP="00EB20E4">
      <w:pPr>
        <w:spacing w:after="0" w:line="240" w:lineRule="auto"/>
        <w:ind w:firstLine="284"/>
        <w:jc w:val="both"/>
        <w:rPr>
          <w:rFonts w:ascii="Garamond" w:hAnsi="Garamond"/>
          <w:sz w:val="24"/>
          <w:szCs w:val="24"/>
          <w:lang w:val="sq-AL"/>
        </w:rPr>
      </w:pPr>
      <w:r w:rsidRPr="005E49B0">
        <w:rPr>
          <w:rFonts w:ascii="Garamond" w:hAnsi="Garamond"/>
          <w:sz w:val="24"/>
          <w:szCs w:val="24"/>
          <w:lang w:val="sq-AL"/>
        </w:rPr>
        <w:t xml:space="preserve">i. </w:t>
      </w:r>
      <w:r w:rsidR="00F25067" w:rsidRPr="005E49B0">
        <w:rPr>
          <w:rFonts w:ascii="Garamond" w:hAnsi="Garamond"/>
          <w:sz w:val="24"/>
          <w:szCs w:val="24"/>
          <w:lang w:val="sq-AL"/>
        </w:rPr>
        <w:t xml:space="preserve">marrjen </w:t>
      </w:r>
      <w:r w:rsidRPr="005E49B0">
        <w:rPr>
          <w:rFonts w:ascii="Garamond" w:hAnsi="Garamond"/>
          <w:sz w:val="24"/>
          <w:szCs w:val="24"/>
          <w:lang w:val="sq-AL"/>
        </w:rPr>
        <w:t xml:space="preserve">e </w:t>
      </w:r>
      <w:r w:rsidR="00F25067" w:rsidRPr="005E49B0">
        <w:rPr>
          <w:rFonts w:ascii="Garamond" w:hAnsi="Garamond"/>
          <w:sz w:val="24"/>
          <w:szCs w:val="24"/>
          <w:lang w:val="sq-AL"/>
        </w:rPr>
        <w:t>kontejnerit</w:t>
      </w:r>
      <w:r w:rsidRPr="005E49B0">
        <w:rPr>
          <w:rFonts w:ascii="Garamond" w:hAnsi="Garamond"/>
          <w:sz w:val="24"/>
          <w:szCs w:val="24"/>
          <w:lang w:val="sq-AL"/>
        </w:rPr>
        <w:t xml:space="preserve"> nga automjeti i dërguesit, në zonën e marrjes së terminalit dhe lëvizjen e tij në slotin e caktuar të terminalit;</w:t>
      </w:r>
    </w:p>
    <w:p w:rsidR="00217E4E" w:rsidRPr="005E49B0" w:rsidRDefault="00217E4E" w:rsidP="00EB20E4">
      <w:pPr>
        <w:spacing w:after="0" w:line="240" w:lineRule="auto"/>
        <w:ind w:firstLine="284"/>
        <w:jc w:val="both"/>
        <w:rPr>
          <w:rFonts w:ascii="Garamond" w:hAnsi="Garamond"/>
          <w:sz w:val="24"/>
          <w:szCs w:val="24"/>
          <w:lang w:val="sq-AL"/>
        </w:rPr>
      </w:pPr>
      <w:r w:rsidRPr="005E49B0">
        <w:rPr>
          <w:rFonts w:ascii="Garamond" w:hAnsi="Garamond"/>
          <w:sz w:val="24"/>
          <w:szCs w:val="24"/>
          <w:lang w:val="sq-AL"/>
        </w:rPr>
        <w:t xml:space="preserve">ii. </w:t>
      </w:r>
      <w:r w:rsidR="00F25067" w:rsidRPr="005E49B0">
        <w:rPr>
          <w:rFonts w:ascii="Garamond" w:hAnsi="Garamond"/>
          <w:sz w:val="24"/>
          <w:szCs w:val="24"/>
          <w:lang w:val="sq-AL"/>
        </w:rPr>
        <w:t>lëvizj</w:t>
      </w:r>
      <w:r w:rsidR="00F25067">
        <w:rPr>
          <w:rFonts w:ascii="Garamond" w:hAnsi="Garamond"/>
          <w:sz w:val="24"/>
          <w:szCs w:val="24"/>
          <w:lang w:val="sq-AL"/>
        </w:rPr>
        <w:t>en</w:t>
      </w:r>
      <w:r w:rsidR="00F25067" w:rsidRPr="005E49B0">
        <w:rPr>
          <w:rFonts w:ascii="Garamond" w:hAnsi="Garamond"/>
          <w:sz w:val="24"/>
          <w:szCs w:val="24"/>
          <w:lang w:val="sq-AL"/>
        </w:rPr>
        <w:t xml:space="preserve"> </w:t>
      </w:r>
      <w:r w:rsidRPr="005E49B0">
        <w:rPr>
          <w:rFonts w:ascii="Garamond" w:hAnsi="Garamond"/>
          <w:sz w:val="24"/>
          <w:szCs w:val="24"/>
          <w:lang w:val="sq-AL"/>
        </w:rPr>
        <w:t xml:space="preserve">e </w:t>
      </w:r>
      <w:r w:rsidR="00F25067" w:rsidRPr="005E49B0">
        <w:rPr>
          <w:rFonts w:ascii="Garamond" w:hAnsi="Garamond"/>
          <w:sz w:val="24"/>
          <w:szCs w:val="24"/>
          <w:lang w:val="sq-AL"/>
        </w:rPr>
        <w:t>kontejnerit</w:t>
      </w:r>
      <w:r w:rsidRPr="005E49B0">
        <w:rPr>
          <w:rFonts w:ascii="Garamond" w:hAnsi="Garamond"/>
          <w:sz w:val="24"/>
          <w:szCs w:val="24"/>
          <w:lang w:val="sq-AL"/>
        </w:rPr>
        <w:t xml:space="preserve"> nga pika e depozitimit (në slotin e caktuar në terminalin e portit) për në pikën e ngarkimit përgjatë anijes;</w:t>
      </w:r>
    </w:p>
    <w:p w:rsidR="00217E4E" w:rsidRPr="005E49B0" w:rsidRDefault="00217E4E" w:rsidP="00EB20E4">
      <w:pPr>
        <w:spacing w:after="0" w:line="240" w:lineRule="auto"/>
        <w:ind w:firstLine="284"/>
        <w:jc w:val="both"/>
        <w:rPr>
          <w:rFonts w:ascii="Garamond" w:hAnsi="Garamond"/>
          <w:sz w:val="24"/>
          <w:szCs w:val="24"/>
          <w:lang w:val="sq-AL"/>
        </w:rPr>
      </w:pPr>
      <w:r w:rsidRPr="005E49B0">
        <w:rPr>
          <w:rFonts w:ascii="Garamond" w:hAnsi="Garamond"/>
          <w:sz w:val="24"/>
          <w:szCs w:val="24"/>
          <w:lang w:val="sq-AL"/>
        </w:rPr>
        <w:t xml:space="preserve">iii. </w:t>
      </w:r>
      <w:r w:rsidR="00F25067" w:rsidRPr="005E49B0">
        <w:rPr>
          <w:rFonts w:ascii="Garamond" w:hAnsi="Garamond"/>
          <w:sz w:val="24"/>
          <w:szCs w:val="24"/>
          <w:lang w:val="sq-AL"/>
        </w:rPr>
        <w:t>ngarkimi</w:t>
      </w:r>
      <w:r w:rsidR="00F25067">
        <w:rPr>
          <w:rFonts w:ascii="Garamond" w:hAnsi="Garamond"/>
          <w:sz w:val="24"/>
          <w:szCs w:val="24"/>
          <w:lang w:val="sq-AL"/>
        </w:rPr>
        <w:t>n</w:t>
      </w:r>
      <w:r w:rsidR="00F25067" w:rsidRPr="005E49B0">
        <w:rPr>
          <w:rFonts w:ascii="Garamond" w:hAnsi="Garamond"/>
          <w:sz w:val="24"/>
          <w:szCs w:val="24"/>
          <w:lang w:val="sq-AL"/>
        </w:rPr>
        <w:t xml:space="preserve"> </w:t>
      </w:r>
      <w:r w:rsidR="00F25067">
        <w:rPr>
          <w:rFonts w:ascii="Garamond" w:hAnsi="Garamond"/>
          <w:sz w:val="24"/>
          <w:szCs w:val="24"/>
          <w:lang w:val="sq-AL"/>
        </w:rPr>
        <w:t>e</w:t>
      </w:r>
      <w:r w:rsidRPr="005E49B0">
        <w:rPr>
          <w:rFonts w:ascii="Garamond" w:hAnsi="Garamond"/>
          <w:sz w:val="24"/>
          <w:szCs w:val="24"/>
          <w:lang w:val="sq-AL"/>
        </w:rPr>
        <w:t xml:space="preserve"> </w:t>
      </w:r>
      <w:r w:rsidR="00F25067" w:rsidRPr="005E49B0">
        <w:rPr>
          <w:rFonts w:ascii="Garamond" w:hAnsi="Garamond"/>
          <w:sz w:val="24"/>
          <w:szCs w:val="24"/>
          <w:lang w:val="sq-AL"/>
        </w:rPr>
        <w:t>kontejnerit</w:t>
      </w:r>
      <w:r w:rsidRPr="005E49B0">
        <w:rPr>
          <w:rFonts w:ascii="Garamond" w:hAnsi="Garamond"/>
          <w:sz w:val="24"/>
          <w:szCs w:val="24"/>
          <w:lang w:val="sq-AL"/>
        </w:rPr>
        <w:t xml:space="preserve"> në kuvertën e anijes, nën drejtimin e komandës së anijes, në hambarin ose kuvertën e </w:t>
      </w:r>
      <w:r w:rsidR="00C72EAB">
        <w:rPr>
          <w:rFonts w:ascii="Garamond" w:hAnsi="Garamond"/>
          <w:sz w:val="24"/>
          <w:szCs w:val="24"/>
          <w:lang w:val="sq-AL"/>
        </w:rPr>
        <w:t>a</w:t>
      </w:r>
      <w:r w:rsidRPr="005E49B0">
        <w:rPr>
          <w:rFonts w:ascii="Garamond" w:hAnsi="Garamond"/>
          <w:sz w:val="24"/>
          <w:szCs w:val="24"/>
          <w:lang w:val="sq-AL"/>
        </w:rPr>
        <w:t>nijes në përputhje me</w:t>
      </w:r>
      <w:r w:rsidR="00D114A0">
        <w:rPr>
          <w:rFonts w:ascii="Garamond" w:hAnsi="Garamond"/>
          <w:sz w:val="24"/>
          <w:szCs w:val="24"/>
          <w:lang w:val="sq-AL"/>
        </w:rPr>
        <w:t xml:space="preserve"> </w:t>
      </w:r>
      <w:r w:rsidRPr="005E49B0">
        <w:rPr>
          <w:rFonts w:ascii="Garamond" w:hAnsi="Garamond"/>
          <w:sz w:val="24"/>
          <w:szCs w:val="24"/>
          <w:lang w:val="sq-AL"/>
        </w:rPr>
        <w:t>planin e komandës së anijes për stivimin e ngarkesës.</w:t>
      </w:r>
    </w:p>
    <w:p w:rsidR="00217E4E" w:rsidRPr="005E49B0" w:rsidRDefault="00217E4E" w:rsidP="00EB20E4">
      <w:pPr>
        <w:spacing w:after="0" w:line="240" w:lineRule="auto"/>
        <w:ind w:firstLine="284"/>
        <w:jc w:val="both"/>
        <w:rPr>
          <w:rFonts w:ascii="Garamond" w:hAnsi="Garamond"/>
          <w:sz w:val="24"/>
          <w:szCs w:val="24"/>
          <w:lang w:val="sq-AL"/>
        </w:rPr>
      </w:pPr>
      <w:r w:rsidRPr="005E49B0">
        <w:rPr>
          <w:rFonts w:ascii="Garamond" w:hAnsi="Garamond"/>
          <w:sz w:val="24"/>
          <w:szCs w:val="24"/>
          <w:lang w:val="sq-AL"/>
        </w:rPr>
        <w:t>3. Këto shërbime në 2 dhe 3 përfshijnë:</w:t>
      </w:r>
    </w:p>
    <w:p w:rsidR="00217E4E" w:rsidRPr="005E49B0" w:rsidRDefault="00217E4E" w:rsidP="00EB20E4">
      <w:pPr>
        <w:spacing w:after="0" w:line="240" w:lineRule="auto"/>
        <w:ind w:firstLine="284"/>
        <w:jc w:val="both"/>
        <w:rPr>
          <w:rFonts w:ascii="Garamond" w:hAnsi="Garamond"/>
          <w:sz w:val="24"/>
          <w:szCs w:val="24"/>
          <w:lang w:val="sq-AL"/>
        </w:rPr>
      </w:pPr>
      <w:r w:rsidRPr="005E49B0">
        <w:rPr>
          <w:rFonts w:ascii="Garamond" w:hAnsi="Garamond"/>
          <w:sz w:val="24"/>
          <w:szCs w:val="24"/>
          <w:lang w:val="sq-AL"/>
        </w:rPr>
        <w:t xml:space="preserve">i. </w:t>
      </w:r>
      <w:r w:rsidR="000117A2" w:rsidRPr="005E49B0">
        <w:rPr>
          <w:rFonts w:ascii="Garamond" w:hAnsi="Garamond"/>
          <w:sz w:val="24"/>
          <w:szCs w:val="24"/>
          <w:lang w:val="sq-AL"/>
        </w:rPr>
        <w:t xml:space="preserve">kontrollin </w:t>
      </w:r>
      <w:r w:rsidRPr="005E49B0">
        <w:rPr>
          <w:rFonts w:ascii="Garamond" w:hAnsi="Garamond"/>
          <w:sz w:val="24"/>
          <w:szCs w:val="24"/>
          <w:lang w:val="sq-AL"/>
        </w:rPr>
        <w:t xml:space="preserve">dhe regjistrimin e numrit dhe të vulës së </w:t>
      </w:r>
      <w:r w:rsidR="00C72EAB" w:rsidRPr="005E49B0">
        <w:rPr>
          <w:rFonts w:ascii="Garamond" w:hAnsi="Garamond"/>
          <w:sz w:val="24"/>
          <w:szCs w:val="24"/>
          <w:lang w:val="sq-AL"/>
        </w:rPr>
        <w:t>kontejnerit</w:t>
      </w:r>
      <w:r w:rsidRPr="005E49B0">
        <w:rPr>
          <w:rFonts w:ascii="Garamond" w:hAnsi="Garamond"/>
          <w:sz w:val="24"/>
          <w:szCs w:val="24"/>
          <w:lang w:val="sq-AL"/>
        </w:rPr>
        <w:t>;</w:t>
      </w:r>
    </w:p>
    <w:p w:rsidR="00217E4E" w:rsidRPr="005E49B0" w:rsidRDefault="00217E4E" w:rsidP="00EB20E4">
      <w:pPr>
        <w:spacing w:after="0" w:line="240" w:lineRule="auto"/>
        <w:ind w:firstLine="284"/>
        <w:jc w:val="both"/>
        <w:rPr>
          <w:rFonts w:ascii="Garamond" w:hAnsi="Garamond"/>
          <w:sz w:val="24"/>
          <w:szCs w:val="24"/>
          <w:lang w:val="sq-AL"/>
        </w:rPr>
      </w:pPr>
      <w:r w:rsidRPr="005E49B0">
        <w:rPr>
          <w:rFonts w:ascii="Garamond" w:hAnsi="Garamond"/>
          <w:sz w:val="24"/>
          <w:szCs w:val="24"/>
          <w:lang w:val="sq-AL"/>
        </w:rPr>
        <w:t xml:space="preserve">ii. </w:t>
      </w:r>
      <w:r w:rsidR="000117A2" w:rsidRPr="005E49B0">
        <w:rPr>
          <w:rFonts w:ascii="Garamond" w:hAnsi="Garamond"/>
          <w:sz w:val="24"/>
          <w:szCs w:val="24"/>
          <w:lang w:val="sq-AL"/>
        </w:rPr>
        <w:t xml:space="preserve">lërimin </w:t>
      </w:r>
      <w:r w:rsidRPr="005E49B0">
        <w:rPr>
          <w:rFonts w:ascii="Garamond" w:hAnsi="Garamond"/>
          <w:sz w:val="24"/>
          <w:szCs w:val="24"/>
          <w:lang w:val="sq-AL"/>
        </w:rPr>
        <w:t>ose mbërthimin e përshtatësve para ose pas përpunimit për pro</w:t>
      </w:r>
      <w:r w:rsidR="00C72EAB">
        <w:rPr>
          <w:rFonts w:ascii="Garamond" w:hAnsi="Garamond"/>
          <w:sz w:val="24"/>
          <w:szCs w:val="24"/>
          <w:lang w:val="sq-AL"/>
        </w:rPr>
        <w:t>c</w:t>
      </w:r>
      <w:r w:rsidR="00C176EA">
        <w:rPr>
          <w:rFonts w:ascii="Garamond" w:hAnsi="Garamond"/>
          <w:sz w:val="24"/>
          <w:szCs w:val="24"/>
          <w:lang w:val="sq-AL"/>
        </w:rPr>
        <w:t>esin e ngarkim-</w:t>
      </w:r>
      <w:r w:rsidRPr="005E49B0">
        <w:rPr>
          <w:rFonts w:ascii="Garamond" w:hAnsi="Garamond"/>
          <w:sz w:val="24"/>
          <w:szCs w:val="24"/>
          <w:lang w:val="sq-AL"/>
        </w:rPr>
        <w:t>shkarkimit (</w:t>
      </w:r>
      <w:r w:rsidRPr="00C72EAB">
        <w:rPr>
          <w:rFonts w:ascii="Garamond" w:hAnsi="Garamond"/>
          <w:i/>
          <w:sz w:val="24"/>
          <w:szCs w:val="24"/>
          <w:lang w:val="sq-AL"/>
        </w:rPr>
        <w:t>ship-to-shore handling</w:t>
      </w:r>
      <w:r w:rsidRPr="005E49B0">
        <w:rPr>
          <w:rFonts w:ascii="Garamond" w:hAnsi="Garamond"/>
          <w:sz w:val="24"/>
          <w:szCs w:val="24"/>
          <w:lang w:val="sq-AL"/>
        </w:rPr>
        <w:t>);</w:t>
      </w:r>
    </w:p>
    <w:p w:rsidR="00217E4E" w:rsidRPr="005E49B0" w:rsidRDefault="00217E4E" w:rsidP="00EB20E4">
      <w:pPr>
        <w:spacing w:after="0" w:line="240" w:lineRule="auto"/>
        <w:ind w:firstLine="284"/>
        <w:jc w:val="both"/>
        <w:rPr>
          <w:rFonts w:ascii="Garamond" w:hAnsi="Garamond"/>
          <w:sz w:val="24"/>
          <w:szCs w:val="24"/>
          <w:lang w:val="sq-AL"/>
        </w:rPr>
      </w:pPr>
      <w:r w:rsidRPr="005E49B0">
        <w:rPr>
          <w:rFonts w:ascii="Garamond" w:hAnsi="Garamond"/>
          <w:sz w:val="24"/>
          <w:szCs w:val="24"/>
          <w:lang w:val="sq-AL"/>
        </w:rPr>
        <w:lastRenderedPageBreak/>
        <w:t xml:space="preserve">iii. </w:t>
      </w:r>
      <w:r w:rsidR="000117A2" w:rsidRPr="005E49B0">
        <w:rPr>
          <w:rFonts w:ascii="Garamond" w:hAnsi="Garamond"/>
          <w:sz w:val="24"/>
          <w:szCs w:val="24"/>
          <w:lang w:val="sq-AL"/>
        </w:rPr>
        <w:t xml:space="preserve">përgatitjen </w:t>
      </w:r>
      <w:r w:rsidRPr="005E49B0">
        <w:rPr>
          <w:rFonts w:ascii="Garamond" w:hAnsi="Garamond"/>
          <w:sz w:val="24"/>
          <w:szCs w:val="24"/>
          <w:lang w:val="sq-AL"/>
        </w:rPr>
        <w:t xml:space="preserve">e </w:t>
      </w:r>
      <w:r w:rsidRPr="00C72EAB">
        <w:rPr>
          <w:rFonts w:ascii="Garamond" w:hAnsi="Garamond"/>
          <w:i/>
          <w:sz w:val="24"/>
          <w:szCs w:val="24"/>
          <w:lang w:val="sq-AL"/>
        </w:rPr>
        <w:t>an Equipment Interchange Receipt</w:t>
      </w:r>
      <w:r w:rsidRPr="005E49B0">
        <w:rPr>
          <w:rFonts w:ascii="Garamond" w:hAnsi="Garamond"/>
          <w:sz w:val="24"/>
          <w:szCs w:val="24"/>
          <w:lang w:val="sq-AL"/>
        </w:rPr>
        <w:t xml:space="preserve"> (EIR)²;</w:t>
      </w:r>
    </w:p>
    <w:p w:rsidR="00217E4E" w:rsidRPr="005E49B0" w:rsidRDefault="00217E4E" w:rsidP="00EB20E4">
      <w:pPr>
        <w:spacing w:after="0" w:line="240" w:lineRule="auto"/>
        <w:ind w:firstLine="284"/>
        <w:jc w:val="both"/>
        <w:rPr>
          <w:rFonts w:ascii="Garamond" w:hAnsi="Garamond"/>
          <w:sz w:val="24"/>
          <w:szCs w:val="24"/>
          <w:lang w:val="sq-AL"/>
        </w:rPr>
      </w:pPr>
      <w:r w:rsidRPr="005E49B0">
        <w:rPr>
          <w:rFonts w:ascii="Garamond" w:hAnsi="Garamond"/>
          <w:sz w:val="24"/>
          <w:szCs w:val="24"/>
          <w:lang w:val="sq-AL"/>
        </w:rPr>
        <w:t xml:space="preserve">iv. </w:t>
      </w:r>
      <w:r w:rsidR="000117A2" w:rsidRPr="005E49B0">
        <w:rPr>
          <w:rFonts w:ascii="Garamond" w:hAnsi="Garamond"/>
          <w:sz w:val="24"/>
          <w:szCs w:val="24"/>
          <w:lang w:val="sq-AL"/>
        </w:rPr>
        <w:t xml:space="preserve">regjistrimin </w:t>
      </w:r>
      <w:r w:rsidRPr="005E49B0">
        <w:rPr>
          <w:rFonts w:ascii="Garamond" w:hAnsi="Garamond"/>
          <w:sz w:val="24"/>
          <w:szCs w:val="24"/>
          <w:lang w:val="sq-AL"/>
        </w:rPr>
        <w:t xml:space="preserve">e pozicionit të </w:t>
      </w:r>
      <w:r w:rsidR="00C72EAB">
        <w:rPr>
          <w:rFonts w:ascii="Garamond" w:hAnsi="Garamond"/>
          <w:sz w:val="24"/>
          <w:szCs w:val="24"/>
          <w:lang w:val="sq-AL"/>
        </w:rPr>
        <w:t>k</w:t>
      </w:r>
      <w:r w:rsidR="00C72EAB" w:rsidRPr="005E49B0">
        <w:rPr>
          <w:rFonts w:ascii="Garamond" w:hAnsi="Garamond"/>
          <w:sz w:val="24"/>
          <w:szCs w:val="24"/>
          <w:lang w:val="sq-AL"/>
        </w:rPr>
        <w:t>ontejnerit</w:t>
      </w:r>
      <w:r w:rsidRPr="005E49B0">
        <w:rPr>
          <w:rFonts w:ascii="Garamond" w:hAnsi="Garamond"/>
          <w:sz w:val="24"/>
          <w:szCs w:val="24"/>
          <w:lang w:val="sq-AL"/>
        </w:rPr>
        <w:t xml:space="preserve"> në </w:t>
      </w:r>
      <w:r w:rsidR="00C72EAB">
        <w:rPr>
          <w:rFonts w:ascii="Garamond" w:hAnsi="Garamond"/>
          <w:sz w:val="24"/>
          <w:szCs w:val="24"/>
          <w:lang w:val="sq-AL"/>
        </w:rPr>
        <w:t>s</w:t>
      </w:r>
      <w:r w:rsidRPr="005E49B0">
        <w:rPr>
          <w:rFonts w:ascii="Garamond" w:hAnsi="Garamond"/>
          <w:sz w:val="24"/>
          <w:szCs w:val="24"/>
          <w:lang w:val="sq-AL"/>
        </w:rPr>
        <w:t>hesh.</w:t>
      </w:r>
    </w:p>
    <w:p w:rsidR="00217E4E" w:rsidRPr="005E49B0" w:rsidRDefault="00217E4E" w:rsidP="00EB20E4">
      <w:pPr>
        <w:spacing w:after="0" w:line="240" w:lineRule="auto"/>
        <w:ind w:firstLine="284"/>
        <w:jc w:val="both"/>
        <w:rPr>
          <w:rFonts w:ascii="Garamond" w:hAnsi="Garamond"/>
          <w:sz w:val="24"/>
          <w:szCs w:val="24"/>
          <w:lang w:val="sq-AL"/>
        </w:rPr>
      </w:pPr>
      <w:r w:rsidRPr="005E49B0">
        <w:rPr>
          <w:rFonts w:ascii="Garamond" w:hAnsi="Garamond"/>
          <w:sz w:val="24"/>
          <w:szCs w:val="24"/>
          <w:lang w:val="sq-AL"/>
        </w:rPr>
        <w:t>5. Këto shërbime në 2 dhe 3 nuk përfshijnë:</w:t>
      </w:r>
    </w:p>
    <w:p w:rsidR="00217E4E" w:rsidRPr="005E49B0" w:rsidRDefault="00217E4E" w:rsidP="00EB20E4">
      <w:pPr>
        <w:spacing w:after="0" w:line="240" w:lineRule="auto"/>
        <w:ind w:firstLine="284"/>
        <w:jc w:val="both"/>
        <w:rPr>
          <w:rFonts w:ascii="Garamond" w:hAnsi="Garamond"/>
          <w:sz w:val="24"/>
          <w:szCs w:val="24"/>
          <w:lang w:val="sq-AL"/>
        </w:rPr>
      </w:pPr>
      <w:r w:rsidRPr="005E49B0">
        <w:rPr>
          <w:rFonts w:ascii="Garamond" w:hAnsi="Garamond"/>
          <w:sz w:val="24"/>
          <w:szCs w:val="24"/>
          <w:lang w:val="sq-AL"/>
        </w:rPr>
        <w:t xml:space="preserve">i. </w:t>
      </w:r>
      <w:r w:rsidR="000117A2" w:rsidRPr="005E49B0">
        <w:rPr>
          <w:rFonts w:ascii="Garamond" w:hAnsi="Garamond"/>
          <w:sz w:val="24"/>
          <w:szCs w:val="24"/>
          <w:lang w:val="sq-AL"/>
        </w:rPr>
        <w:t xml:space="preserve">lidhjen </w:t>
      </w:r>
      <w:r w:rsidRPr="005E49B0">
        <w:rPr>
          <w:rFonts w:ascii="Garamond" w:hAnsi="Garamond"/>
          <w:sz w:val="24"/>
          <w:szCs w:val="24"/>
          <w:lang w:val="sq-AL"/>
        </w:rPr>
        <w:t xml:space="preserve">dhe zgjidhjen e </w:t>
      </w:r>
      <w:r w:rsidR="00C72EAB" w:rsidRPr="005E49B0">
        <w:rPr>
          <w:rFonts w:ascii="Garamond" w:hAnsi="Garamond"/>
          <w:sz w:val="24"/>
          <w:szCs w:val="24"/>
          <w:lang w:val="sq-AL"/>
        </w:rPr>
        <w:t>kontejnerit</w:t>
      </w:r>
      <w:r w:rsidRPr="005E49B0">
        <w:rPr>
          <w:rFonts w:ascii="Garamond" w:hAnsi="Garamond"/>
          <w:sz w:val="24"/>
          <w:szCs w:val="24"/>
          <w:lang w:val="sq-AL"/>
        </w:rPr>
        <w:t xml:space="preserve"> në anije </w:t>
      </w:r>
      <w:r w:rsidRPr="00C72EAB">
        <w:rPr>
          <w:rFonts w:ascii="Garamond" w:hAnsi="Garamond"/>
          <w:i/>
          <w:sz w:val="24"/>
          <w:szCs w:val="24"/>
          <w:lang w:val="sq-AL"/>
        </w:rPr>
        <w:t>Lashing and unlashing of containers on the vessel</w:t>
      </w:r>
      <w:r w:rsidRPr="005E49B0">
        <w:rPr>
          <w:rFonts w:ascii="Garamond" w:hAnsi="Garamond"/>
          <w:sz w:val="24"/>
          <w:szCs w:val="24"/>
          <w:lang w:val="sq-AL"/>
        </w:rPr>
        <w:t>;</w:t>
      </w:r>
    </w:p>
    <w:p w:rsidR="00217E4E" w:rsidRPr="005E49B0" w:rsidRDefault="00217E4E" w:rsidP="00EB20E4">
      <w:pPr>
        <w:spacing w:after="0" w:line="240" w:lineRule="auto"/>
        <w:ind w:firstLine="284"/>
        <w:jc w:val="both"/>
        <w:rPr>
          <w:rFonts w:ascii="Garamond" w:hAnsi="Garamond"/>
          <w:sz w:val="24"/>
          <w:szCs w:val="24"/>
          <w:lang w:val="sq-AL"/>
        </w:rPr>
      </w:pPr>
      <w:r w:rsidRPr="005E49B0">
        <w:rPr>
          <w:rFonts w:ascii="Garamond" w:hAnsi="Garamond"/>
          <w:sz w:val="24"/>
          <w:szCs w:val="24"/>
          <w:lang w:val="sq-AL"/>
        </w:rPr>
        <w:t xml:space="preserve">ii. </w:t>
      </w:r>
      <w:r w:rsidR="000117A2" w:rsidRPr="005E49B0">
        <w:rPr>
          <w:rFonts w:ascii="Garamond" w:hAnsi="Garamond"/>
          <w:sz w:val="24"/>
          <w:szCs w:val="24"/>
          <w:lang w:val="sq-AL"/>
        </w:rPr>
        <w:t xml:space="preserve">heqjen </w:t>
      </w:r>
      <w:r w:rsidRPr="005E49B0">
        <w:rPr>
          <w:rFonts w:ascii="Garamond" w:hAnsi="Garamond"/>
          <w:sz w:val="24"/>
          <w:szCs w:val="24"/>
          <w:lang w:val="sq-AL"/>
        </w:rPr>
        <w:t xml:space="preserve">dhe vendosjen e </w:t>
      </w:r>
      <w:r w:rsidRPr="00312702">
        <w:rPr>
          <w:rFonts w:ascii="Garamond" w:hAnsi="Garamond"/>
          <w:i/>
          <w:sz w:val="24"/>
          <w:szCs w:val="24"/>
          <w:lang w:val="sq-AL"/>
        </w:rPr>
        <w:t>teist lock</w:t>
      </w:r>
      <w:r w:rsidR="00312702">
        <w:rPr>
          <w:rFonts w:ascii="Garamond" w:hAnsi="Garamond"/>
          <w:sz w:val="24"/>
          <w:szCs w:val="24"/>
          <w:lang w:val="sq-AL"/>
        </w:rPr>
        <w:t>;</w:t>
      </w:r>
    </w:p>
    <w:p w:rsidR="00217E4E" w:rsidRPr="005E49B0" w:rsidRDefault="00217E4E" w:rsidP="00EB20E4">
      <w:pPr>
        <w:spacing w:after="0" w:line="240" w:lineRule="auto"/>
        <w:ind w:firstLine="284"/>
        <w:jc w:val="both"/>
        <w:rPr>
          <w:rFonts w:ascii="Garamond" w:hAnsi="Garamond"/>
          <w:sz w:val="24"/>
          <w:szCs w:val="24"/>
          <w:lang w:val="sq-AL"/>
        </w:rPr>
      </w:pPr>
      <w:r w:rsidRPr="005E49B0">
        <w:rPr>
          <w:rFonts w:ascii="Garamond" w:hAnsi="Garamond"/>
          <w:sz w:val="24"/>
          <w:szCs w:val="24"/>
          <w:lang w:val="sq-AL"/>
        </w:rPr>
        <w:t xml:space="preserve">iii. </w:t>
      </w:r>
      <w:r w:rsidR="000117A2" w:rsidRPr="005E49B0">
        <w:rPr>
          <w:rFonts w:ascii="Garamond" w:hAnsi="Garamond"/>
          <w:sz w:val="24"/>
          <w:szCs w:val="24"/>
          <w:lang w:val="sq-AL"/>
        </w:rPr>
        <w:t xml:space="preserve">peshimin </w:t>
      </w:r>
      <w:r w:rsidRPr="005E49B0">
        <w:rPr>
          <w:rFonts w:ascii="Garamond" w:hAnsi="Garamond"/>
          <w:sz w:val="24"/>
          <w:szCs w:val="24"/>
          <w:lang w:val="sq-AL"/>
        </w:rPr>
        <w:t xml:space="preserve">e </w:t>
      </w:r>
      <w:r w:rsidR="00312702" w:rsidRPr="005E49B0">
        <w:rPr>
          <w:rFonts w:ascii="Garamond" w:hAnsi="Garamond"/>
          <w:sz w:val="24"/>
          <w:szCs w:val="24"/>
          <w:lang w:val="sq-AL"/>
        </w:rPr>
        <w:t>kontejnerëve</w:t>
      </w:r>
      <w:r w:rsidRPr="005E49B0">
        <w:rPr>
          <w:rFonts w:ascii="Garamond" w:hAnsi="Garamond"/>
          <w:sz w:val="24"/>
          <w:szCs w:val="24"/>
          <w:lang w:val="sq-AL"/>
        </w:rPr>
        <w:t>;</w:t>
      </w:r>
    </w:p>
    <w:p w:rsidR="00217E4E" w:rsidRPr="005E49B0" w:rsidRDefault="00217E4E" w:rsidP="00EB20E4">
      <w:pPr>
        <w:spacing w:after="0" w:line="240" w:lineRule="auto"/>
        <w:ind w:firstLine="284"/>
        <w:jc w:val="both"/>
        <w:rPr>
          <w:rFonts w:ascii="Garamond" w:hAnsi="Garamond"/>
          <w:sz w:val="24"/>
          <w:szCs w:val="24"/>
          <w:lang w:val="sq-AL"/>
        </w:rPr>
      </w:pPr>
      <w:r w:rsidRPr="005E49B0">
        <w:rPr>
          <w:rFonts w:ascii="Garamond" w:hAnsi="Garamond"/>
          <w:sz w:val="24"/>
          <w:szCs w:val="24"/>
          <w:lang w:val="sq-AL"/>
        </w:rPr>
        <w:t xml:space="preserve">iv. </w:t>
      </w:r>
      <w:r w:rsidR="000117A2" w:rsidRPr="005E49B0">
        <w:rPr>
          <w:rFonts w:ascii="Garamond" w:hAnsi="Garamond"/>
          <w:sz w:val="24"/>
          <w:szCs w:val="24"/>
          <w:lang w:val="sq-AL"/>
        </w:rPr>
        <w:t xml:space="preserve">ndonjë </w:t>
      </w:r>
      <w:r w:rsidRPr="005E49B0">
        <w:rPr>
          <w:rFonts w:ascii="Garamond" w:hAnsi="Garamond"/>
          <w:sz w:val="24"/>
          <w:szCs w:val="24"/>
          <w:lang w:val="sq-AL"/>
        </w:rPr>
        <w:t>aktivitet në lidhje me kërkesat e doganës për inspektim;</w:t>
      </w:r>
    </w:p>
    <w:p w:rsidR="00217E4E" w:rsidRPr="005E49B0" w:rsidRDefault="00217E4E" w:rsidP="00EB20E4">
      <w:pPr>
        <w:spacing w:after="0" w:line="240" w:lineRule="auto"/>
        <w:ind w:firstLine="284"/>
        <w:jc w:val="both"/>
        <w:rPr>
          <w:rFonts w:ascii="Garamond" w:hAnsi="Garamond"/>
          <w:sz w:val="24"/>
          <w:szCs w:val="24"/>
          <w:lang w:val="sq-AL"/>
        </w:rPr>
      </w:pPr>
      <w:r w:rsidRPr="005E49B0">
        <w:rPr>
          <w:rFonts w:ascii="Garamond" w:hAnsi="Garamond"/>
          <w:sz w:val="24"/>
          <w:szCs w:val="24"/>
          <w:lang w:val="sq-AL"/>
        </w:rPr>
        <w:t xml:space="preserve">v. </w:t>
      </w:r>
      <w:r w:rsidR="000117A2" w:rsidRPr="005E49B0">
        <w:rPr>
          <w:rFonts w:ascii="Garamond" w:hAnsi="Garamond"/>
          <w:sz w:val="24"/>
          <w:szCs w:val="24"/>
          <w:lang w:val="sq-AL"/>
        </w:rPr>
        <w:t>leximin</w:t>
      </w:r>
      <w:r w:rsidRPr="005E49B0">
        <w:rPr>
          <w:rFonts w:ascii="Garamond" w:hAnsi="Garamond"/>
          <w:sz w:val="24"/>
          <w:szCs w:val="24"/>
          <w:lang w:val="sq-AL"/>
        </w:rPr>
        <w:t>, regjistrimin dhe kontrollimin e temperaturës;</w:t>
      </w:r>
    </w:p>
    <w:p w:rsidR="00217E4E" w:rsidRPr="005E49B0" w:rsidRDefault="00217E4E" w:rsidP="00EB20E4">
      <w:pPr>
        <w:spacing w:after="0" w:line="240" w:lineRule="auto"/>
        <w:ind w:firstLine="284"/>
        <w:jc w:val="both"/>
        <w:rPr>
          <w:rFonts w:ascii="Garamond" w:hAnsi="Garamond"/>
          <w:sz w:val="24"/>
          <w:szCs w:val="24"/>
          <w:lang w:val="sq-AL"/>
        </w:rPr>
      </w:pPr>
      <w:r w:rsidRPr="005E49B0">
        <w:rPr>
          <w:rFonts w:ascii="Garamond" w:hAnsi="Garamond"/>
          <w:sz w:val="24"/>
          <w:szCs w:val="24"/>
          <w:lang w:val="sq-AL"/>
        </w:rPr>
        <w:t xml:space="preserve">vi. </w:t>
      </w:r>
      <w:r w:rsidR="000117A2" w:rsidRPr="005E49B0">
        <w:rPr>
          <w:rFonts w:ascii="Garamond" w:hAnsi="Garamond"/>
          <w:sz w:val="24"/>
          <w:szCs w:val="24"/>
          <w:lang w:val="sq-AL"/>
        </w:rPr>
        <w:t>furnizimi</w:t>
      </w:r>
      <w:r w:rsidR="000117A2">
        <w:rPr>
          <w:rFonts w:ascii="Garamond" w:hAnsi="Garamond"/>
          <w:sz w:val="24"/>
          <w:szCs w:val="24"/>
          <w:lang w:val="sq-AL"/>
        </w:rPr>
        <w:t>n</w:t>
      </w:r>
      <w:r w:rsidR="000117A2" w:rsidRPr="005E49B0">
        <w:rPr>
          <w:rFonts w:ascii="Garamond" w:hAnsi="Garamond"/>
          <w:sz w:val="24"/>
          <w:szCs w:val="24"/>
          <w:lang w:val="sq-AL"/>
        </w:rPr>
        <w:t xml:space="preserve"> </w:t>
      </w:r>
      <w:r w:rsidRPr="005E49B0">
        <w:rPr>
          <w:rFonts w:ascii="Garamond" w:hAnsi="Garamond"/>
          <w:sz w:val="24"/>
          <w:szCs w:val="24"/>
          <w:lang w:val="sq-AL"/>
        </w:rPr>
        <w:t xml:space="preserve">me energji elektrike (heqja dhe vendosja e prizës) e </w:t>
      </w:r>
      <w:r w:rsidR="00767286" w:rsidRPr="005E49B0">
        <w:rPr>
          <w:rFonts w:ascii="Garamond" w:hAnsi="Garamond"/>
          <w:sz w:val="24"/>
          <w:szCs w:val="24"/>
          <w:lang w:val="sq-AL"/>
        </w:rPr>
        <w:t>kontejnerëve</w:t>
      </w:r>
      <w:r w:rsidRPr="005E49B0">
        <w:rPr>
          <w:rFonts w:ascii="Garamond" w:hAnsi="Garamond"/>
          <w:sz w:val="24"/>
          <w:szCs w:val="24"/>
          <w:lang w:val="sq-AL"/>
        </w:rPr>
        <w:t xml:space="preserve"> frigoriferik</w:t>
      </w:r>
      <w:r w:rsidR="00730CA0" w:rsidRPr="005E49B0">
        <w:rPr>
          <w:rFonts w:ascii="Garamond" w:hAnsi="Garamond"/>
          <w:sz w:val="24"/>
          <w:szCs w:val="24"/>
          <w:lang w:val="sq-AL"/>
        </w:rPr>
        <w:t>ë</w:t>
      </w:r>
      <w:r w:rsidRPr="005E49B0">
        <w:rPr>
          <w:rFonts w:ascii="Garamond" w:hAnsi="Garamond"/>
          <w:sz w:val="24"/>
          <w:szCs w:val="24"/>
          <w:lang w:val="sq-AL"/>
        </w:rPr>
        <w:t>;</w:t>
      </w:r>
    </w:p>
    <w:p w:rsidR="00217E4E" w:rsidRPr="005E49B0" w:rsidRDefault="00217E4E" w:rsidP="00EB20E4">
      <w:pPr>
        <w:spacing w:after="0" w:line="240" w:lineRule="auto"/>
        <w:ind w:firstLine="284"/>
        <w:jc w:val="both"/>
        <w:rPr>
          <w:rFonts w:ascii="Garamond" w:hAnsi="Garamond"/>
          <w:sz w:val="24"/>
          <w:szCs w:val="24"/>
          <w:lang w:val="sq-AL"/>
        </w:rPr>
      </w:pPr>
      <w:r w:rsidRPr="005E49B0">
        <w:rPr>
          <w:rFonts w:ascii="Garamond" w:hAnsi="Garamond"/>
          <w:sz w:val="24"/>
          <w:szCs w:val="24"/>
          <w:lang w:val="sq-AL"/>
        </w:rPr>
        <w:t xml:space="preserve">vii. </w:t>
      </w:r>
      <w:r w:rsidR="000117A2" w:rsidRPr="005E49B0">
        <w:rPr>
          <w:rFonts w:ascii="Garamond" w:hAnsi="Garamond"/>
          <w:sz w:val="24"/>
          <w:szCs w:val="24"/>
          <w:lang w:val="sq-AL"/>
        </w:rPr>
        <w:t>mbushj</w:t>
      </w:r>
      <w:r w:rsidR="000117A2">
        <w:rPr>
          <w:rFonts w:ascii="Garamond" w:hAnsi="Garamond"/>
          <w:sz w:val="24"/>
          <w:szCs w:val="24"/>
          <w:lang w:val="sq-AL"/>
        </w:rPr>
        <w:t>en</w:t>
      </w:r>
      <w:r w:rsidR="000117A2" w:rsidRPr="005E49B0">
        <w:rPr>
          <w:rFonts w:ascii="Garamond" w:hAnsi="Garamond"/>
          <w:sz w:val="24"/>
          <w:szCs w:val="24"/>
          <w:lang w:val="sq-AL"/>
        </w:rPr>
        <w:t xml:space="preserve"> </w:t>
      </w:r>
      <w:r w:rsidRPr="005E49B0">
        <w:rPr>
          <w:rFonts w:ascii="Garamond" w:hAnsi="Garamond"/>
          <w:sz w:val="24"/>
          <w:szCs w:val="24"/>
          <w:lang w:val="sq-AL"/>
        </w:rPr>
        <w:t>dhe zbrazj</w:t>
      </w:r>
      <w:r w:rsidR="000117A2">
        <w:rPr>
          <w:rFonts w:ascii="Garamond" w:hAnsi="Garamond"/>
          <w:sz w:val="24"/>
          <w:szCs w:val="24"/>
          <w:lang w:val="sq-AL"/>
        </w:rPr>
        <w:t>en</w:t>
      </w:r>
      <w:r w:rsidRPr="005E49B0">
        <w:rPr>
          <w:rFonts w:ascii="Garamond" w:hAnsi="Garamond"/>
          <w:sz w:val="24"/>
          <w:szCs w:val="24"/>
          <w:lang w:val="sq-AL"/>
        </w:rPr>
        <w:t xml:space="preserve"> e </w:t>
      </w:r>
      <w:r w:rsidR="000117A2" w:rsidRPr="005E49B0">
        <w:rPr>
          <w:rFonts w:ascii="Garamond" w:hAnsi="Garamond"/>
          <w:sz w:val="24"/>
          <w:szCs w:val="24"/>
          <w:lang w:val="sq-AL"/>
        </w:rPr>
        <w:t>kontejnerëve</w:t>
      </w:r>
      <w:r w:rsidR="000117A2">
        <w:rPr>
          <w:rFonts w:ascii="Garamond" w:hAnsi="Garamond"/>
          <w:sz w:val="24"/>
          <w:szCs w:val="24"/>
          <w:lang w:val="sq-AL"/>
        </w:rPr>
        <w:t>.</w:t>
      </w:r>
    </w:p>
    <w:p w:rsidR="00217E4E" w:rsidRPr="005E49B0" w:rsidRDefault="00217E4E" w:rsidP="00EB20E4">
      <w:pPr>
        <w:spacing w:after="0" w:line="240" w:lineRule="auto"/>
        <w:ind w:firstLine="284"/>
        <w:jc w:val="both"/>
        <w:rPr>
          <w:rFonts w:ascii="Garamond" w:hAnsi="Garamond"/>
          <w:sz w:val="24"/>
          <w:szCs w:val="24"/>
          <w:lang w:val="sq-AL"/>
        </w:rPr>
      </w:pPr>
      <w:r w:rsidRPr="005E49B0">
        <w:rPr>
          <w:rFonts w:ascii="Garamond" w:hAnsi="Garamond"/>
          <w:sz w:val="24"/>
          <w:szCs w:val="24"/>
          <w:lang w:val="sq-AL"/>
        </w:rPr>
        <w:t>Këto shërbime të gjitha ose në veçanti do të faturohet dhe paguhen më vete.</w:t>
      </w:r>
    </w:p>
    <w:p w:rsidR="00EB20E4" w:rsidRPr="00560CF5" w:rsidRDefault="00EB20E4" w:rsidP="00EB20E4">
      <w:pPr>
        <w:spacing w:after="0" w:line="240" w:lineRule="auto"/>
        <w:ind w:firstLine="284"/>
        <w:jc w:val="both"/>
        <w:rPr>
          <w:rFonts w:ascii="Garamond" w:hAnsi="Garamond"/>
          <w:sz w:val="14"/>
          <w:szCs w:val="24"/>
          <w:lang w:val="sq-AL"/>
        </w:rPr>
      </w:pPr>
    </w:p>
    <w:p w:rsidR="00217E4E" w:rsidRPr="005E49B0" w:rsidRDefault="00217E4E" w:rsidP="00EB20E4">
      <w:pPr>
        <w:spacing w:after="0" w:line="240" w:lineRule="auto"/>
        <w:rPr>
          <w:rFonts w:ascii="Garamond" w:hAnsi="Garamond"/>
          <w:b/>
          <w:sz w:val="24"/>
          <w:szCs w:val="24"/>
          <w:lang w:val="sq-AL"/>
        </w:rPr>
      </w:pPr>
      <w:r w:rsidRPr="005E49B0">
        <w:rPr>
          <w:rFonts w:ascii="Garamond" w:hAnsi="Garamond"/>
          <w:b/>
          <w:sz w:val="24"/>
          <w:szCs w:val="24"/>
          <w:lang w:val="sq-AL"/>
        </w:rPr>
        <w:t>2.13</w:t>
      </w:r>
      <w:r w:rsidR="000F1D00" w:rsidRPr="005E49B0">
        <w:rPr>
          <w:rFonts w:ascii="Garamond" w:hAnsi="Garamond"/>
          <w:b/>
          <w:sz w:val="24"/>
          <w:szCs w:val="24"/>
          <w:lang w:val="sq-AL"/>
        </w:rPr>
        <w:t xml:space="preserve"> </w:t>
      </w:r>
      <w:r w:rsidRPr="005E49B0">
        <w:rPr>
          <w:rFonts w:ascii="Garamond" w:hAnsi="Garamond"/>
          <w:b/>
          <w:sz w:val="24"/>
          <w:szCs w:val="24"/>
          <w:lang w:val="sq-AL"/>
        </w:rPr>
        <w:t xml:space="preserve">Tarifat për përpunimin e </w:t>
      </w:r>
      <w:r w:rsidR="00350D08">
        <w:rPr>
          <w:rFonts w:ascii="Garamond" w:hAnsi="Garamond"/>
          <w:b/>
          <w:sz w:val="24"/>
          <w:szCs w:val="24"/>
          <w:lang w:val="sq-AL"/>
        </w:rPr>
        <w:t>k</w:t>
      </w:r>
      <w:r w:rsidR="00350D08" w:rsidRPr="005E49B0">
        <w:rPr>
          <w:rFonts w:ascii="Garamond" w:hAnsi="Garamond"/>
          <w:b/>
          <w:sz w:val="24"/>
          <w:szCs w:val="24"/>
          <w:lang w:val="sq-AL"/>
        </w:rPr>
        <w:t>ontejnerëve</w:t>
      </w:r>
    </w:p>
    <w:tbl>
      <w:tblPr>
        <w:tblStyle w:val="TableGrid"/>
        <w:tblW w:w="0" w:type="auto"/>
        <w:jc w:val="center"/>
        <w:tblLook w:val="04A0" w:firstRow="1" w:lastRow="0" w:firstColumn="1" w:lastColumn="0" w:noHBand="0" w:noVBand="1"/>
      </w:tblPr>
      <w:tblGrid>
        <w:gridCol w:w="1433"/>
        <w:gridCol w:w="1575"/>
        <w:gridCol w:w="1845"/>
        <w:gridCol w:w="1752"/>
      </w:tblGrid>
      <w:tr w:rsidR="00D026DF" w:rsidRPr="005E49B0" w:rsidTr="00307A07">
        <w:trPr>
          <w:trHeight w:val="53"/>
          <w:jc w:val="center"/>
        </w:trPr>
        <w:tc>
          <w:tcPr>
            <w:tcW w:w="1433" w:type="dxa"/>
          </w:tcPr>
          <w:p w:rsidR="00D026DF" w:rsidRPr="00D026DF" w:rsidRDefault="00D026DF" w:rsidP="00D026DF">
            <w:pPr>
              <w:spacing w:after="0" w:line="240" w:lineRule="auto"/>
              <w:jc w:val="center"/>
              <w:rPr>
                <w:rFonts w:ascii="Garamond" w:hAnsi="Garamond"/>
                <w:b/>
                <w:lang w:val="sq-AL"/>
              </w:rPr>
            </w:pPr>
            <w:r w:rsidRPr="00D026DF">
              <w:rPr>
                <w:rFonts w:ascii="Garamond" w:hAnsi="Garamond"/>
                <w:b/>
                <w:lang w:val="sq-AL"/>
              </w:rPr>
              <w:t>Njësia</w:t>
            </w:r>
          </w:p>
        </w:tc>
        <w:tc>
          <w:tcPr>
            <w:tcW w:w="1575" w:type="dxa"/>
          </w:tcPr>
          <w:p w:rsidR="00D026DF" w:rsidRPr="00D026DF" w:rsidRDefault="00D026DF" w:rsidP="00D026DF">
            <w:pPr>
              <w:spacing w:after="0" w:line="240" w:lineRule="auto"/>
              <w:jc w:val="center"/>
              <w:rPr>
                <w:rFonts w:ascii="Garamond" w:hAnsi="Garamond"/>
                <w:b/>
                <w:lang w:val="sq-AL"/>
              </w:rPr>
            </w:pPr>
            <w:r w:rsidRPr="00D026DF">
              <w:rPr>
                <w:rFonts w:ascii="Garamond" w:hAnsi="Garamond"/>
                <w:b/>
                <w:lang w:val="sq-AL"/>
              </w:rPr>
              <w:t>Artikulli</w:t>
            </w:r>
          </w:p>
        </w:tc>
        <w:tc>
          <w:tcPr>
            <w:tcW w:w="1845" w:type="dxa"/>
          </w:tcPr>
          <w:p w:rsidR="00D026DF" w:rsidRPr="00D026DF" w:rsidRDefault="00D026DF" w:rsidP="00D026DF">
            <w:pPr>
              <w:spacing w:after="0" w:line="240" w:lineRule="auto"/>
              <w:jc w:val="center"/>
              <w:rPr>
                <w:rFonts w:ascii="Garamond" w:hAnsi="Garamond"/>
                <w:b/>
                <w:lang w:val="sq-AL"/>
              </w:rPr>
            </w:pPr>
            <w:r w:rsidRPr="00D026DF">
              <w:rPr>
                <w:rFonts w:ascii="Garamond" w:hAnsi="Garamond"/>
                <w:b/>
                <w:lang w:val="sq-AL"/>
              </w:rPr>
              <w:t>Njësia bazë</w:t>
            </w:r>
          </w:p>
        </w:tc>
        <w:tc>
          <w:tcPr>
            <w:tcW w:w="1752" w:type="dxa"/>
          </w:tcPr>
          <w:p w:rsidR="00D026DF" w:rsidRPr="00D026DF" w:rsidRDefault="00D026DF" w:rsidP="00307A07">
            <w:pPr>
              <w:spacing w:after="0" w:line="240" w:lineRule="auto"/>
              <w:rPr>
                <w:rFonts w:ascii="Garamond" w:hAnsi="Garamond"/>
                <w:b/>
                <w:lang w:val="sq-AL"/>
              </w:rPr>
            </w:pPr>
            <w:r w:rsidRPr="00D026DF">
              <w:rPr>
                <w:rFonts w:ascii="Garamond" w:hAnsi="Garamond"/>
                <w:b/>
                <w:lang w:val="sq-AL"/>
              </w:rPr>
              <w:t>Detyrimi</w:t>
            </w:r>
            <w:r w:rsidR="00307A07">
              <w:rPr>
                <w:rFonts w:ascii="Garamond" w:hAnsi="Garamond"/>
                <w:b/>
                <w:lang w:val="sq-AL"/>
              </w:rPr>
              <w:t xml:space="preserve"> </w:t>
            </w:r>
            <w:r w:rsidRPr="00D026DF">
              <w:rPr>
                <w:rFonts w:ascii="Garamond" w:hAnsi="Garamond"/>
                <w:b/>
                <w:lang w:val="sq-AL"/>
              </w:rPr>
              <w:t>(lek)</w:t>
            </w:r>
          </w:p>
        </w:tc>
      </w:tr>
    </w:tbl>
    <w:p w:rsidR="00217E4E" w:rsidRPr="00560CF5" w:rsidRDefault="00217E4E" w:rsidP="00EB20E4">
      <w:pPr>
        <w:spacing w:after="0" w:line="240" w:lineRule="auto"/>
        <w:rPr>
          <w:rFonts w:ascii="Garamond" w:hAnsi="Garamond"/>
          <w:sz w:val="14"/>
          <w:szCs w:val="24"/>
          <w:lang w:val="sq-AL"/>
        </w:rPr>
      </w:pPr>
    </w:p>
    <w:p w:rsidR="00217E4E" w:rsidRPr="009F6D81" w:rsidRDefault="00217E4E" w:rsidP="00EB20E4">
      <w:pPr>
        <w:spacing w:after="0" w:line="240" w:lineRule="auto"/>
        <w:rPr>
          <w:rFonts w:ascii="Garamond" w:hAnsi="Garamond"/>
          <w:sz w:val="20"/>
          <w:szCs w:val="24"/>
          <w:lang w:val="sq-AL"/>
        </w:rPr>
      </w:pPr>
      <w:r w:rsidRPr="009F6D81">
        <w:rPr>
          <w:rFonts w:ascii="Garamond" w:hAnsi="Garamond"/>
          <w:sz w:val="20"/>
          <w:szCs w:val="24"/>
          <w:vertAlign w:val="superscript"/>
          <w:lang w:val="sq-AL"/>
        </w:rPr>
        <w:t>1</w:t>
      </w:r>
      <w:r w:rsidRPr="009F6D81">
        <w:rPr>
          <w:rFonts w:ascii="Garamond" w:hAnsi="Garamond"/>
          <w:sz w:val="20"/>
          <w:szCs w:val="24"/>
          <w:lang w:val="sq-AL"/>
        </w:rPr>
        <w:t xml:space="preserve"> Ngarkimi dhe shkarkimi i </w:t>
      </w:r>
      <w:r w:rsidR="009F6D81" w:rsidRPr="009F6D81">
        <w:rPr>
          <w:rFonts w:ascii="Garamond" w:hAnsi="Garamond"/>
          <w:sz w:val="20"/>
          <w:szCs w:val="24"/>
          <w:lang w:val="sq-AL"/>
        </w:rPr>
        <w:t>kontejnerëve</w:t>
      </w:r>
      <w:r w:rsidRPr="009F6D81">
        <w:rPr>
          <w:rFonts w:ascii="Garamond" w:hAnsi="Garamond"/>
          <w:sz w:val="20"/>
          <w:szCs w:val="24"/>
          <w:lang w:val="sq-AL"/>
        </w:rPr>
        <w:t xml:space="preserve"> apo flatraks³ plot</w:t>
      </w:r>
      <w:r w:rsidR="00F462EE">
        <w:rPr>
          <w:rFonts w:ascii="Garamond" w:hAnsi="Garamond"/>
          <w:sz w:val="20"/>
          <w:szCs w:val="24"/>
          <w:lang w:val="sq-AL"/>
        </w:rPr>
        <w:t>.</w:t>
      </w:r>
    </w:p>
    <w:p w:rsidR="00217E4E" w:rsidRPr="009F6D81" w:rsidRDefault="00217E4E" w:rsidP="00EB20E4">
      <w:pPr>
        <w:spacing w:after="0" w:line="240" w:lineRule="auto"/>
        <w:rPr>
          <w:rFonts w:ascii="Garamond" w:hAnsi="Garamond"/>
          <w:sz w:val="20"/>
          <w:szCs w:val="24"/>
          <w:lang w:val="sq-AL"/>
        </w:rPr>
      </w:pPr>
      <w:r w:rsidRPr="009F6D81">
        <w:rPr>
          <w:rFonts w:ascii="Garamond" w:hAnsi="Garamond"/>
          <w:sz w:val="20"/>
          <w:szCs w:val="24"/>
          <w:lang w:val="sq-AL"/>
        </w:rPr>
        <w:t>² EIR (</w:t>
      </w:r>
      <w:r w:rsidRPr="00AF2AA8">
        <w:rPr>
          <w:rFonts w:ascii="Garamond" w:hAnsi="Garamond"/>
          <w:i/>
          <w:sz w:val="20"/>
          <w:szCs w:val="24"/>
          <w:lang w:val="sq-AL"/>
        </w:rPr>
        <w:t>Equipment Interchange Receipt</w:t>
      </w:r>
      <w:r w:rsidRPr="009F6D81">
        <w:rPr>
          <w:rFonts w:ascii="Garamond" w:hAnsi="Garamond"/>
          <w:sz w:val="20"/>
          <w:szCs w:val="24"/>
          <w:lang w:val="sq-AL"/>
        </w:rPr>
        <w:t xml:space="preserve">) </w:t>
      </w:r>
      <w:r w:rsidR="00AF2AA8">
        <w:rPr>
          <w:rFonts w:ascii="Garamond" w:hAnsi="Garamond"/>
          <w:sz w:val="20"/>
          <w:szCs w:val="24"/>
          <w:lang w:val="sq-AL"/>
        </w:rPr>
        <w:t>n</w:t>
      </w:r>
      <w:r w:rsidRPr="009F6D81">
        <w:rPr>
          <w:rFonts w:ascii="Garamond" w:hAnsi="Garamond"/>
          <w:sz w:val="20"/>
          <w:szCs w:val="24"/>
          <w:lang w:val="sq-AL"/>
        </w:rPr>
        <w:t xml:space="preserve">jë dokument për transferimin e </w:t>
      </w:r>
      <w:r w:rsidR="00AF2AA8" w:rsidRPr="009F6D81">
        <w:rPr>
          <w:rFonts w:ascii="Garamond" w:hAnsi="Garamond"/>
          <w:sz w:val="20"/>
          <w:szCs w:val="24"/>
          <w:lang w:val="sq-AL"/>
        </w:rPr>
        <w:t>kontejnerit</w:t>
      </w:r>
      <w:r w:rsidRPr="009F6D81">
        <w:rPr>
          <w:rFonts w:ascii="Garamond" w:hAnsi="Garamond"/>
          <w:sz w:val="20"/>
          <w:szCs w:val="24"/>
          <w:lang w:val="sq-AL"/>
        </w:rPr>
        <w:t xml:space="preserve"> nga një mbajtës në një tjetër ose në prej terminalit.</w:t>
      </w:r>
    </w:p>
    <w:p w:rsidR="00217E4E" w:rsidRPr="009F6D81" w:rsidRDefault="00217E4E" w:rsidP="00EB20E4">
      <w:pPr>
        <w:spacing w:after="0" w:line="240" w:lineRule="auto"/>
        <w:rPr>
          <w:rFonts w:ascii="Garamond" w:hAnsi="Garamond"/>
          <w:i/>
          <w:sz w:val="20"/>
          <w:szCs w:val="24"/>
          <w:lang w:val="sq-AL"/>
        </w:rPr>
      </w:pPr>
      <w:r w:rsidRPr="009F6D81">
        <w:rPr>
          <w:rFonts w:ascii="Garamond" w:hAnsi="Garamond"/>
          <w:i/>
          <w:sz w:val="20"/>
          <w:szCs w:val="24"/>
          <w:lang w:val="sq-AL"/>
        </w:rPr>
        <w:t xml:space="preserve">³ </w:t>
      </w:r>
      <w:r w:rsidRPr="006F7003">
        <w:rPr>
          <w:rFonts w:ascii="Garamond" w:hAnsi="Garamond"/>
          <w:i/>
          <w:sz w:val="20"/>
          <w:szCs w:val="24"/>
        </w:rPr>
        <w:t>Flatracks consist of a floor structure with a high loading capacity composed of a steel frame and a softwood floor and two end walls, which may either be fixed or collapsible.</w:t>
      </w:r>
    </w:p>
    <w:p w:rsidR="00EB20E4" w:rsidRPr="00560CF5" w:rsidRDefault="00EB20E4" w:rsidP="00EB20E4">
      <w:pPr>
        <w:spacing w:after="0" w:line="240" w:lineRule="auto"/>
        <w:rPr>
          <w:rFonts w:ascii="Garamond" w:hAnsi="Garamond"/>
          <w:i/>
          <w:sz w:val="14"/>
          <w:szCs w:val="24"/>
          <w:lang w:val="sq-AL"/>
        </w:rPr>
      </w:pPr>
    </w:p>
    <w:tbl>
      <w:tblPr>
        <w:tblStyle w:val="TableGrid"/>
        <w:tblW w:w="0" w:type="auto"/>
        <w:jc w:val="center"/>
        <w:tblLook w:val="04A0" w:firstRow="1" w:lastRow="0" w:firstColumn="1" w:lastColumn="0" w:noHBand="0" w:noVBand="1"/>
      </w:tblPr>
      <w:tblGrid>
        <w:gridCol w:w="393"/>
        <w:gridCol w:w="5054"/>
        <w:gridCol w:w="1941"/>
        <w:gridCol w:w="1673"/>
      </w:tblGrid>
      <w:tr w:rsidR="00217E4E" w:rsidRPr="005E49B0" w:rsidTr="00012645">
        <w:trPr>
          <w:jc w:val="center"/>
        </w:trPr>
        <w:tc>
          <w:tcPr>
            <w:tcW w:w="393" w:type="dxa"/>
          </w:tcPr>
          <w:p w:rsidR="00217E4E" w:rsidRPr="005E49B0" w:rsidRDefault="00217E4E" w:rsidP="00EB20E4">
            <w:pPr>
              <w:spacing w:after="0" w:line="240" w:lineRule="auto"/>
              <w:rPr>
                <w:rFonts w:ascii="Garamond" w:hAnsi="Garamond"/>
                <w:lang w:val="sq-AL"/>
              </w:rPr>
            </w:pPr>
            <w:r w:rsidRPr="005E49B0">
              <w:rPr>
                <w:rFonts w:ascii="Garamond" w:hAnsi="Garamond"/>
                <w:lang w:val="sq-AL"/>
              </w:rPr>
              <w:t>a</w:t>
            </w:r>
            <w:r w:rsidR="002B10E9">
              <w:rPr>
                <w:rFonts w:ascii="Garamond" w:hAnsi="Garamond"/>
                <w:lang w:val="sq-AL"/>
              </w:rPr>
              <w:t>)</w:t>
            </w:r>
          </w:p>
        </w:tc>
        <w:tc>
          <w:tcPr>
            <w:tcW w:w="5202" w:type="dxa"/>
          </w:tcPr>
          <w:p w:rsidR="00217E4E" w:rsidRPr="005E49B0" w:rsidRDefault="00217E4E" w:rsidP="00EB20E4">
            <w:pPr>
              <w:spacing w:after="0" w:line="240" w:lineRule="auto"/>
              <w:rPr>
                <w:rFonts w:ascii="Garamond" w:hAnsi="Garamond"/>
                <w:lang w:val="sq-AL"/>
              </w:rPr>
            </w:pPr>
            <w:r w:rsidRPr="005E49B0">
              <w:rPr>
                <w:rFonts w:ascii="Garamond" w:hAnsi="Garamond"/>
                <w:lang w:val="sq-AL"/>
              </w:rPr>
              <w:t xml:space="preserve">Shkarkimi (20 </w:t>
            </w:r>
            <w:r w:rsidRPr="00F13D2A">
              <w:rPr>
                <w:rFonts w:ascii="Garamond" w:hAnsi="Garamond"/>
                <w:i/>
                <w:lang w:val="sq-AL"/>
              </w:rPr>
              <w:t>feet</w:t>
            </w:r>
            <w:r w:rsidRPr="005E49B0">
              <w:rPr>
                <w:rFonts w:ascii="Garamond" w:hAnsi="Garamond"/>
                <w:lang w:val="sq-AL"/>
              </w:rPr>
              <w:t>)</w:t>
            </w:r>
          </w:p>
        </w:tc>
        <w:tc>
          <w:tcPr>
            <w:tcW w:w="1980" w:type="dxa"/>
          </w:tcPr>
          <w:p w:rsidR="00217E4E" w:rsidRPr="005E49B0" w:rsidRDefault="00012645" w:rsidP="00012645">
            <w:pPr>
              <w:spacing w:after="0" w:line="240" w:lineRule="auto"/>
              <w:jc w:val="center"/>
              <w:rPr>
                <w:rFonts w:ascii="Garamond" w:hAnsi="Garamond"/>
                <w:lang w:val="sq-AL"/>
              </w:rPr>
            </w:pPr>
            <w:r w:rsidRPr="005E49B0">
              <w:rPr>
                <w:rFonts w:ascii="Garamond" w:hAnsi="Garamond"/>
                <w:lang w:val="sq-AL"/>
              </w:rPr>
              <w:t>lek/box</w:t>
            </w:r>
          </w:p>
        </w:tc>
        <w:tc>
          <w:tcPr>
            <w:tcW w:w="1706" w:type="dxa"/>
          </w:tcPr>
          <w:p w:rsidR="00217E4E" w:rsidRPr="005E49B0" w:rsidRDefault="00217E4E" w:rsidP="00EB20E4">
            <w:pPr>
              <w:spacing w:after="0" w:line="240" w:lineRule="auto"/>
              <w:rPr>
                <w:rFonts w:ascii="Garamond" w:hAnsi="Garamond"/>
                <w:lang w:val="sq-AL"/>
              </w:rPr>
            </w:pPr>
            <w:r w:rsidRPr="005E49B0">
              <w:rPr>
                <w:rFonts w:ascii="Garamond" w:hAnsi="Garamond"/>
                <w:lang w:val="sq-AL"/>
              </w:rPr>
              <w:t>9,692</w:t>
            </w:r>
          </w:p>
        </w:tc>
      </w:tr>
      <w:tr w:rsidR="00217E4E" w:rsidRPr="005E49B0" w:rsidTr="00012645">
        <w:trPr>
          <w:jc w:val="center"/>
        </w:trPr>
        <w:tc>
          <w:tcPr>
            <w:tcW w:w="393" w:type="dxa"/>
          </w:tcPr>
          <w:p w:rsidR="00217E4E" w:rsidRPr="005E49B0" w:rsidRDefault="00217E4E" w:rsidP="00EB20E4">
            <w:pPr>
              <w:spacing w:after="0" w:line="240" w:lineRule="auto"/>
              <w:rPr>
                <w:rFonts w:ascii="Garamond" w:hAnsi="Garamond"/>
                <w:lang w:val="sq-AL"/>
              </w:rPr>
            </w:pPr>
            <w:r w:rsidRPr="005E49B0">
              <w:rPr>
                <w:rFonts w:ascii="Garamond" w:hAnsi="Garamond"/>
                <w:lang w:val="sq-AL"/>
              </w:rPr>
              <w:t>b</w:t>
            </w:r>
            <w:r w:rsidR="002B10E9">
              <w:rPr>
                <w:rFonts w:ascii="Garamond" w:hAnsi="Garamond"/>
                <w:lang w:val="sq-AL"/>
              </w:rPr>
              <w:t>)</w:t>
            </w:r>
          </w:p>
        </w:tc>
        <w:tc>
          <w:tcPr>
            <w:tcW w:w="5202" w:type="dxa"/>
          </w:tcPr>
          <w:p w:rsidR="00217E4E" w:rsidRPr="005E49B0" w:rsidRDefault="00217E4E" w:rsidP="00EB20E4">
            <w:pPr>
              <w:spacing w:after="0" w:line="240" w:lineRule="auto"/>
              <w:rPr>
                <w:rFonts w:ascii="Garamond" w:hAnsi="Garamond"/>
                <w:lang w:val="sq-AL"/>
              </w:rPr>
            </w:pPr>
            <w:r w:rsidRPr="005E49B0">
              <w:rPr>
                <w:rFonts w:ascii="Garamond" w:hAnsi="Garamond"/>
                <w:lang w:val="sq-AL"/>
              </w:rPr>
              <w:t xml:space="preserve">Shkarkimi 40 </w:t>
            </w:r>
            <w:r w:rsidRPr="00F13D2A">
              <w:rPr>
                <w:rFonts w:ascii="Garamond" w:hAnsi="Garamond"/>
                <w:i/>
                <w:lang w:val="sq-AL"/>
              </w:rPr>
              <w:t>feet</w:t>
            </w:r>
            <w:r w:rsidRPr="005E49B0">
              <w:rPr>
                <w:rFonts w:ascii="Garamond" w:hAnsi="Garamond"/>
                <w:lang w:val="sq-AL"/>
              </w:rPr>
              <w:t xml:space="preserve">, 45 </w:t>
            </w:r>
            <w:r w:rsidRPr="00F13D2A">
              <w:rPr>
                <w:rFonts w:ascii="Garamond" w:hAnsi="Garamond"/>
                <w:i/>
                <w:lang w:val="sq-AL"/>
              </w:rPr>
              <w:t>feet</w:t>
            </w:r>
            <w:r w:rsidRPr="005E49B0">
              <w:rPr>
                <w:rFonts w:ascii="Garamond" w:hAnsi="Garamond"/>
                <w:lang w:val="sq-AL"/>
              </w:rPr>
              <w:t>)</w:t>
            </w:r>
          </w:p>
        </w:tc>
        <w:tc>
          <w:tcPr>
            <w:tcW w:w="1980" w:type="dxa"/>
          </w:tcPr>
          <w:p w:rsidR="00217E4E" w:rsidRPr="005E49B0" w:rsidRDefault="00012645" w:rsidP="00012645">
            <w:pPr>
              <w:spacing w:after="0" w:line="240" w:lineRule="auto"/>
              <w:jc w:val="center"/>
              <w:rPr>
                <w:rFonts w:ascii="Garamond" w:hAnsi="Garamond"/>
                <w:lang w:val="sq-AL"/>
              </w:rPr>
            </w:pPr>
            <w:r w:rsidRPr="005E49B0">
              <w:rPr>
                <w:rFonts w:ascii="Garamond" w:hAnsi="Garamond"/>
                <w:lang w:val="sq-AL"/>
              </w:rPr>
              <w:t>lek/box</w:t>
            </w:r>
          </w:p>
        </w:tc>
        <w:tc>
          <w:tcPr>
            <w:tcW w:w="1706" w:type="dxa"/>
          </w:tcPr>
          <w:p w:rsidR="00217E4E" w:rsidRPr="005E49B0" w:rsidRDefault="00217E4E" w:rsidP="00EB20E4">
            <w:pPr>
              <w:spacing w:after="0" w:line="240" w:lineRule="auto"/>
              <w:rPr>
                <w:rFonts w:ascii="Garamond" w:hAnsi="Garamond"/>
                <w:lang w:val="sq-AL"/>
              </w:rPr>
            </w:pPr>
            <w:r w:rsidRPr="005E49B0">
              <w:rPr>
                <w:rFonts w:ascii="Garamond" w:hAnsi="Garamond"/>
                <w:lang w:val="sq-AL"/>
              </w:rPr>
              <w:t>11,720</w:t>
            </w:r>
          </w:p>
        </w:tc>
      </w:tr>
      <w:tr w:rsidR="00217E4E" w:rsidRPr="005E49B0" w:rsidTr="00012645">
        <w:trPr>
          <w:jc w:val="center"/>
        </w:trPr>
        <w:tc>
          <w:tcPr>
            <w:tcW w:w="393" w:type="dxa"/>
          </w:tcPr>
          <w:p w:rsidR="00217E4E" w:rsidRPr="005E49B0" w:rsidRDefault="00217E4E" w:rsidP="00EB20E4">
            <w:pPr>
              <w:spacing w:after="0" w:line="240" w:lineRule="auto"/>
              <w:rPr>
                <w:rFonts w:ascii="Garamond" w:hAnsi="Garamond"/>
                <w:lang w:val="sq-AL"/>
              </w:rPr>
            </w:pPr>
            <w:r w:rsidRPr="005E49B0">
              <w:rPr>
                <w:rFonts w:ascii="Garamond" w:hAnsi="Garamond"/>
                <w:lang w:val="sq-AL"/>
              </w:rPr>
              <w:t>c</w:t>
            </w:r>
            <w:r w:rsidR="002B10E9">
              <w:rPr>
                <w:rFonts w:ascii="Garamond" w:hAnsi="Garamond"/>
                <w:lang w:val="sq-AL"/>
              </w:rPr>
              <w:t>)</w:t>
            </w:r>
          </w:p>
        </w:tc>
        <w:tc>
          <w:tcPr>
            <w:tcW w:w="5202" w:type="dxa"/>
          </w:tcPr>
          <w:p w:rsidR="00217E4E" w:rsidRPr="005E49B0" w:rsidRDefault="00217E4E" w:rsidP="00EB20E4">
            <w:pPr>
              <w:spacing w:after="0" w:line="240" w:lineRule="auto"/>
              <w:rPr>
                <w:rFonts w:ascii="Garamond" w:hAnsi="Garamond"/>
                <w:lang w:val="sq-AL"/>
              </w:rPr>
            </w:pPr>
            <w:r w:rsidRPr="005E49B0">
              <w:rPr>
                <w:rFonts w:ascii="Garamond" w:hAnsi="Garamond"/>
                <w:lang w:val="sq-AL"/>
              </w:rPr>
              <w:t xml:space="preserve">Ngarkimi (20 </w:t>
            </w:r>
            <w:r w:rsidRPr="00F13D2A">
              <w:rPr>
                <w:rFonts w:ascii="Garamond" w:hAnsi="Garamond"/>
                <w:i/>
                <w:lang w:val="sq-AL"/>
              </w:rPr>
              <w:t>feet</w:t>
            </w:r>
            <w:r w:rsidRPr="005E49B0">
              <w:rPr>
                <w:rFonts w:ascii="Garamond" w:hAnsi="Garamond"/>
                <w:lang w:val="sq-AL"/>
              </w:rPr>
              <w:t>)</w:t>
            </w:r>
          </w:p>
        </w:tc>
        <w:tc>
          <w:tcPr>
            <w:tcW w:w="1980" w:type="dxa"/>
          </w:tcPr>
          <w:p w:rsidR="00217E4E" w:rsidRPr="005E49B0" w:rsidRDefault="00012645" w:rsidP="00012645">
            <w:pPr>
              <w:spacing w:after="0" w:line="240" w:lineRule="auto"/>
              <w:jc w:val="center"/>
              <w:rPr>
                <w:rFonts w:ascii="Garamond" w:hAnsi="Garamond"/>
                <w:lang w:val="sq-AL"/>
              </w:rPr>
            </w:pPr>
            <w:r w:rsidRPr="005E49B0">
              <w:rPr>
                <w:rFonts w:ascii="Garamond" w:hAnsi="Garamond"/>
                <w:lang w:val="sq-AL"/>
              </w:rPr>
              <w:t>lek/box</w:t>
            </w:r>
          </w:p>
        </w:tc>
        <w:tc>
          <w:tcPr>
            <w:tcW w:w="1706" w:type="dxa"/>
          </w:tcPr>
          <w:p w:rsidR="00217E4E" w:rsidRPr="005E49B0" w:rsidRDefault="00217E4E" w:rsidP="00EB20E4">
            <w:pPr>
              <w:spacing w:after="0" w:line="240" w:lineRule="auto"/>
              <w:rPr>
                <w:rFonts w:ascii="Garamond" w:hAnsi="Garamond"/>
                <w:lang w:val="sq-AL"/>
              </w:rPr>
            </w:pPr>
            <w:r w:rsidRPr="005E49B0">
              <w:rPr>
                <w:rFonts w:ascii="Garamond" w:hAnsi="Garamond"/>
                <w:lang w:val="sq-AL"/>
              </w:rPr>
              <w:t>9,472</w:t>
            </w:r>
          </w:p>
        </w:tc>
      </w:tr>
      <w:tr w:rsidR="00217E4E" w:rsidRPr="005E49B0" w:rsidTr="00012645">
        <w:trPr>
          <w:jc w:val="center"/>
        </w:trPr>
        <w:tc>
          <w:tcPr>
            <w:tcW w:w="393" w:type="dxa"/>
          </w:tcPr>
          <w:p w:rsidR="00217E4E" w:rsidRPr="005E49B0" w:rsidRDefault="00217E4E" w:rsidP="00EB20E4">
            <w:pPr>
              <w:spacing w:after="0" w:line="240" w:lineRule="auto"/>
              <w:rPr>
                <w:rFonts w:ascii="Garamond" w:hAnsi="Garamond"/>
                <w:lang w:val="sq-AL"/>
              </w:rPr>
            </w:pPr>
            <w:r w:rsidRPr="005E49B0">
              <w:rPr>
                <w:rFonts w:ascii="Garamond" w:hAnsi="Garamond"/>
                <w:lang w:val="sq-AL"/>
              </w:rPr>
              <w:t>d</w:t>
            </w:r>
            <w:r w:rsidR="002B10E9">
              <w:rPr>
                <w:rFonts w:ascii="Garamond" w:hAnsi="Garamond"/>
                <w:lang w:val="sq-AL"/>
              </w:rPr>
              <w:t>)</w:t>
            </w:r>
          </w:p>
        </w:tc>
        <w:tc>
          <w:tcPr>
            <w:tcW w:w="5202" w:type="dxa"/>
          </w:tcPr>
          <w:p w:rsidR="00217E4E" w:rsidRPr="005E49B0" w:rsidRDefault="00217E4E" w:rsidP="00EB20E4">
            <w:pPr>
              <w:spacing w:after="0" w:line="240" w:lineRule="auto"/>
              <w:rPr>
                <w:rFonts w:ascii="Garamond" w:hAnsi="Garamond"/>
                <w:lang w:val="sq-AL"/>
              </w:rPr>
            </w:pPr>
            <w:r w:rsidRPr="005E49B0">
              <w:rPr>
                <w:rFonts w:ascii="Garamond" w:hAnsi="Garamond"/>
                <w:lang w:val="sq-AL"/>
              </w:rPr>
              <w:t xml:space="preserve">Ngarkimi (40 </w:t>
            </w:r>
            <w:r w:rsidRPr="00F13D2A">
              <w:rPr>
                <w:rFonts w:ascii="Garamond" w:hAnsi="Garamond"/>
                <w:i/>
                <w:lang w:val="sq-AL"/>
              </w:rPr>
              <w:t>feet</w:t>
            </w:r>
            <w:r w:rsidRPr="005E49B0">
              <w:rPr>
                <w:rFonts w:ascii="Garamond" w:hAnsi="Garamond"/>
                <w:lang w:val="sq-AL"/>
              </w:rPr>
              <w:t xml:space="preserve">, 45 </w:t>
            </w:r>
            <w:r w:rsidRPr="00F13D2A">
              <w:rPr>
                <w:rFonts w:ascii="Garamond" w:hAnsi="Garamond"/>
                <w:i/>
                <w:lang w:val="sq-AL"/>
              </w:rPr>
              <w:t>feet</w:t>
            </w:r>
            <w:r w:rsidRPr="005E49B0">
              <w:rPr>
                <w:rFonts w:ascii="Garamond" w:hAnsi="Garamond"/>
                <w:lang w:val="sq-AL"/>
              </w:rPr>
              <w:t>)</w:t>
            </w:r>
          </w:p>
        </w:tc>
        <w:tc>
          <w:tcPr>
            <w:tcW w:w="1980" w:type="dxa"/>
          </w:tcPr>
          <w:p w:rsidR="00217E4E" w:rsidRPr="005E49B0" w:rsidRDefault="00012645" w:rsidP="00012645">
            <w:pPr>
              <w:spacing w:after="0" w:line="240" w:lineRule="auto"/>
              <w:jc w:val="center"/>
              <w:rPr>
                <w:rFonts w:ascii="Garamond" w:hAnsi="Garamond"/>
                <w:lang w:val="sq-AL"/>
              </w:rPr>
            </w:pPr>
            <w:r w:rsidRPr="005E49B0">
              <w:rPr>
                <w:rFonts w:ascii="Garamond" w:hAnsi="Garamond"/>
                <w:lang w:val="sq-AL"/>
              </w:rPr>
              <w:t>lek/box</w:t>
            </w:r>
          </w:p>
        </w:tc>
        <w:tc>
          <w:tcPr>
            <w:tcW w:w="1706" w:type="dxa"/>
          </w:tcPr>
          <w:p w:rsidR="00217E4E" w:rsidRPr="005E49B0" w:rsidRDefault="00217E4E" w:rsidP="00EB20E4">
            <w:pPr>
              <w:spacing w:after="0" w:line="240" w:lineRule="auto"/>
              <w:rPr>
                <w:rFonts w:ascii="Garamond" w:hAnsi="Garamond"/>
                <w:lang w:val="sq-AL"/>
              </w:rPr>
            </w:pPr>
            <w:r w:rsidRPr="005E49B0">
              <w:rPr>
                <w:rFonts w:ascii="Garamond" w:hAnsi="Garamond"/>
                <w:lang w:val="sq-AL"/>
              </w:rPr>
              <w:t>10,813</w:t>
            </w:r>
          </w:p>
        </w:tc>
      </w:tr>
    </w:tbl>
    <w:p w:rsidR="00217E4E" w:rsidRPr="00560CF5" w:rsidRDefault="00217E4E" w:rsidP="00EB20E4">
      <w:pPr>
        <w:spacing w:after="0" w:line="240" w:lineRule="auto"/>
        <w:rPr>
          <w:rFonts w:ascii="Garamond" w:hAnsi="Garamond"/>
          <w:sz w:val="14"/>
          <w:szCs w:val="24"/>
          <w:lang w:val="sq-AL"/>
        </w:rPr>
      </w:pPr>
    </w:p>
    <w:p w:rsidR="00217E4E" w:rsidRPr="00560CF5" w:rsidRDefault="00217E4E" w:rsidP="00EB20E4">
      <w:pPr>
        <w:spacing w:after="0" w:line="240" w:lineRule="auto"/>
        <w:rPr>
          <w:rFonts w:ascii="Garamond" w:hAnsi="Garamond"/>
          <w:sz w:val="14"/>
          <w:szCs w:val="24"/>
          <w:lang w:val="sq-AL"/>
        </w:rPr>
      </w:pPr>
      <w:r w:rsidRPr="005E49B0">
        <w:rPr>
          <w:rFonts w:ascii="Garamond" w:hAnsi="Garamond"/>
          <w:b/>
          <w:sz w:val="24"/>
          <w:szCs w:val="24"/>
          <w:lang w:val="sq-AL"/>
        </w:rPr>
        <w:t>2</w:t>
      </w:r>
      <w:r w:rsidR="002B10E9">
        <w:rPr>
          <w:rFonts w:ascii="Garamond" w:hAnsi="Garamond"/>
          <w:b/>
          <w:sz w:val="24"/>
          <w:szCs w:val="24"/>
          <w:lang w:val="sq-AL"/>
        </w:rPr>
        <w:t>.</w:t>
      </w:r>
      <w:r w:rsidRPr="005E49B0">
        <w:rPr>
          <w:rFonts w:ascii="Garamond" w:hAnsi="Garamond"/>
          <w:b/>
          <w:sz w:val="24"/>
          <w:szCs w:val="24"/>
          <w:lang w:val="sq-AL"/>
        </w:rPr>
        <w:t xml:space="preserve"> Ngarkimi dhe shkarkimi i </w:t>
      </w:r>
      <w:r w:rsidR="00334135" w:rsidRPr="005E49B0">
        <w:rPr>
          <w:rFonts w:ascii="Garamond" w:hAnsi="Garamond"/>
          <w:b/>
          <w:sz w:val="24"/>
          <w:szCs w:val="24"/>
          <w:lang w:val="sq-AL"/>
        </w:rPr>
        <w:t>kontejnerëve</w:t>
      </w:r>
      <w:r w:rsidRPr="005E49B0">
        <w:rPr>
          <w:rFonts w:ascii="Garamond" w:hAnsi="Garamond"/>
          <w:b/>
          <w:sz w:val="24"/>
          <w:szCs w:val="24"/>
          <w:lang w:val="sq-AL"/>
        </w:rPr>
        <w:t xml:space="preserve"> bosh </w:t>
      </w:r>
    </w:p>
    <w:tbl>
      <w:tblPr>
        <w:tblStyle w:val="TableGrid"/>
        <w:tblW w:w="0" w:type="auto"/>
        <w:jc w:val="center"/>
        <w:tblLook w:val="04A0" w:firstRow="1" w:lastRow="0" w:firstColumn="1" w:lastColumn="0" w:noHBand="0" w:noVBand="1"/>
      </w:tblPr>
      <w:tblGrid>
        <w:gridCol w:w="5480"/>
        <w:gridCol w:w="1903"/>
        <w:gridCol w:w="1678"/>
      </w:tblGrid>
      <w:tr w:rsidR="00217E4E" w:rsidRPr="005E49B0" w:rsidTr="00012645">
        <w:trPr>
          <w:jc w:val="center"/>
        </w:trPr>
        <w:tc>
          <w:tcPr>
            <w:tcW w:w="5637" w:type="dxa"/>
          </w:tcPr>
          <w:p w:rsidR="00217E4E" w:rsidRPr="005E49B0" w:rsidRDefault="00217E4E" w:rsidP="00EB20E4">
            <w:pPr>
              <w:spacing w:after="0" w:line="240" w:lineRule="auto"/>
              <w:rPr>
                <w:rFonts w:ascii="Garamond" w:hAnsi="Garamond"/>
                <w:lang w:val="sq-AL"/>
              </w:rPr>
            </w:pPr>
            <w:r w:rsidRPr="005E49B0">
              <w:rPr>
                <w:rFonts w:ascii="Garamond" w:hAnsi="Garamond"/>
                <w:lang w:val="sq-AL"/>
              </w:rPr>
              <w:t>a</w:t>
            </w:r>
            <w:r w:rsidR="00BB28B9">
              <w:rPr>
                <w:rFonts w:ascii="Garamond" w:hAnsi="Garamond"/>
                <w:lang w:val="sq-AL"/>
              </w:rPr>
              <w:t>)</w:t>
            </w:r>
            <w:r w:rsidRPr="005E49B0">
              <w:rPr>
                <w:rFonts w:ascii="Garamond" w:hAnsi="Garamond"/>
                <w:lang w:val="sq-AL"/>
              </w:rPr>
              <w:t xml:space="preserve"> Shkarkimi (20 </w:t>
            </w:r>
            <w:r w:rsidRPr="00F13D2A">
              <w:rPr>
                <w:rFonts w:ascii="Garamond" w:hAnsi="Garamond"/>
                <w:i/>
                <w:lang w:val="sq-AL"/>
              </w:rPr>
              <w:t>feet</w:t>
            </w:r>
            <w:r w:rsidRPr="005E49B0">
              <w:rPr>
                <w:rFonts w:ascii="Garamond" w:hAnsi="Garamond"/>
                <w:lang w:val="sq-AL"/>
              </w:rPr>
              <w:t>)</w:t>
            </w:r>
          </w:p>
        </w:tc>
        <w:tc>
          <w:tcPr>
            <w:tcW w:w="1940" w:type="dxa"/>
          </w:tcPr>
          <w:p w:rsidR="00217E4E" w:rsidRPr="005E49B0" w:rsidRDefault="00012645" w:rsidP="00012645">
            <w:pPr>
              <w:spacing w:after="0" w:line="240" w:lineRule="auto"/>
              <w:jc w:val="center"/>
              <w:rPr>
                <w:rFonts w:ascii="Garamond" w:hAnsi="Garamond"/>
                <w:lang w:val="sq-AL"/>
              </w:rPr>
            </w:pPr>
            <w:r w:rsidRPr="005E49B0">
              <w:rPr>
                <w:rFonts w:ascii="Garamond" w:hAnsi="Garamond"/>
                <w:lang w:val="sq-AL"/>
              </w:rPr>
              <w:t>lek/</w:t>
            </w:r>
            <w:r w:rsidRPr="00334135">
              <w:rPr>
                <w:rFonts w:ascii="Garamond" w:hAnsi="Garamond"/>
                <w:i/>
                <w:lang w:val="sq-AL"/>
              </w:rPr>
              <w:t>box</w:t>
            </w:r>
          </w:p>
        </w:tc>
        <w:tc>
          <w:tcPr>
            <w:tcW w:w="1708" w:type="dxa"/>
          </w:tcPr>
          <w:p w:rsidR="00217E4E" w:rsidRPr="005E49B0" w:rsidRDefault="00217E4E" w:rsidP="00EB20E4">
            <w:pPr>
              <w:spacing w:after="0" w:line="240" w:lineRule="auto"/>
              <w:rPr>
                <w:rFonts w:ascii="Garamond" w:hAnsi="Garamond"/>
                <w:lang w:val="sq-AL"/>
              </w:rPr>
            </w:pPr>
            <w:r w:rsidRPr="005E49B0">
              <w:rPr>
                <w:rFonts w:ascii="Garamond" w:hAnsi="Garamond"/>
                <w:lang w:val="sq-AL"/>
              </w:rPr>
              <w:t>6,613.2</w:t>
            </w:r>
          </w:p>
        </w:tc>
      </w:tr>
      <w:tr w:rsidR="00217E4E" w:rsidRPr="005E49B0" w:rsidTr="00012645">
        <w:trPr>
          <w:jc w:val="center"/>
        </w:trPr>
        <w:tc>
          <w:tcPr>
            <w:tcW w:w="5637" w:type="dxa"/>
          </w:tcPr>
          <w:p w:rsidR="00217E4E" w:rsidRPr="005E49B0" w:rsidRDefault="00217E4E" w:rsidP="00EB20E4">
            <w:pPr>
              <w:spacing w:after="0" w:line="240" w:lineRule="auto"/>
              <w:rPr>
                <w:rFonts w:ascii="Garamond" w:hAnsi="Garamond"/>
                <w:lang w:val="sq-AL"/>
              </w:rPr>
            </w:pPr>
            <w:r w:rsidRPr="005E49B0">
              <w:rPr>
                <w:rFonts w:ascii="Garamond" w:hAnsi="Garamond"/>
                <w:lang w:val="sq-AL"/>
              </w:rPr>
              <w:t>b</w:t>
            </w:r>
            <w:r w:rsidR="00BB28B9">
              <w:rPr>
                <w:rFonts w:ascii="Garamond" w:hAnsi="Garamond"/>
                <w:lang w:val="sq-AL"/>
              </w:rPr>
              <w:t>)</w:t>
            </w:r>
            <w:r w:rsidRPr="005E49B0">
              <w:rPr>
                <w:rFonts w:ascii="Garamond" w:hAnsi="Garamond"/>
                <w:lang w:val="sq-AL"/>
              </w:rPr>
              <w:t xml:space="preserve"> Shkarkimi 40 </w:t>
            </w:r>
            <w:r w:rsidRPr="00F13D2A">
              <w:rPr>
                <w:rFonts w:ascii="Garamond" w:hAnsi="Garamond"/>
                <w:i/>
                <w:lang w:val="sq-AL"/>
              </w:rPr>
              <w:t>feet</w:t>
            </w:r>
            <w:r w:rsidRPr="005E49B0">
              <w:rPr>
                <w:rFonts w:ascii="Garamond" w:hAnsi="Garamond"/>
                <w:lang w:val="sq-AL"/>
              </w:rPr>
              <w:t xml:space="preserve">, 45 </w:t>
            </w:r>
            <w:r w:rsidRPr="00F13D2A">
              <w:rPr>
                <w:rFonts w:ascii="Garamond" w:hAnsi="Garamond"/>
                <w:i/>
                <w:lang w:val="sq-AL"/>
              </w:rPr>
              <w:t>feet</w:t>
            </w:r>
            <w:r w:rsidRPr="005E49B0">
              <w:rPr>
                <w:rFonts w:ascii="Garamond" w:hAnsi="Garamond"/>
                <w:lang w:val="sq-AL"/>
              </w:rPr>
              <w:t>)</w:t>
            </w:r>
          </w:p>
        </w:tc>
        <w:tc>
          <w:tcPr>
            <w:tcW w:w="1940" w:type="dxa"/>
          </w:tcPr>
          <w:p w:rsidR="00217E4E" w:rsidRPr="005E49B0" w:rsidRDefault="00012645" w:rsidP="00012645">
            <w:pPr>
              <w:spacing w:after="0" w:line="240" w:lineRule="auto"/>
              <w:jc w:val="center"/>
              <w:rPr>
                <w:rFonts w:ascii="Garamond" w:hAnsi="Garamond"/>
                <w:lang w:val="sq-AL"/>
              </w:rPr>
            </w:pPr>
            <w:r w:rsidRPr="005E49B0">
              <w:rPr>
                <w:rFonts w:ascii="Garamond" w:hAnsi="Garamond"/>
                <w:lang w:val="sq-AL"/>
              </w:rPr>
              <w:t>lek/</w:t>
            </w:r>
            <w:r w:rsidRPr="00334135">
              <w:rPr>
                <w:rFonts w:ascii="Garamond" w:hAnsi="Garamond"/>
                <w:i/>
                <w:lang w:val="sq-AL"/>
              </w:rPr>
              <w:t>box</w:t>
            </w:r>
          </w:p>
        </w:tc>
        <w:tc>
          <w:tcPr>
            <w:tcW w:w="1708" w:type="dxa"/>
          </w:tcPr>
          <w:p w:rsidR="00217E4E" w:rsidRPr="005E49B0" w:rsidRDefault="00217E4E" w:rsidP="00EB20E4">
            <w:pPr>
              <w:spacing w:after="0" w:line="240" w:lineRule="auto"/>
              <w:rPr>
                <w:rFonts w:ascii="Garamond" w:hAnsi="Garamond"/>
                <w:lang w:val="sq-AL"/>
              </w:rPr>
            </w:pPr>
            <w:r w:rsidRPr="005E49B0">
              <w:rPr>
                <w:rFonts w:ascii="Garamond" w:hAnsi="Garamond"/>
                <w:lang w:val="sq-AL"/>
              </w:rPr>
              <w:t>8,035.5</w:t>
            </w:r>
          </w:p>
        </w:tc>
      </w:tr>
      <w:tr w:rsidR="00217E4E" w:rsidRPr="005E49B0" w:rsidTr="00012645">
        <w:trPr>
          <w:jc w:val="center"/>
        </w:trPr>
        <w:tc>
          <w:tcPr>
            <w:tcW w:w="5637" w:type="dxa"/>
          </w:tcPr>
          <w:p w:rsidR="00217E4E" w:rsidRPr="005E49B0" w:rsidRDefault="00217E4E" w:rsidP="00EB20E4">
            <w:pPr>
              <w:spacing w:after="0" w:line="240" w:lineRule="auto"/>
              <w:rPr>
                <w:rFonts w:ascii="Garamond" w:hAnsi="Garamond"/>
                <w:lang w:val="sq-AL"/>
              </w:rPr>
            </w:pPr>
            <w:r w:rsidRPr="005E49B0">
              <w:rPr>
                <w:rFonts w:ascii="Garamond" w:hAnsi="Garamond"/>
                <w:lang w:val="sq-AL"/>
              </w:rPr>
              <w:t>c</w:t>
            </w:r>
            <w:r w:rsidR="00BB28B9">
              <w:rPr>
                <w:rFonts w:ascii="Garamond" w:hAnsi="Garamond"/>
                <w:lang w:val="sq-AL"/>
              </w:rPr>
              <w:t>)</w:t>
            </w:r>
            <w:r w:rsidRPr="005E49B0">
              <w:rPr>
                <w:rFonts w:ascii="Garamond" w:hAnsi="Garamond"/>
                <w:lang w:val="sq-AL"/>
              </w:rPr>
              <w:t xml:space="preserve"> Ngarkimi (20 </w:t>
            </w:r>
            <w:r w:rsidRPr="00F13D2A">
              <w:rPr>
                <w:rFonts w:ascii="Garamond" w:hAnsi="Garamond"/>
                <w:i/>
                <w:lang w:val="sq-AL"/>
              </w:rPr>
              <w:t>feet</w:t>
            </w:r>
            <w:r w:rsidRPr="005E49B0">
              <w:rPr>
                <w:rFonts w:ascii="Garamond" w:hAnsi="Garamond"/>
                <w:lang w:val="sq-AL"/>
              </w:rPr>
              <w:t>)</w:t>
            </w:r>
          </w:p>
        </w:tc>
        <w:tc>
          <w:tcPr>
            <w:tcW w:w="1940" w:type="dxa"/>
          </w:tcPr>
          <w:p w:rsidR="00217E4E" w:rsidRPr="005E49B0" w:rsidRDefault="00012645" w:rsidP="00012645">
            <w:pPr>
              <w:spacing w:after="0" w:line="240" w:lineRule="auto"/>
              <w:jc w:val="center"/>
              <w:rPr>
                <w:rFonts w:ascii="Garamond" w:hAnsi="Garamond"/>
                <w:lang w:val="sq-AL"/>
              </w:rPr>
            </w:pPr>
            <w:r w:rsidRPr="005E49B0">
              <w:rPr>
                <w:rFonts w:ascii="Garamond" w:hAnsi="Garamond"/>
                <w:lang w:val="sq-AL"/>
              </w:rPr>
              <w:t>lek/</w:t>
            </w:r>
            <w:r w:rsidRPr="00334135">
              <w:rPr>
                <w:rFonts w:ascii="Garamond" w:hAnsi="Garamond"/>
                <w:i/>
                <w:lang w:val="sq-AL"/>
              </w:rPr>
              <w:t>box</w:t>
            </w:r>
          </w:p>
        </w:tc>
        <w:tc>
          <w:tcPr>
            <w:tcW w:w="1708" w:type="dxa"/>
          </w:tcPr>
          <w:p w:rsidR="00217E4E" w:rsidRPr="005E49B0" w:rsidRDefault="00217E4E" w:rsidP="00EB20E4">
            <w:pPr>
              <w:spacing w:after="0" w:line="240" w:lineRule="auto"/>
              <w:rPr>
                <w:rFonts w:ascii="Garamond" w:hAnsi="Garamond"/>
                <w:lang w:val="sq-AL"/>
              </w:rPr>
            </w:pPr>
            <w:r w:rsidRPr="005E49B0">
              <w:rPr>
                <w:rFonts w:ascii="Garamond" w:hAnsi="Garamond"/>
                <w:lang w:val="sq-AL"/>
              </w:rPr>
              <w:t>6,338.2</w:t>
            </w:r>
          </w:p>
        </w:tc>
      </w:tr>
      <w:tr w:rsidR="00217E4E" w:rsidRPr="005E49B0" w:rsidTr="00012645">
        <w:trPr>
          <w:jc w:val="center"/>
        </w:trPr>
        <w:tc>
          <w:tcPr>
            <w:tcW w:w="5637" w:type="dxa"/>
          </w:tcPr>
          <w:p w:rsidR="00217E4E" w:rsidRPr="005E49B0" w:rsidRDefault="00217E4E" w:rsidP="00EB20E4">
            <w:pPr>
              <w:spacing w:after="0" w:line="240" w:lineRule="auto"/>
              <w:rPr>
                <w:rFonts w:ascii="Garamond" w:hAnsi="Garamond"/>
                <w:lang w:val="sq-AL"/>
              </w:rPr>
            </w:pPr>
            <w:r w:rsidRPr="005E49B0">
              <w:rPr>
                <w:rFonts w:ascii="Garamond" w:hAnsi="Garamond"/>
                <w:lang w:val="sq-AL"/>
              </w:rPr>
              <w:t>d</w:t>
            </w:r>
            <w:r w:rsidR="00BB28B9">
              <w:rPr>
                <w:rFonts w:ascii="Garamond" w:hAnsi="Garamond"/>
                <w:lang w:val="sq-AL"/>
              </w:rPr>
              <w:t>)</w:t>
            </w:r>
            <w:r w:rsidRPr="005E49B0">
              <w:rPr>
                <w:rFonts w:ascii="Garamond" w:hAnsi="Garamond"/>
                <w:lang w:val="sq-AL"/>
              </w:rPr>
              <w:t xml:space="preserve"> Ngarkimi (40 </w:t>
            </w:r>
            <w:r w:rsidRPr="00F13D2A">
              <w:rPr>
                <w:rFonts w:ascii="Garamond" w:hAnsi="Garamond"/>
                <w:i/>
                <w:lang w:val="sq-AL"/>
              </w:rPr>
              <w:t>feet</w:t>
            </w:r>
            <w:r w:rsidRPr="005E49B0">
              <w:rPr>
                <w:rFonts w:ascii="Garamond" w:hAnsi="Garamond"/>
                <w:lang w:val="sq-AL"/>
              </w:rPr>
              <w:t xml:space="preserve">, 45 </w:t>
            </w:r>
            <w:r w:rsidRPr="00F13D2A">
              <w:rPr>
                <w:rFonts w:ascii="Garamond" w:hAnsi="Garamond"/>
                <w:i/>
                <w:lang w:val="sq-AL"/>
              </w:rPr>
              <w:t>feet</w:t>
            </w:r>
            <w:r w:rsidRPr="005E49B0">
              <w:rPr>
                <w:rFonts w:ascii="Garamond" w:hAnsi="Garamond"/>
                <w:lang w:val="sq-AL"/>
              </w:rPr>
              <w:t>)</w:t>
            </w:r>
          </w:p>
        </w:tc>
        <w:tc>
          <w:tcPr>
            <w:tcW w:w="1940" w:type="dxa"/>
          </w:tcPr>
          <w:p w:rsidR="00217E4E" w:rsidRPr="005E49B0" w:rsidRDefault="00012645" w:rsidP="00012645">
            <w:pPr>
              <w:spacing w:after="0" w:line="240" w:lineRule="auto"/>
              <w:jc w:val="center"/>
              <w:rPr>
                <w:rFonts w:ascii="Garamond" w:hAnsi="Garamond"/>
                <w:lang w:val="sq-AL"/>
              </w:rPr>
            </w:pPr>
            <w:r w:rsidRPr="005E49B0">
              <w:rPr>
                <w:rFonts w:ascii="Garamond" w:hAnsi="Garamond"/>
                <w:lang w:val="sq-AL"/>
              </w:rPr>
              <w:t>lek/</w:t>
            </w:r>
            <w:r w:rsidRPr="00334135">
              <w:rPr>
                <w:rFonts w:ascii="Garamond" w:hAnsi="Garamond"/>
                <w:i/>
                <w:lang w:val="sq-AL"/>
              </w:rPr>
              <w:t>box</w:t>
            </w:r>
          </w:p>
        </w:tc>
        <w:tc>
          <w:tcPr>
            <w:tcW w:w="1708" w:type="dxa"/>
          </w:tcPr>
          <w:p w:rsidR="00217E4E" w:rsidRPr="005E49B0" w:rsidRDefault="00217E4E" w:rsidP="00EB20E4">
            <w:pPr>
              <w:spacing w:after="0" w:line="240" w:lineRule="auto"/>
              <w:rPr>
                <w:rFonts w:ascii="Garamond" w:hAnsi="Garamond"/>
                <w:lang w:val="sq-AL"/>
              </w:rPr>
            </w:pPr>
            <w:r w:rsidRPr="005E49B0">
              <w:rPr>
                <w:rFonts w:ascii="Garamond" w:hAnsi="Garamond"/>
                <w:lang w:val="sq-AL"/>
              </w:rPr>
              <w:t>7,508.6</w:t>
            </w:r>
          </w:p>
        </w:tc>
      </w:tr>
    </w:tbl>
    <w:p w:rsidR="00217E4E" w:rsidRPr="00560CF5" w:rsidRDefault="00217E4E" w:rsidP="00EB20E4">
      <w:pPr>
        <w:spacing w:after="0" w:line="240" w:lineRule="auto"/>
        <w:rPr>
          <w:rFonts w:ascii="Garamond" w:hAnsi="Garamond"/>
          <w:sz w:val="14"/>
          <w:szCs w:val="24"/>
          <w:lang w:val="sq-AL"/>
        </w:rPr>
      </w:pPr>
    </w:p>
    <w:p w:rsidR="00217E4E" w:rsidRPr="00326009" w:rsidRDefault="00217E4E" w:rsidP="008726AF">
      <w:pPr>
        <w:spacing w:after="0" w:line="240" w:lineRule="auto"/>
        <w:jc w:val="both"/>
        <w:rPr>
          <w:rFonts w:ascii="Garamond" w:hAnsi="Garamond"/>
          <w:i/>
          <w:sz w:val="20"/>
          <w:szCs w:val="24"/>
          <w:lang w:val="sq-AL"/>
        </w:rPr>
      </w:pPr>
      <w:r w:rsidRPr="00326009">
        <w:rPr>
          <w:rFonts w:ascii="Garamond" w:hAnsi="Garamond"/>
          <w:i/>
          <w:sz w:val="20"/>
          <w:szCs w:val="24"/>
          <w:lang w:val="sq-AL"/>
        </w:rPr>
        <w:t>Shënim</w:t>
      </w:r>
      <w:r w:rsidR="00BB28B9" w:rsidRPr="00326009">
        <w:rPr>
          <w:rFonts w:ascii="Garamond" w:hAnsi="Garamond"/>
          <w:i/>
          <w:sz w:val="20"/>
          <w:szCs w:val="24"/>
          <w:lang w:val="sq-AL"/>
        </w:rPr>
        <w:t>.</w:t>
      </w:r>
      <w:r w:rsidRPr="00326009">
        <w:rPr>
          <w:rFonts w:ascii="Garamond" w:hAnsi="Garamond"/>
          <w:i/>
          <w:sz w:val="20"/>
          <w:szCs w:val="24"/>
          <w:lang w:val="sq-AL"/>
        </w:rPr>
        <w:t xml:space="preserve"> Si pasojë e pandemisë globale COVID-19, rritja në masën 10 (dhjetë) për</w:t>
      </w:r>
      <w:r w:rsidR="00BB28B9" w:rsidRPr="00326009">
        <w:rPr>
          <w:rFonts w:ascii="Garamond" w:hAnsi="Garamond"/>
          <w:i/>
          <w:sz w:val="20"/>
          <w:szCs w:val="24"/>
          <w:lang w:val="sq-AL"/>
        </w:rPr>
        <w:t xml:space="preserve"> </w:t>
      </w:r>
      <w:r w:rsidRPr="00326009">
        <w:rPr>
          <w:rFonts w:ascii="Garamond" w:hAnsi="Garamond"/>
          <w:i/>
          <w:sz w:val="20"/>
          <w:szCs w:val="24"/>
          <w:lang w:val="sq-AL"/>
        </w:rPr>
        <w:t xml:space="preserve">qind nuk do të aplikohet mbi tarifat për ngarkim dhe shkarkim të </w:t>
      </w:r>
      <w:r w:rsidR="003A1CF5" w:rsidRPr="00326009">
        <w:rPr>
          <w:rFonts w:ascii="Garamond" w:hAnsi="Garamond"/>
          <w:i/>
          <w:sz w:val="20"/>
          <w:szCs w:val="24"/>
          <w:lang w:val="sq-AL"/>
        </w:rPr>
        <w:t>kontejnerëve</w:t>
      </w:r>
      <w:r w:rsidRPr="00326009">
        <w:rPr>
          <w:rFonts w:ascii="Garamond" w:hAnsi="Garamond"/>
          <w:i/>
          <w:sz w:val="20"/>
          <w:szCs w:val="24"/>
          <w:lang w:val="sq-AL"/>
        </w:rPr>
        <w:t xml:space="preserve"> bosh (2.13</w:t>
      </w:r>
      <w:r w:rsidR="003A1CF5" w:rsidRPr="00326009">
        <w:rPr>
          <w:rFonts w:ascii="Garamond" w:hAnsi="Garamond"/>
          <w:i/>
          <w:sz w:val="20"/>
          <w:szCs w:val="24"/>
          <w:lang w:val="sq-AL"/>
        </w:rPr>
        <w:t>,</w:t>
      </w:r>
      <w:r w:rsidRPr="00326009">
        <w:rPr>
          <w:rFonts w:ascii="Garamond" w:hAnsi="Garamond"/>
          <w:i/>
          <w:sz w:val="20"/>
          <w:szCs w:val="24"/>
          <w:lang w:val="sq-AL"/>
        </w:rPr>
        <w:t xml:space="preserve"> pika 2) deri në shpalljen nga Organizata Botërore e Shëndetit apo nga </w:t>
      </w:r>
      <w:r w:rsidR="00DF2DBC" w:rsidRPr="00326009">
        <w:rPr>
          <w:rFonts w:ascii="Garamond" w:hAnsi="Garamond"/>
          <w:i/>
          <w:sz w:val="20"/>
          <w:szCs w:val="24"/>
          <w:lang w:val="sq-AL"/>
        </w:rPr>
        <w:t xml:space="preserve">qeveria shqiptare të </w:t>
      </w:r>
      <w:r w:rsidRPr="00326009">
        <w:rPr>
          <w:rFonts w:ascii="Garamond" w:hAnsi="Garamond"/>
          <w:i/>
          <w:sz w:val="20"/>
          <w:szCs w:val="24"/>
          <w:lang w:val="sq-AL"/>
        </w:rPr>
        <w:t xml:space="preserve">përfundimit të </w:t>
      </w:r>
      <w:r w:rsidR="00DF2DBC" w:rsidRPr="00326009">
        <w:rPr>
          <w:rFonts w:ascii="Garamond" w:hAnsi="Garamond"/>
          <w:i/>
          <w:sz w:val="20"/>
          <w:szCs w:val="24"/>
          <w:lang w:val="sq-AL"/>
        </w:rPr>
        <w:t>kësaj</w:t>
      </w:r>
      <w:r w:rsidRPr="00326009">
        <w:rPr>
          <w:rFonts w:ascii="Garamond" w:hAnsi="Garamond"/>
          <w:i/>
          <w:sz w:val="20"/>
          <w:szCs w:val="24"/>
          <w:lang w:val="sq-AL"/>
        </w:rPr>
        <w:t xml:space="preserve"> pandemie. Kjo rritje do të aplikohet në mënyrë automatike mbi të këto tarifa vetëm pas këtij njoftimi. </w:t>
      </w:r>
    </w:p>
    <w:p w:rsidR="00217E4E" w:rsidRPr="00560CF5" w:rsidRDefault="00217E4E" w:rsidP="00EB20E4">
      <w:pPr>
        <w:spacing w:after="0" w:line="240" w:lineRule="auto"/>
        <w:rPr>
          <w:rFonts w:ascii="Garamond" w:hAnsi="Garamond"/>
          <w:sz w:val="14"/>
          <w:szCs w:val="24"/>
          <w:highlight w:val="yellow"/>
          <w:lang w:val="sq-AL"/>
        </w:rPr>
      </w:pPr>
    </w:p>
    <w:p w:rsidR="00217E4E" w:rsidRPr="005E49B0" w:rsidRDefault="00217E4E" w:rsidP="00EB20E4">
      <w:pPr>
        <w:spacing w:after="0" w:line="240" w:lineRule="auto"/>
        <w:rPr>
          <w:rFonts w:ascii="Garamond" w:hAnsi="Garamond"/>
          <w:sz w:val="24"/>
          <w:szCs w:val="24"/>
          <w:lang w:val="sq-AL"/>
        </w:rPr>
      </w:pPr>
      <w:r w:rsidRPr="005E49B0">
        <w:rPr>
          <w:rFonts w:ascii="Garamond" w:hAnsi="Garamond"/>
          <w:sz w:val="24"/>
          <w:szCs w:val="24"/>
          <w:lang w:val="sq-AL"/>
        </w:rPr>
        <w:t>2.1</w:t>
      </w:r>
      <w:r w:rsidR="00D114A0">
        <w:rPr>
          <w:rFonts w:ascii="Garamond" w:hAnsi="Garamond"/>
          <w:sz w:val="24"/>
          <w:szCs w:val="24"/>
          <w:lang w:val="sq-AL"/>
        </w:rPr>
        <w:t xml:space="preserve"> </w:t>
      </w:r>
      <w:r w:rsidRPr="005E49B0">
        <w:rPr>
          <w:rFonts w:ascii="Garamond" w:hAnsi="Garamond"/>
          <w:sz w:val="24"/>
          <w:szCs w:val="24"/>
          <w:lang w:val="sq-AL"/>
        </w:rPr>
        <w:t xml:space="preserve">Kontejnerët </w:t>
      </w:r>
      <w:r w:rsidRPr="00397163">
        <w:rPr>
          <w:rFonts w:ascii="Garamond" w:hAnsi="Garamond"/>
          <w:i/>
          <w:sz w:val="24"/>
          <w:szCs w:val="24"/>
          <w:lang w:val="sq-AL"/>
        </w:rPr>
        <w:t>flat rack</w:t>
      </w:r>
      <w:r w:rsidRPr="005E49B0">
        <w:rPr>
          <w:rFonts w:ascii="Garamond" w:hAnsi="Garamond"/>
          <w:sz w:val="24"/>
          <w:szCs w:val="24"/>
          <w:lang w:val="sq-AL"/>
        </w:rPr>
        <w:t xml:space="preserve"> me ngarkesa OOG (</w:t>
      </w:r>
      <w:r w:rsidRPr="00397163">
        <w:rPr>
          <w:rFonts w:ascii="Garamond" w:hAnsi="Garamond"/>
          <w:i/>
          <w:sz w:val="24"/>
          <w:szCs w:val="24"/>
          <w:lang w:val="sq-AL"/>
        </w:rPr>
        <w:t>out of gauge</w:t>
      </w:r>
      <w:r w:rsidRPr="005E49B0">
        <w:rPr>
          <w:rFonts w:ascii="Garamond" w:hAnsi="Garamond"/>
          <w:sz w:val="24"/>
          <w:szCs w:val="24"/>
          <w:lang w:val="sq-AL"/>
        </w:rPr>
        <w:t xml:space="preserve">/jashtë </w:t>
      </w:r>
      <w:r w:rsidR="00397163" w:rsidRPr="005E49B0">
        <w:rPr>
          <w:rFonts w:ascii="Garamond" w:hAnsi="Garamond"/>
          <w:sz w:val="24"/>
          <w:szCs w:val="24"/>
          <w:lang w:val="sq-AL"/>
        </w:rPr>
        <w:t>standardit</w:t>
      </w:r>
      <w:r w:rsidRPr="005E49B0">
        <w:rPr>
          <w:rFonts w:ascii="Garamond" w:hAnsi="Garamond"/>
          <w:sz w:val="24"/>
          <w:szCs w:val="24"/>
          <w:lang w:val="sq-AL"/>
        </w:rPr>
        <w:t>)</w:t>
      </w:r>
    </w:p>
    <w:tbl>
      <w:tblPr>
        <w:tblStyle w:val="TableGrid"/>
        <w:tblW w:w="0" w:type="auto"/>
        <w:jc w:val="center"/>
        <w:tblLook w:val="04A0" w:firstRow="1" w:lastRow="0" w:firstColumn="1" w:lastColumn="0" w:noHBand="0" w:noVBand="1"/>
      </w:tblPr>
      <w:tblGrid>
        <w:gridCol w:w="5447"/>
        <w:gridCol w:w="1945"/>
        <w:gridCol w:w="1669"/>
      </w:tblGrid>
      <w:tr w:rsidR="00217E4E" w:rsidRPr="005E49B0" w:rsidTr="00012645">
        <w:trPr>
          <w:jc w:val="center"/>
        </w:trPr>
        <w:tc>
          <w:tcPr>
            <w:tcW w:w="5586" w:type="dxa"/>
          </w:tcPr>
          <w:p w:rsidR="00217E4E" w:rsidRPr="005E49B0" w:rsidRDefault="00217E4E" w:rsidP="00397163">
            <w:pPr>
              <w:spacing w:after="0" w:line="240" w:lineRule="auto"/>
              <w:rPr>
                <w:rFonts w:ascii="Garamond" w:hAnsi="Garamond"/>
                <w:lang w:val="sq-AL"/>
              </w:rPr>
            </w:pPr>
            <w:r w:rsidRPr="005E49B0">
              <w:rPr>
                <w:rFonts w:ascii="Garamond" w:hAnsi="Garamond"/>
                <w:lang w:val="sq-AL"/>
              </w:rPr>
              <w:t xml:space="preserve">a) Shkarkim </w:t>
            </w:r>
            <w:r w:rsidR="00397163">
              <w:rPr>
                <w:rFonts w:ascii="Garamond" w:hAnsi="Garamond"/>
                <w:lang w:val="sq-AL"/>
              </w:rPr>
              <w:t>k</w:t>
            </w:r>
            <w:r w:rsidR="00397163" w:rsidRPr="005E49B0">
              <w:rPr>
                <w:rFonts w:ascii="Garamond" w:hAnsi="Garamond"/>
                <w:lang w:val="sq-AL"/>
              </w:rPr>
              <w:t>ontejnerë</w:t>
            </w:r>
            <w:r w:rsidRPr="005E49B0">
              <w:rPr>
                <w:rFonts w:ascii="Garamond" w:hAnsi="Garamond"/>
                <w:lang w:val="sq-AL"/>
              </w:rPr>
              <w:t xml:space="preserve"> 10'' 20'' PLOT</w:t>
            </w:r>
          </w:p>
        </w:tc>
        <w:tc>
          <w:tcPr>
            <w:tcW w:w="1980" w:type="dxa"/>
          </w:tcPr>
          <w:p w:rsidR="00217E4E" w:rsidRPr="005E49B0" w:rsidRDefault="00012645" w:rsidP="00012645">
            <w:pPr>
              <w:spacing w:after="0" w:line="240" w:lineRule="auto"/>
              <w:jc w:val="center"/>
              <w:rPr>
                <w:rFonts w:ascii="Garamond" w:hAnsi="Garamond"/>
                <w:lang w:val="sq-AL"/>
              </w:rPr>
            </w:pPr>
            <w:r w:rsidRPr="005E49B0">
              <w:rPr>
                <w:rFonts w:ascii="Garamond" w:hAnsi="Garamond"/>
                <w:lang w:val="sq-AL"/>
              </w:rPr>
              <w:t>lek/</w:t>
            </w:r>
            <w:r w:rsidRPr="00012645">
              <w:rPr>
                <w:rFonts w:ascii="Garamond" w:hAnsi="Garamond"/>
                <w:i/>
                <w:lang w:val="sq-AL"/>
              </w:rPr>
              <w:t>box</w:t>
            </w:r>
          </w:p>
        </w:tc>
        <w:tc>
          <w:tcPr>
            <w:tcW w:w="1697" w:type="dxa"/>
          </w:tcPr>
          <w:p w:rsidR="00217E4E" w:rsidRPr="005E49B0" w:rsidRDefault="00217E4E" w:rsidP="00EB20E4">
            <w:pPr>
              <w:spacing w:after="0" w:line="240" w:lineRule="auto"/>
              <w:rPr>
                <w:rFonts w:ascii="Garamond" w:hAnsi="Garamond"/>
                <w:lang w:val="sq-AL"/>
              </w:rPr>
            </w:pPr>
            <w:r w:rsidRPr="005E49B0">
              <w:rPr>
                <w:rFonts w:ascii="Garamond" w:hAnsi="Garamond"/>
                <w:lang w:val="sq-AL"/>
              </w:rPr>
              <w:t>19,384</w:t>
            </w:r>
          </w:p>
        </w:tc>
      </w:tr>
      <w:tr w:rsidR="00217E4E" w:rsidRPr="005E49B0" w:rsidTr="00012645">
        <w:trPr>
          <w:jc w:val="center"/>
        </w:trPr>
        <w:tc>
          <w:tcPr>
            <w:tcW w:w="5586" w:type="dxa"/>
          </w:tcPr>
          <w:p w:rsidR="00217E4E" w:rsidRPr="005E49B0" w:rsidRDefault="00217E4E" w:rsidP="00397163">
            <w:pPr>
              <w:spacing w:after="0" w:line="240" w:lineRule="auto"/>
              <w:rPr>
                <w:rFonts w:ascii="Garamond" w:hAnsi="Garamond"/>
                <w:lang w:val="sq-AL"/>
              </w:rPr>
            </w:pPr>
            <w:r w:rsidRPr="005E49B0">
              <w:rPr>
                <w:rFonts w:ascii="Garamond" w:hAnsi="Garamond"/>
                <w:lang w:val="sq-AL"/>
              </w:rPr>
              <w:t xml:space="preserve">b) Shkarkim </w:t>
            </w:r>
            <w:r w:rsidR="00397163">
              <w:rPr>
                <w:rFonts w:ascii="Garamond" w:hAnsi="Garamond"/>
                <w:lang w:val="sq-AL"/>
              </w:rPr>
              <w:t>k</w:t>
            </w:r>
            <w:r w:rsidR="00397163" w:rsidRPr="005E49B0">
              <w:rPr>
                <w:rFonts w:ascii="Garamond" w:hAnsi="Garamond"/>
                <w:lang w:val="sq-AL"/>
              </w:rPr>
              <w:t>ontejnerë</w:t>
            </w:r>
            <w:r w:rsidRPr="005E49B0">
              <w:rPr>
                <w:rFonts w:ascii="Garamond" w:hAnsi="Garamond"/>
                <w:lang w:val="sq-AL"/>
              </w:rPr>
              <w:t xml:space="preserve"> 40'' 45'' PLOT</w:t>
            </w:r>
          </w:p>
        </w:tc>
        <w:tc>
          <w:tcPr>
            <w:tcW w:w="1980" w:type="dxa"/>
          </w:tcPr>
          <w:p w:rsidR="00217E4E" w:rsidRPr="005E49B0" w:rsidRDefault="00012645" w:rsidP="00012645">
            <w:pPr>
              <w:spacing w:after="0" w:line="240" w:lineRule="auto"/>
              <w:jc w:val="center"/>
              <w:rPr>
                <w:rFonts w:ascii="Garamond" w:hAnsi="Garamond"/>
                <w:lang w:val="sq-AL"/>
              </w:rPr>
            </w:pPr>
            <w:r w:rsidRPr="005E49B0">
              <w:rPr>
                <w:rFonts w:ascii="Garamond" w:hAnsi="Garamond"/>
                <w:lang w:val="sq-AL"/>
              </w:rPr>
              <w:t>lek/</w:t>
            </w:r>
            <w:r w:rsidRPr="00012645">
              <w:rPr>
                <w:rFonts w:ascii="Garamond" w:hAnsi="Garamond"/>
                <w:i/>
                <w:lang w:val="sq-AL"/>
              </w:rPr>
              <w:t>box</w:t>
            </w:r>
          </w:p>
        </w:tc>
        <w:tc>
          <w:tcPr>
            <w:tcW w:w="1697" w:type="dxa"/>
          </w:tcPr>
          <w:p w:rsidR="00217E4E" w:rsidRPr="005E49B0" w:rsidRDefault="00217E4E" w:rsidP="00EB20E4">
            <w:pPr>
              <w:spacing w:after="0" w:line="240" w:lineRule="auto"/>
              <w:rPr>
                <w:rFonts w:ascii="Garamond" w:hAnsi="Garamond"/>
                <w:lang w:val="sq-AL"/>
              </w:rPr>
            </w:pPr>
            <w:r w:rsidRPr="005E49B0">
              <w:rPr>
                <w:rFonts w:ascii="Garamond" w:hAnsi="Garamond"/>
                <w:lang w:val="sq-AL"/>
              </w:rPr>
              <w:t>23,440</w:t>
            </w:r>
          </w:p>
        </w:tc>
      </w:tr>
      <w:tr w:rsidR="00217E4E" w:rsidRPr="005E49B0" w:rsidTr="00012645">
        <w:trPr>
          <w:jc w:val="center"/>
        </w:trPr>
        <w:tc>
          <w:tcPr>
            <w:tcW w:w="5586" w:type="dxa"/>
          </w:tcPr>
          <w:p w:rsidR="00217E4E" w:rsidRPr="005E49B0" w:rsidRDefault="00217E4E" w:rsidP="00397163">
            <w:pPr>
              <w:spacing w:after="0" w:line="240" w:lineRule="auto"/>
              <w:rPr>
                <w:rFonts w:ascii="Garamond" w:hAnsi="Garamond"/>
                <w:lang w:val="sq-AL"/>
              </w:rPr>
            </w:pPr>
            <w:r w:rsidRPr="005E49B0">
              <w:rPr>
                <w:rFonts w:ascii="Garamond" w:hAnsi="Garamond"/>
                <w:lang w:val="sq-AL"/>
              </w:rPr>
              <w:t xml:space="preserve">c) Ngarkim </w:t>
            </w:r>
            <w:r w:rsidR="00397163">
              <w:rPr>
                <w:rFonts w:ascii="Garamond" w:hAnsi="Garamond"/>
                <w:lang w:val="sq-AL"/>
              </w:rPr>
              <w:t>k</w:t>
            </w:r>
            <w:r w:rsidR="00397163" w:rsidRPr="005E49B0">
              <w:rPr>
                <w:rFonts w:ascii="Garamond" w:hAnsi="Garamond"/>
                <w:lang w:val="sq-AL"/>
              </w:rPr>
              <w:t>ontejnerë</w:t>
            </w:r>
            <w:r w:rsidRPr="005E49B0">
              <w:rPr>
                <w:rFonts w:ascii="Garamond" w:hAnsi="Garamond"/>
                <w:lang w:val="sq-AL"/>
              </w:rPr>
              <w:t xml:space="preserve"> 10</w:t>
            </w:r>
            <w:r w:rsidR="009875F0">
              <w:rPr>
                <w:rFonts w:ascii="Garamond" w:hAnsi="Garamond"/>
                <w:lang w:val="sq-AL"/>
              </w:rPr>
              <w:t>”</w:t>
            </w:r>
            <w:r w:rsidRPr="005E49B0">
              <w:rPr>
                <w:rFonts w:ascii="Garamond" w:hAnsi="Garamond"/>
                <w:lang w:val="sq-AL"/>
              </w:rPr>
              <w:t xml:space="preserve"> 20'' PLOT</w:t>
            </w:r>
          </w:p>
        </w:tc>
        <w:tc>
          <w:tcPr>
            <w:tcW w:w="1980" w:type="dxa"/>
          </w:tcPr>
          <w:p w:rsidR="00217E4E" w:rsidRPr="005E49B0" w:rsidRDefault="00012645" w:rsidP="00012645">
            <w:pPr>
              <w:spacing w:after="0" w:line="240" w:lineRule="auto"/>
              <w:jc w:val="center"/>
              <w:rPr>
                <w:rFonts w:ascii="Garamond" w:hAnsi="Garamond"/>
                <w:lang w:val="sq-AL"/>
              </w:rPr>
            </w:pPr>
            <w:r w:rsidRPr="005E49B0">
              <w:rPr>
                <w:rFonts w:ascii="Garamond" w:hAnsi="Garamond"/>
                <w:lang w:val="sq-AL"/>
              </w:rPr>
              <w:t>lek/</w:t>
            </w:r>
            <w:r w:rsidRPr="00012645">
              <w:rPr>
                <w:rFonts w:ascii="Garamond" w:hAnsi="Garamond"/>
                <w:i/>
                <w:lang w:val="sq-AL"/>
              </w:rPr>
              <w:t>box</w:t>
            </w:r>
          </w:p>
        </w:tc>
        <w:tc>
          <w:tcPr>
            <w:tcW w:w="1697" w:type="dxa"/>
          </w:tcPr>
          <w:p w:rsidR="00217E4E" w:rsidRPr="005E49B0" w:rsidRDefault="00217E4E" w:rsidP="00EB20E4">
            <w:pPr>
              <w:spacing w:after="0" w:line="240" w:lineRule="auto"/>
              <w:rPr>
                <w:rFonts w:ascii="Garamond" w:hAnsi="Garamond"/>
                <w:lang w:val="sq-AL"/>
              </w:rPr>
            </w:pPr>
            <w:r w:rsidRPr="005E49B0">
              <w:rPr>
                <w:rFonts w:ascii="Garamond" w:hAnsi="Garamond"/>
                <w:lang w:val="sq-AL"/>
              </w:rPr>
              <w:t>18,944</w:t>
            </w:r>
          </w:p>
        </w:tc>
      </w:tr>
      <w:tr w:rsidR="00217E4E" w:rsidRPr="005E49B0" w:rsidTr="00012645">
        <w:trPr>
          <w:jc w:val="center"/>
        </w:trPr>
        <w:tc>
          <w:tcPr>
            <w:tcW w:w="5586" w:type="dxa"/>
          </w:tcPr>
          <w:p w:rsidR="00217E4E" w:rsidRPr="005E49B0" w:rsidRDefault="00217E4E" w:rsidP="00397163">
            <w:pPr>
              <w:spacing w:after="0" w:line="240" w:lineRule="auto"/>
              <w:rPr>
                <w:rFonts w:ascii="Garamond" w:hAnsi="Garamond"/>
                <w:lang w:val="sq-AL"/>
              </w:rPr>
            </w:pPr>
            <w:r w:rsidRPr="005E49B0">
              <w:rPr>
                <w:rFonts w:ascii="Garamond" w:hAnsi="Garamond"/>
                <w:lang w:val="sq-AL"/>
              </w:rPr>
              <w:t xml:space="preserve">d) Ngarkim </w:t>
            </w:r>
            <w:r w:rsidR="00397163">
              <w:rPr>
                <w:rFonts w:ascii="Garamond" w:hAnsi="Garamond"/>
                <w:lang w:val="sq-AL"/>
              </w:rPr>
              <w:t>k</w:t>
            </w:r>
            <w:r w:rsidR="00397163" w:rsidRPr="005E49B0">
              <w:rPr>
                <w:rFonts w:ascii="Garamond" w:hAnsi="Garamond"/>
                <w:lang w:val="sq-AL"/>
              </w:rPr>
              <w:t>ontejnerë</w:t>
            </w:r>
            <w:r w:rsidRPr="005E49B0">
              <w:rPr>
                <w:rFonts w:ascii="Garamond" w:hAnsi="Garamond"/>
                <w:lang w:val="sq-AL"/>
              </w:rPr>
              <w:t xml:space="preserve"> 40'' 45'' PLOT</w:t>
            </w:r>
          </w:p>
        </w:tc>
        <w:tc>
          <w:tcPr>
            <w:tcW w:w="1980" w:type="dxa"/>
          </w:tcPr>
          <w:p w:rsidR="00217E4E" w:rsidRPr="005E49B0" w:rsidRDefault="00012645" w:rsidP="00012645">
            <w:pPr>
              <w:spacing w:after="0" w:line="240" w:lineRule="auto"/>
              <w:jc w:val="center"/>
              <w:rPr>
                <w:rFonts w:ascii="Garamond" w:hAnsi="Garamond"/>
                <w:lang w:val="sq-AL"/>
              </w:rPr>
            </w:pPr>
            <w:r w:rsidRPr="005E49B0">
              <w:rPr>
                <w:rFonts w:ascii="Garamond" w:hAnsi="Garamond"/>
                <w:lang w:val="sq-AL"/>
              </w:rPr>
              <w:t>lek/</w:t>
            </w:r>
            <w:r w:rsidRPr="00012645">
              <w:rPr>
                <w:rFonts w:ascii="Garamond" w:hAnsi="Garamond"/>
                <w:i/>
                <w:lang w:val="sq-AL"/>
              </w:rPr>
              <w:t>box</w:t>
            </w:r>
          </w:p>
        </w:tc>
        <w:tc>
          <w:tcPr>
            <w:tcW w:w="1697" w:type="dxa"/>
          </w:tcPr>
          <w:p w:rsidR="00217E4E" w:rsidRPr="005E49B0" w:rsidRDefault="00217E4E" w:rsidP="00EB20E4">
            <w:pPr>
              <w:spacing w:after="0" w:line="240" w:lineRule="auto"/>
              <w:rPr>
                <w:rFonts w:ascii="Garamond" w:hAnsi="Garamond"/>
                <w:lang w:val="sq-AL"/>
              </w:rPr>
            </w:pPr>
            <w:r w:rsidRPr="005E49B0">
              <w:rPr>
                <w:rFonts w:ascii="Garamond" w:hAnsi="Garamond"/>
                <w:lang w:val="sq-AL"/>
              </w:rPr>
              <w:t>21,626</w:t>
            </w:r>
          </w:p>
        </w:tc>
      </w:tr>
    </w:tbl>
    <w:p w:rsidR="00217E4E" w:rsidRPr="00560CF5" w:rsidRDefault="00217E4E" w:rsidP="00EB20E4">
      <w:pPr>
        <w:spacing w:after="0" w:line="240" w:lineRule="auto"/>
        <w:rPr>
          <w:rFonts w:ascii="Garamond" w:hAnsi="Garamond"/>
          <w:sz w:val="14"/>
          <w:szCs w:val="24"/>
          <w:lang w:val="sq-AL"/>
        </w:rPr>
      </w:pPr>
    </w:p>
    <w:p w:rsidR="00217E4E" w:rsidRPr="005C25F6" w:rsidRDefault="00217E4E" w:rsidP="000F1D00">
      <w:pPr>
        <w:spacing w:after="0" w:line="240" w:lineRule="auto"/>
        <w:jc w:val="both"/>
        <w:rPr>
          <w:rFonts w:ascii="Garamond" w:hAnsi="Garamond"/>
          <w:b/>
          <w:sz w:val="24"/>
          <w:szCs w:val="24"/>
          <w:lang w:val="sq-AL"/>
        </w:rPr>
      </w:pPr>
      <w:r w:rsidRPr="005C25F6">
        <w:rPr>
          <w:rFonts w:ascii="Garamond" w:hAnsi="Garamond"/>
          <w:b/>
          <w:sz w:val="24"/>
          <w:szCs w:val="24"/>
          <w:lang w:val="sq-AL"/>
        </w:rPr>
        <w:t xml:space="preserve">3. Shërbime ekstra për përpunimin e </w:t>
      </w:r>
      <w:r w:rsidR="00064531" w:rsidRPr="005C25F6">
        <w:rPr>
          <w:rFonts w:ascii="Garamond" w:hAnsi="Garamond"/>
          <w:b/>
          <w:sz w:val="24"/>
          <w:szCs w:val="24"/>
          <w:lang w:val="sq-AL"/>
        </w:rPr>
        <w:t>kontejnerëve</w:t>
      </w:r>
    </w:p>
    <w:p w:rsidR="00217E4E" w:rsidRPr="005E49B0" w:rsidRDefault="00217E4E" w:rsidP="000F1D00">
      <w:pPr>
        <w:spacing w:after="0" w:line="240" w:lineRule="auto"/>
        <w:jc w:val="both"/>
        <w:rPr>
          <w:rFonts w:ascii="Garamond" w:hAnsi="Garamond"/>
          <w:sz w:val="24"/>
          <w:szCs w:val="24"/>
          <w:lang w:val="sq-AL"/>
        </w:rPr>
      </w:pPr>
      <w:r w:rsidRPr="005E49B0">
        <w:rPr>
          <w:rFonts w:ascii="Garamond" w:hAnsi="Garamond"/>
          <w:sz w:val="24"/>
          <w:szCs w:val="24"/>
          <w:lang w:val="sq-AL"/>
        </w:rPr>
        <w:t xml:space="preserve">a) Përkufizime shtesë për shërbime ekstra në përpunimin e </w:t>
      </w:r>
      <w:r w:rsidR="00C46938" w:rsidRPr="005E49B0">
        <w:rPr>
          <w:rFonts w:ascii="Garamond" w:hAnsi="Garamond"/>
          <w:sz w:val="24"/>
          <w:szCs w:val="24"/>
          <w:lang w:val="sq-AL"/>
        </w:rPr>
        <w:t>kontejnerëve</w:t>
      </w:r>
      <w:r w:rsidR="006B7183">
        <w:rPr>
          <w:rFonts w:ascii="Garamond" w:hAnsi="Garamond"/>
          <w:sz w:val="24"/>
          <w:szCs w:val="24"/>
          <w:lang w:val="sq-AL"/>
        </w:rPr>
        <w:t>:</w:t>
      </w:r>
      <w:r w:rsidRPr="005E49B0">
        <w:rPr>
          <w:rFonts w:ascii="Garamond" w:hAnsi="Garamond"/>
          <w:sz w:val="24"/>
          <w:szCs w:val="24"/>
          <w:lang w:val="sq-AL"/>
        </w:rPr>
        <w:t xml:space="preserve"> </w:t>
      </w:r>
    </w:p>
    <w:p w:rsidR="00217E4E" w:rsidRPr="005E49B0" w:rsidRDefault="00217E4E" w:rsidP="000F1D00">
      <w:pPr>
        <w:spacing w:after="0" w:line="240" w:lineRule="auto"/>
        <w:jc w:val="both"/>
        <w:rPr>
          <w:rFonts w:ascii="Garamond" w:hAnsi="Garamond"/>
          <w:sz w:val="24"/>
          <w:szCs w:val="24"/>
          <w:lang w:val="sq-AL"/>
        </w:rPr>
      </w:pPr>
      <w:r w:rsidRPr="005E49B0">
        <w:rPr>
          <w:rFonts w:ascii="Garamond" w:hAnsi="Garamond"/>
          <w:sz w:val="24"/>
          <w:szCs w:val="24"/>
          <w:lang w:val="sq-AL"/>
        </w:rPr>
        <w:t xml:space="preserve">i. </w:t>
      </w:r>
      <w:r w:rsidR="006B7183" w:rsidRPr="005E49B0">
        <w:rPr>
          <w:rFonts w:ascii="Garamond" w:hAnsi="Garamond"/>
          <w:sz w:val="24"/>
          <w:szCs w:val="24"/>
          <w:lang w:val="sq-AL"/>
        </w:rPr>
        <w:t xml:space="preserve">tarifa </w:t>
      </w:r>
      <w:r w:rsidRPr="005E49B0">
        <w:rPr>
          <w:rFonts w:ascii="Garamond" w:hAnsi="Garamond"/>
          <w:sz w:val="24"/>
          <w:szCs w:val="24"/>
          <w:lang w:val="sq-AL"/>
        </w:rPr>
        <w:t xml:space="preserve">për shërbimet shtesë mblidhen nga Autoriteti Portual, </w:t>
      </w:r>
      <w:r w:rsidR="00E62333">
        <w:rPr>
          <w:rFonts w:ascii="Garamond" w:hAnsi="Garamond"/>
          <w:sz w:val="24"/>
          <w:szCs w:val="24"/>
          <w:lang w:val="sq-AL"/>
        </w:rPr>
        <w:t>o</w:t>
      </w:r>
      <w:r w:rsidRPr="005E49B0">
        <w:rPr>
          <w:rFonts w:ascii="Garamond" w:hAnsi="Garamond"/>
          <w:sz w:val="24"/>
          <w:szCs w:val="24"/>
          <w:lang w:val="sq-AL"/>
        </w:rPr>
        <w:t>peratori i li</w:t>
      </w:r>
      <w:r w:rsidR="00E62333">
        <w:rPr>
          <w:rFonts w:ascii="Garamond" w:hAnsi="Garamond"/>
          <w:sz w:val="24"/>
          <w:szCs w:val="24"/>
          <w:lang w:val="sq-AL"/>
        </w:rPr>
        <w:t>c</w:t>
      </w:r>
      <w:r w:rsidRPr="005E49B0">
        <w:rPr>
          <w:rFonts w:ascii="Garamond" w:hAnsi="Garamond"/>
          <w:sz w:val="24"/>
          <w:szCs w:val="24"/>
          <w:lang w:val="sq-AL"/>
        </w:rPr>
        <w:t>en</w:t>
      </w:r>
      <w:r w:rsidR="00E62333">
        <w:rPr>
          <w:rFonts w:ascii="Garamond" w:hAnsi="Garamond"/>
          <w:sz w:val="24"/>
          <w:szCs w:val="24"/>
          <w:lang w:val="sq-AL"/>
        </w:rPr>
        <w:t>c</w:t>
      </w:r>
      <w:r w:rsidRPr="005E49B0">
        <w:rPr>
          <w:rFonts w:ascii="Garamond" w:hAnsi="Garamond"/>
          <w:sz w:val="24"/>
          <w:szCs w:val="24"/>
          <w:lang w:val="sq-AL"/>
        </w:rPr>
        <w:t xml:space="preserve">uar apo </w:t>
      </w:r>
      <w:r w:rsidR="00E62333">
        <w:rPr>
          <w:rFonts w:ascii="Garamond" w:hAnsi="Garamond"/>
          <w:sz w:val="24"/>
          <w:szCs w:val="24"/>
          <w:lang w:val="sq-AL"/>
        </w:rPr>
        <w:t>o</w:t>
      </w:r>
      <w:r w:rsidRPr="005E49B0">
        <w:rPr>
          <w:rFonts w:ascii="Garamond" w:hAnsi="Garamond"/>
          <w:sz w:val="24"/>
          <w:szCs w:val="24"/>
          <w:lang w:val="sq-AL"/>
        </w:rPr>
        <w:t xml:space="preserve">peratori i </w:t>
      </w:r>
      <w:r w:rsidR="00E62333">
        <w:rPr>
          <w:rFonts w:ascii="Garamond" w:hAnsi="Garamond"/>
          <w:sz w:val="24"/>
          <w:szCs w:val="24"/>
          <w:lang w:val="sq-AL"/>
        </w:rPr>
        <w:t>t</w:t>
      </w:r>
      <w:r w:rsidRPr="005E49B0">
        <w:rPr>
          <w:rFonts w:ascii="Garamond" w:hAnsi="Garamond"/>
          <w:sz w:val="24"/>
          <w:szCs w:val="24"/>
          <w:lang w:val="sq-AL"/>
        </w:rPr>
        <w:t xml:space="preserve">erminalit, nga zotëruesi i anijes apo </w:t>
      </w:r>
      <w:r w:rsidR="00FD2C10" w:rsidRPr="005E49B0">
        <w:rPr>
          <w:rFonts w:ascii="Garamond" w:hAnsi="Garamond"/>
          <w:sz w:val="24"/>
          <w:szCs w:val="24"/>
          <w:lang w:val="sq-AL"/>
        </w:rPr>
        <w:t>kontejnerit</w:t>
      </w:r>
      <w:r w:rsidRPr="005E49B0">
        <w:rPr>
          <w:rFonts w:ascii="Garamond" w:hAnsi="Garamond"/>
          <w:sz w:val="24"/>
          <w:szCs w:val="24"/>
          <w:lang w:val="sq-AL"/>
        </w:rPr>
        <w:t xml:space="preserve"> apo mallit ose agjenti i tij, cilido që të jetë rasti</w:t>
      </w:r>
      <w:r w:rsidR="006B7183">
        <w:rPr>
          <w:rFonts w:ascii="Garamond" w:hAnsi="Garamond"/>
          <w:sz w:val="24"/>
          <w:szCs w:val="24"/>
          <w:lang w:val="sq-AL"/>
        </w:rPr>
        <w:t>;</w:t>
      </w:r>
      <w:r w:rsidRPr="005E49B0">
        <w:rPr>
          <w:rFonts w:ascii="Garamond" w:hAnsi="Garamond"/>
          <w:sz w:val="24"/>
          <w:szCs w:val="24"/>
          <w:lang w:val="sq-AL"/>
        </w:rPr>
        <w:t xml:space="preserve"> </w:t>
      </w:r>
    </w:p>
    <w:p w:rsidR="00217E4E" w:rsidRPr="005E49B0" w:rsidRDefault="00217E4E" w:rsidP="000F1D00">
      <w:pPr>
        <w:spacing w:after="0" w:line="240" w:lineRule="auto"/>
        <w:jc w:val="both"/>
        <w:rPr>
          <w:rFonts w:ascii="Garamond" w:hAnsi="Garamond"/>
          <w:sz w:val="24"/>
          <w:szCs w:val="24"/>
          <w:lang w:val="sq-AL"/>
        </w:rPr>
      </w:pPr>
      <w:r w:rsidRPr="005E49B0">
        <w:rPr>
          <w:rFonts w:ascii="Garamond" w:hAnsi="Garamond"/>
          <w:sz w:val="24"/>
          <w:szCs w:val="24"/>
          <w:lang w:val="sq-AL"/>
        </w:rPr>
        <w:t xml:space="preserve">ii. </w:t>
      </w:r>
      <w:r w:rsidR="006B7183" w:rsidRPr="005E49B0">
        <w:rPr>
          <w:rFonts w:ascii="Garamond" w:hAnsi="Garamond"/>
          <w:sz w:val="24"/>
          <w:szCs w:val="24"/>
          <w:lang w:val="sq-AL"/>
        </w:rPr>
        <w:t xml:space="preserve">për </w:t>
      </w:r>
      <w:r w:rsidRPr="005E49B0">
        <w:rPr>
          <w:rFonts w:ascii="Garamond" w:hAnsi="Garamond"/>
          <w:sz w:val="24"/>
          <w:szCs w:val="24"/>
          <w:lang w:val="sq-AL"/>
        </w:rPr>
        <w:t>të mënjanuar çdo dyshim, detyrimi për të paguar tarifat ekstra të cilat përfshihen në pikën 3.12</w:t>
      </w:r>
      <w:r w:rsidR="00D877BD">
        <w:rPr>
          <w:rFonts w:ascii="Garamond" w:hAnsi="Garamond"/>
          <w:sz w:val="24"/>
          <w:szCs w:val="24"/>
          <w:lang w:val="sq-AL"/>
        </w:rPr>
        <w:t>,</w:t>
      </w:r>
      <w:r w:rsidRPr="005E49B0">
        <w:rPr>
          <w:rFonts w:ascii="Garamond" w:hAnsi="Garamond"/>
          <w:sz w:val="24"/>
          <w:szCs w:val="24"/>
          <w:lang w:val="sq-AL"/>
        </w:rPr>
        <w:t xml:space="preserve"> pika</w:t>
      </w:r>
      <w:r w:rsidR="00D877BD">
        <w:rPr>
          <w:rFonts w:ascii="Garamond" w:hAnsi="Garamond"/>
          <w:sz w:val="24"/>
          <w:szCs w:val="24"/>
          <w:lang w:val="sq-AL"/>
        </w:rPr>
        <w:t>t</w:t>
      </w:r>
      <w:r w:rsidRPr="005E49B0">
        <w:rPr>
          <w:rFonts w:ascii="Garamond" w:hAnsi="Garamond"/>
          <w:sz w:val="24"/>
          <w:szCs w:val="24"/>
          <w:lang w:val="sq-AL"/>
        </w:rPr>
        <w:t xml:space="preserve"> 3 dhe 4, janë në përgjegjësi të subjektit përfaqësues</w:t>
      </w:r>
      <w:r w:rsidR="00D877BD">
        <w:rPr>
          <w:rFonts w:ascii="Garamond" w:hAnsi="Garamond"/>
          <w:sz w:val="24"/>
          <w:szCs w:val="24"/>
          <w:lang w:val="sq-AL"/>
        </w:rPr>
        <w:t>,</w:t>
      </w:r>
      <w:r w:rsidRPr="005E49B0">
        <w:rPr>
          <w:rFonts w:ascii="Garamond" w:hAnsi="Garamond"/>
          <w:sz w:val="24"/>
          <w:szCs w:val="24"/>
          <w:lang w:val="sq-AL"/>
        </w:rPr>
        <w:t xml:space="preserve"> i cili ka kërkuar kryerjen e këtyre shërbimeve tek Autoriteti Portual, </w:t>
      </w:r>
      <w:r w:rsidR="00A2591F" w:rsidRPr="005E49B0">
        <w:rPr>
          <w:rFonts w:ascii="Garamond" w:hAnsi="Garamond"/>
          <w:sz w:val="24"/>
          <w:szCs w:val="24"/>
          <w:lang w:val="sq-AL"/>
        </w:rPr>
        <w:t>operatori i li</w:t>
      </w:r>
      <w:r w:rsidR="00A2591F">
        <w:rPr>
          <w:rFonts w:ascii="Garamond" w:hAnsi="Garamond"/>
          <w:sz w:val="24"/>
          <w:szCs w:val="24"/>
          <w:lang w:val="sq-AL"/>
        </w:rPr>
        <w:t>c</w:t>
      </w:r>
      <w:r w:rsidR="00A2591F" w:rsidRPr="005E49B0">
        <w:rPr>
          <w:rFonts w:ascii="Garamond" w:hAnsi="Garamond"/>
          <w:sz w:val="24"/>
          <w:szCs w:val="24"/>
          <w:lang w:val="sq-AL"/>
        </w:rPr>
        <w:t>en</w:t>
      </w:r>
      <w:r w:rsidR="00A2591F">
        <w:rPr>
          <w:rFonts w:ascii="Garamond" w:hAnsi="Garamond"/>
          <w:sz w:val="24"/>
          <w:szCs w:val="24"/>
          <w:lang w:val="sq-AL"/>
        </w:rPr>
        <w:t>c</w:t>
      </w:r>
      <w:r w:rsidR="00A2591F" w:rsidRPr="005E49B0">
        <w:rPr>
          <w:rFonts w:ascii="Garamond" w:hAnsi="Garamond"/>
          <w:sz w:val="24"/>
          <w:szCs w:val="24"/>
          <w:lang w:val="sq-AL"/>
        </w:rPr>
        <w:t>uar ose operatori terminalit</w:t>
      </w:r>
      <w:r w:rsidRPr="005E49B0">
        <w:rPr>
          <w:rFonts w:ascii="Garamond" w:hAnsi="Garamond"/>
          <w:sz w:val="24"/>
          <w:szCs w:val="24"/>
          <w:lang w:val="sq-AL"/>
        </w:rPr>
        <w:t xml:space="preserve">, në formë të shkruar. </w:t>
      </w:r>
    </w:p>
    <w:p w:rsidR="000F1D00" w:rsidRPr="00560CF5" w:rsidRDefault="000F1D00" w:rsidP="000F1D00">
      <w:pPr>
        <w:spacing w:after="0" w:line="240" w:lineRule="auto"/>
        <w:jc w:val="both"/>
        <w:rPr>
          <w:rFonts w:ascii="Garamond" w:hAnsi="Garamond"/>
          <w:sz w:val="14"/>
          <w:szCs w:val="24"/>
          <w:lang w:val="sq-AL"/>
        </w:rPr>
      </w:pPr>
    </w:p>
    <w:tbl>
      <w:tblPr>
        <w:tblStyle w:val="TableGrid"/>
        <w:tblW w:w="0" w:type="auto"/>
        <w:tblLook w:val="04A0" w:firstRow="1" w:lastRow="0" w:firstColumn="1" w:lastColumn="0" w:noHBand="0" w:noVBand="1"/>
      </w:tblPr>
      <w:tblGrid>
        <w:gridCol w:w="6443"/>
        <w:gridCol w:w="1560"/>
        <w:gridCol w:w="1058"/>
      </w:tblGrid>
      <w:tr w:rsidR="00217E4E" w:rsidRPr="005E49B0" w:rsidTr="00B95C1C">
        <w:tc>
          <w:tcPr>
            <w:tcW w:w="6629" w:type="dxa"/>
          </w:tcPr>
          <w:p w:rsidR="00217E4E" w:rsidRPr="005E49B0" w:rsidRDefault="00217E4E" w:rsidP="00A2591F">
            <w:pPr>
              <w:spacing w:after="0" w:line="240" w:lineRule="auto"/>
              <w:rPr>
                <w:rFonts w:ascii="Garamond" w:hAnsi="Garamond"/>
                <w:lang w:val="sq-AL"/>
              </w:rPr>
            </w:pPr>
            <w:r w:rsidRPr="005E49B0">
              <w:rPr>
                <w:rFonts w:ascii="Garamond" w:hAnsi="Garamond"/>
                <w:lang w:val="sq-AL"/>
              </w:rPr>
              <w:t>b) Përpunimi e</w:t>
            </w:r>
            <w:r w:rsidR="00A2591F">
              <w:rPr>
                <w:rFonts w:ascii="Garamond" w:hAnsi="Garamond"/>
                <w:lang w:val="sq-AL"/>
              </w:rPr>
              <w:t>ks</w:t>
            </w:r>
            <w:r w:rsidRPr="005E49B0">
              <w:rPr>
                <w:rFonts w:ascii="Garamond" w:hAnsi="Garamond"/>
                <w:lang w:val="sq-AL"/>
              </w:rPr>
              <w:t xml:space="preserve">tra i </w:t>
            </w:r>
            <w:r w:rsidR="00CC6754" w:rsidRPr="005E49B0">
              <w:rPr>
                <w:rFonts w:ascii="Garamond" w:hAnsi="Garamond"/>
                <w:lang w:val="sq-AL"/>
              </w:rPr>
              <w:t>kontejnerëve</w:t>
            </w:r>
            <w:r w:rsidRPr="005E49B0">
              <w:rPr>
                <w:rFonts w:ascii="Garamond" w:hAnsi="Garamond"/>
                <w:lang w:val="sq-AL"/>
              </w:rPr>
              <w:t xml:space="preserve"> bosh në sheshin </w:t>
            </w:r>
            <w:r w:rsidR="00B73792">
              <w:rPr>
                <w:rFonts w:ascii="Garamond" w:hAnsi="Garamond"/>
                <w:lang w:val="sq-AL"/>
              </w:rPr>
              <w:t xml:space="preserve">e </w:t>
            </w:r>
            <w:r w:rsidRPr="005E49B0">
              <w:rPr>
                <w:rFonts w:ascii="Garamond" w:hAnsi="Garamond"/>
                <w:lang w:val="sq-AL"/>
              </w:rPr>
              <w:t>të njëjtit terminal</w:t>
            </w:r>
          </w:p>
        </w:tc>
        <w:tc>
          <w:tcPr>
            <w:tcW w:w="1579" w:type="dxa"/>
          </w:tcPr>
          <w:p w:rsidR="00217E4E" w:rsidRPr="005E49B0" w:rsidRDefault="00012645" w:rsidP="00012645">
            <w:pPr>
              <w:spacing w:after="0" w:line="240" w:lineRule="auto"/>
              <w:jc w:val="center"/>
              <w:rPr>
                <w:rFonts w:ascii="Garamond" w:hAnsi="Garamond"/>
                <w:lang w:val="sq-AL"/>
              </w:rPr>
            </w:pPr>
            <w:r w:rsidRPr="005E49B0">
              <w:rPr>
                <w:rFonts w:ascii="Garamond" w:hAnsi="Garamond"/>
                <w:lang w:val="sq-AL"/>
              </w:rPr>
              <w:t xml:space="preserve">lek/ </w:t>
            </w:r>
            <w:r w:rsidRPr="00A81C80">
              <w:rPr>
                <w:rFonts w:ascii="Garamond" w:hAnsi="Garamond"/>
                <w:i/>
                <w:lang w:val="sq-AL"/>
              </w:rPr>
              <w:t>box</w:t>
            </w:r>
            <w:r w:rsidRPr="005E49B0">
              <w:rPr>
                <w:rFonts w:ascii="Garamond" w:hAnsi="Garamond"/>
                <w:lang w:val="sq-AL"/>
              </w:rPr>
              <w:t xml:space="preserve"> kapje</w:t>
            </w:r>
          </w:p>
        </w:tc>
        <w:tc>
          <w:tcPr>
            <w:tcW w:w="1072" w:type="dxa"/>
          </w:tcPr>
          <w:p w:rsidR="00217E4E" w:rsidRPr="005E49B0" w:rsidRDefault="00217E4E" w:rsidP="00EB20E4">
            <w:pPr>
              <w:spacing w:after="0" w:line="240" w:lineRule="auto"/>
              <w:rPr>
                <w:rFonts w:ascii="Garamond" w:hAnsi="Garamond"/>
                <w:lang w:val="sq-AL"/>
              </w:rPr>
            </w:pPr>
            <w:r w:rsidRPr="005E49B0">
              <w:rPr>
                <w:rFonts w:ascii="Garamond" w:hAnsi="Garamond"/>
                <w:lang w:val="sq-AL"/>
              </w:rPr>
              <w:t>1.328</w:t>
            </w:r>
          </w:p>
        </w:tc>
      </w:tr>
      <w:tr w:rsidR="00217E4E" w:rsidRPr="005E49B0" w:rsidTr="00B95C1C">
        <w:tc>
          <w:tcPr>
            <w:tcW w:w="6629" w:type="dxa"/>
          </w:tcPr>
          <w:p w:rsidR="00217E4E" w:rsidRPr="005E49B0" w:rsidRDefault="00217E4E" w:rsidP="00EB20E4">
            <w:pPr>
              <w:spacing w:after="0" w:line="240" w:lineRule="auto"/>
              <w:rPr>
                <w:rFonts w:ascii="Garamond" w:hAnsi="Garamond"/>
                <w:lang w:val="sq-AL"/>
              </w:rPr>
            </w:pPr>
            <w:r w:rsidRPr="005E49B0">
              <w:rPr>
                <w:rFonts w:ascii="Garamond" w:hAnsi="Garamond"/>
                <w:lang w:val="sq-AL"/>
              </w:rPr>
              <w:t>c) Përpunimi</w:t>
            </w:r>
            <w:r w:rsidR="00D114A0">
              <w:rPr>
                <w:rFonts w:ascii="Garamond" w:hAnsi="Garamond"/>
                <w:lang w:val="sq-AL"/>
              </w:rPr>
              <w:t xml:space="preserve"> </w:t>
            </w:r>
            <w:r w:rsidR="00A2591F" w:rsidRPr="005E49B0">
              <w:rPr>
                <w:rFonts w:ascii="Garamond" w:hAnsi="Garamond"/>
                <w:lang w:val="sq-AL"/>
              </w:rPr>
              <w:t>e</w:t>
            </w:r>
            <w:r w:rsidR="00A2591F">
              <w:rPr>
                <w:rFonts w:ascii="Garamond" w:hAnsi="Garamond"/>
                <w:lang w:val="sq-AL"/>
              </w:rPr>
              <w:t>ks</w:t>
            </w:r>
            <w:r w:rsidR="00A2591F" w:rsidRPr="005E49B0">
              <w:rPr>
                <w:rFonts w:ascii="Garamond" w:hAnsi="Garamond"/>
                <w:lang w:val="sq-AL"/>
              </w:rPr>
              <w:t xml:space="preserve">tra </w:t>
            </w:r>
            <w:r w:rsidRPr="005E49B0">
              <w:rPr>
                <w:rFonts w:ascii="Garamond" w:hAnsi="Garamond"/>
                <w:lang w:val="sq-AL"/>
              </w:rPr>
              <w:t xml:space="preserve">i </w:t>
            </w:r>
            <w:r w:rsidR="00CC6754" w:rsidRPr="005E49B0">
              <w:rPr>
                <w:rFonts w:ascii="Garamond" w:hAnsi="Garamond"/>
                <w:lang w:val="sq-AL"/>
              </w:rPr>
              <w:t xml:space="preserve">kontejnerëve </w:t>
            </w:r>
            <w:r w:rsidRPr="005E49B0">
              <w:rPr>
                <w:rFonts w:ascii="Garamond" w:hAnsi="Garamond"/>
                <w:lang w:val="sq-AL"/>
              </w:rPr>
              <w:t>plot në sheshin e të njëjtit terminal</w:t>
            </w:r>
          </w:p>
        </w:tc>
        <w:tc>
          <w:tcPr>
            <w:tcW w:w="1579" w:type="dxa"/>
          </w:tcPr>
          <w:p w:rsidR="00217E4E" w:rsidRPr="005E49B0" w:rsidRDefault="00012645" w:rsidP="00012645">
            <w:pPr>
              <w:spacing w:after="0" w:line="240" w:lineRule="auto"/>
              <w:jc w:val="center"/>
              <w:rPr>
                <w:rFonts w:ascii="Garamond" w:hAnsi="Garamond"/>
                <w:lang w:val="sq-AL"/>
              </w:rPr>
            </w:pPr>
            <w:r w:rsidRPr="005E49B0">
              <w:rPr>
                <w:rFonts w:ascii="Garamond" w:hAnsi="Garamond"/>
                <w:lang w:val="sq-AL"/>
              </w:rPr>
              <w:t xml:space="preserve">lek/ </w:t>
            </w:r>
            <w:r w:rsidRPr="00A81C80">
              <w:rPr>
                <w:rFonts w:ascii="Garamond" w:hAnsi="Garamond"/>
                <w:i/>
                <w:lang w:val="sq-AL"/>
              </w:rPr>
              <w:t>box</w:t>
            </w:r>
            <w:r w:rsidRPr="005E49B0">
              <w:rPr>
                <w:rFonts w:ascii="Garamond" w:hAnsi="Garamond"/>
                <w:lang w:val="sq-AL"/>
              </w:rPr>
              <w:t xml:space="preserve"> kapje</w:t>
            </w:r>
          </w:p>
        </w:tc>
        <w:tc>
          <w:tcPr>
            <w:tcW w:w="1072" w:type="dxa"/>
          </w:tcPr>
          <w:p w:rsidR="00217E4E" w:rsidRPr="005E49B0" w:rsidRDefault="00217E4E" w:rsidP="00EB20E4">
            <w:pPr>
              <w:spacing w:after="0" w:line="240" w:lineRule="auto"/>
              <w:rPr>
                <w:rFonts w:ascii="Garamond" w:hAnsi="Garamond"/>
                <w:lang w:val="sq-AL"/>
              </w:rPr>
            </w:pPr>
            <w:r w:rsidRPr="005E49B0">
              <w:rPr>
                <w:rFonts w:ascii="Garamond" w:hAnsi="Garamond"/>
                <w:lang w:val="sq-AL"/>
              </w:rPr>
              <w:t>2.068</w:t>
            </w:r>
          </w:p>
        </w:tc>
      </w:tr>
      <w:tr w:rsidR="00217E4E" w:rsidRPr="005E49B0" w:rsidTr="00B95C1C">
        <w:tc>
          <w:tcPr>
            <w:tcW w:w="6629" w:type="dxa"/>
          </w:tcPr>
          <w:p w:rsidR="00217E4E" w:rsidRPr="005E49B0" w:rsidRDefault="00217E4E" w:rsidP="00EB20E4">
            <w:pPr>
              <w:spacing w:after="0" w:line="240" w:lineRule="auto"/>
              <w:rPr>
                <w:rFonts w:ascii="Garamond" w:hAnsi="Garamond"/>
                <w:lang w:val="sq-AL"/>
              </w:rPr>
            </w:pPr>
            <w:r w:rsidRPr="005E49B0">
              <w:rPr>
                <w:rFonts w:ascii="Garamond" w:hAnsi="Garamond"/>
                <w:lang w:val="sq-AL"/>
              </w:rPr>
              <w:t xml:space="preserve">d) Përpunimi </w:t>
            </w:r>
            <w:r w:rsidR="00A2591F" w:rsidRPr="005E49B0">
              <w:rPr>
                <w:rFonts w:ascii="Garamond" w:hAnsi="Garamond"/>
                <w:lang w:val="sq-AL"/>
              </w:rPr>
              <w:t>e</w:t>
            </w:r>
            <w:r w:rsidR="00A2591F">
              <w:rPr>
                <w:rFonts w:ascii="Garamond" w:hAnsi="Garamond"/>
                <w:lang w:val="sq-AL"/>
              </w:rPr>
              <w:t>ks</w:t>
            </w:r>
            <w:r w:rsidR="00A2591F" w:rsidRPr="005E49B0">
              <w:rPr>
                <w:rFonts w:ascii="Garamond" w:hAnsi="Garamond"/>
                <w:lang w:val="sq-AL"/>
              </w:rPr>
              <w:t xml:space="preserve">tra </w:t>
            </w:r>
            <w:r w:rsidRPr="005E49B0">
              <w:rPr>
                <w:rFonts w:ascii="Garamond" w:hAnsi="Garamond"/>
                <w:lang w:val="sq-AL"/>
              </w:rPr>
              <w:t xml:space="preserve">i ndonjë </w:t>
            </w:r>
            <w:r w:rsidR="00CC6754" w:rsidRPr="005E49B0">
              <w:rPr>
                <w:rFonts w:ascii="Garamond" w:hAnsi="Garamond"/>
                <w:lang w:val="sq-AL"/>
              </w:rPr>
              <w:t>kontejneri</w:t>
            </w:r>
            <w:r w:rsidRPr="005E49B0">
              <w:rPr>
                <w:rFonts w:ascii="Garamond" w:hAnsi="Garamond"/>
                <w:lang w:val="sq-AL"/>
              </w:rPr>
              <w:t xml:space="preserve"> për qëllim peshimi (të gjitha madhësitë</w:t>
            </w:r>
            <w:r w:rsidR="0028546E">
              <w:rPr>
                <w:rFonts w:ascii="Garamond" w:hAnsi="Garamond"/>
                <w:lang w:val="sq-AL"/>
              </w:rPr>
              <w:t>)</w:t>
            </w:r>
          </w:p>
        </w:tc>
        <w:tc>
          <w:tcPr>
            <w:tcW w:w="1579" w:type="dxa"/>
          </w:tcPr>
          <w:p w:rsidR="00217E4E" w:rsidRPr="005E49B0" w:rsidRDefault="00012645" w:rsidP="00012645">
            <w:pPr>
              <w:spacing w:after="0" w:line="240" w:lineRule="auto"/>
              <w:jc w:val="center"/>
              <w:rPr>
                <w:rFonts w:ascii="Garamond" w:hAnsi="Garamond"/>
                <w:lang w:val="sq-AL"/>
              </w:rPr>
            </w:pPr>
            <w:r w:rsidRPr="005E49B0">
              <w:rPr>
                <w:rFonts w:ascii="Garamond" w:hAnsi="Garamond"/>
                <w:lang w:val="sq-AL"/>
              </w:rPr>
              <w:t xml:space="preserve">lek/ </w:t>
            </w:r>
            <w:r w:rsidRPr="00A81C80">
              <w:rPr>
                <w:rFonts w:ascii="Garamond" w:hAnsi="Garamond"/>
                <w:i/>
                <w:lang w:val="sq-AL"/>
              </w:rPr>
              <w:t>box</w:t>
            </w:r>
            <w:r w:rsidRPr="00B73792">
              <w:rPr>
                <w:rFonts w:ascii="Garamond" w:hAnsi="Garamond"/>
                <w:lang w:val="sq-AL"/>
              </w:rPr>
              <w:t>/kapje</w:t>
            </w:r>
          </w:p>
        </w:tc>
        <w:tc>
          <w:tcPr>
            <w:tcW w:w="1072" w:type="dxa"/>
          </w:tcPr>
          <w:p w:rsidR="00217E4E" w:rsidRPr="005E49B0" w:rsidRDefault="00217E4E" w:rsidP="00EB20E4">
            <w:pPr>
              <w:spacing w:after="0" w:line="240" w:lineRule="auto"/>
              <w:rPr>
                <w:rFonts w:ascii="Garamond" w:hAnsi="Garamond"/>
                <w:lang w:val="sq-AL"/>
              </w:rPr>
            </w:pPr>
            <w:r w:rsidRPr="005E49B0">
              <w:rPr>
                <w:rFonts w:ascii="Garamond" w:hAnsi="Garamond"/>
                <w:lang w:val="sq-AL"/>
              </w:rPr>
              <w:t>868</w:t>
            </w:r>
          </w:p>
        </w:tc>
      </w:tr>
    </w:tbl>
    <w:p w:rsidR="00217E4E" w:rsidRPr="00C44A86" w:rsidRDefault="00217E4E" w:rsidP="00EB20E4">
      <w:pPr>
        <w:spacing w:after="0" w:line="240" w:lineRule="auto"/>
        <w:rPr>
          <w:rFonts w:ascii="Garamond" w:hAnsi="Garamond"/>
          <w:i/>
          <w:sz w:val="14"/>
          <w:szCs w:val="24"/>
          <w:lang w:val="sq-AL"/>
        </w:rPr>
      </w:pPr>
    </w:p>
    <w:p w:rsidR="00217E4E" w:rsidRPr="00326009" w:rsidRDefault="00217E4E" w:rsidP="003A4E1D">
      <w:pPr>
        <w:spacing w:after="0" w:line="240" w:lineRule="auto"/>
        <w:jc w:val="both"/>
        <w:rPr>
          <w:rFonts w:ascii="Garamond" w:hAnsi="Garamond"/>
          <w:i/>
          <w:sz w:val="20"/>
          <w:szCs w:val="24"/>
          <w:lang w:val="sq-AL"/>
        </w:rPr>
      </w:pPr>
      <w:r w:rsidRPr="00326009">
        <w:rPr>
          <w:rFonts w:ascii="Garamond" w:hAnsi="Garamond"/>
          <w:i/>
          <w:sz w:val="20"/>
          <w:szCs w:val="24"/>
          <w:lang w:val="sq-AL"/>
        </w:rPr>
        <w:t>Shënim</w:t>
      </w:r>
      <w:r w:rsidR="00641750" w:rsidRPr="00326009">
        <w:rPr>
          <w:rFonts w:ascii="Garamond" w:hAnsi="Garamond"/>
          <w:i/>
          <w:sz w:val="20"/>
          <w:szCs w:val="24"/>
          <w:lang w:val="sq-AL"/>
        </w:rPr>
        <w:t>.</w:t>
      </w:r>
      <w:r w:rsidRPr="00326009">
        <w:rPr>
          <w:rFonts w:ascii="Garamond" w:hAnsi="Garamond"/>
          <w:i/>
          <w:sz w:val="20"/>
          <w:szCs w:val="24"/>
          <w:lang w:val="sq-AL"/>
        </w:rPr>
        <w:t xml:space="preserve"> Deklarimi i gabuar për peshën e </w:t>
      </w:r>
      <w:r w:rsidR="005511EE" w:rsidRPr="00326009">
        <w:rPr>
          <w:rFonts w:ascii="Garamond" w:hAnsi="Garamond"/>
          <w:i/>
          <w:sz w:val="20"/>
          <w:szCs w:val="24"/>
          <w:lang w:val="sq-AL"/>
        </w:rPr>
        <w:t>kontejnerit</w:t>
      </w:r>
      <w:r w:rsidRPr="00326009">
        <w:rPr>
          <w:rFonts w:ascii="Garamond" w:hAnsi="Garamond"/>
          <w:i/>
          <w:sz w:val="20"/>
          <w:szCs w:val="24"/>
          <w:lang w:val="sq-AL"/>
        </w:rPr>
        <w:t xml:space="preserve"> është </w:t>
      </w:r>
      <w:r w:rsidR="005511EE" w:rsidRPr="00326009">
        <w:rPr>
          <w:rFonts w:ascii="Garamond" w:hAnsi="Garamond"/>
          <w:i/>
          <w:sz w:val="20"/>
          <w:szCs w:val="24"/>
          <w:lang w:val="sq-AL"/>
        </w:rPr>
        <w:t>shkelje</w:t>
      </w:r>
      <w:r w:rsidRPr="00326009">
        <w:rPr>
          <w:rFonts w:ascii="Garamond" w:hAnsi="Garamond"/>
          <w:i/>
          <w:sz w:val="20"/>
          <w:szCs w:val="24"/>
          <w:lang w:val="sq-AL"/>
        </w:rPr>
        <w:t xml:space="preserve"> ligjore dhe mund të kërkoj</w:t>
      </w:r>
      <w:r w:rsidR="00A81C80" w:rsidRPr="00326009">
        <w:rPr>
          <w:rFonts w:ascii="Garamond" w:hAnsi="Garamond"/>
          <w:i/>
          <w:sz w:val="20"/>
          <w:szCs w:val="24"/>
          <w:lang w:val="sq-AL"/>
        </w:rPr>
        <w:t>ë</w:t>
      </w:r>
      <w:r w:rsidRPr="00326009">
        <w:rPr>
          <w:rFonts w:ascii="Garamond" w:hAnsi="Garamond"/>
          <w:i/>
          <w:sz w:val="20"/>
          <w:szCs w:val="24"/>
          <w:lang w:val="sq-AL"/>
        </w:rPr>
        <w:t xml:space="preserve"> dëmshpërblimin përkatës.</w:t>
      </w:r>
    </w:p>
    <w:p w:rsidR="000F1D00" w:rsidRPr="00C44A86" w:rsidRDefault="000F1D00" w:rsidP="00EB20E4">
      <w:pPr>
        <w:spacing w:after="0" w:line="240" w:lineRule="auto"/>
        <w:rPr>
          <w:rFonts w:ascii="Garamond" w:hAnsi="Garamond"/>
          <w:sz w:val="14"/>
          <w:szCs w:val="24"/>
          <w:lang w:val="sq-AL"/>
        </w:rPr>
      </w:pPr>
    </w:p>
    <w:p w:rsidR="00217E4E" w:rsidRPr="005E49B0" w:rsidRDefault="00217E4E" w:rsidP="00EB20E4">
      <w:pPr>
        <w:spacing w:after="0" w:line="240" w:lineRule="auto"/>
        <w:rPr>
          <w:rFonts w:ascii="Garamond" w:hAnsi="Garamond"/>
          <w:b/>
          <w:sz w:val="24"/>
          <w:szCs w:val="24"/>
          <w:lang w:val="sq-AL"/>
        </w:rPr>
      </w:pPr>
      <w:r w:rsidRPr="005E49B0">
        <w:rPr>
          <w:rFonts w:ascii="Garamond" w:hAnsi="Garamond"/>
          <w:b/>
          <w:sz w:val="24"/>
          <w:szCs w:val="24"/>
          <w:lang w:val="sq-AL"/>
        </w:rPr>
        <w:lastRenderedPageBreak/>
        <w:t>4</w:t>
      </w:r>
      <w:r w:rsidR="00ED68D3">
        <w:rPr>
          <w:rFonts w:ascii="Garamond" w:hAnsi="Garamond"/>
          <w:b/>
          <w:sz w:val="24"/>
          <w:szCs w:val="24"/>
          <w:lang w:val="sq-AL"/>
        </w:rPr>
        <w:t>.</w:t>
      </w:r>
      <w:r w:rsidRPr="005E49B0">
        <w:rPr>
          <w:rFonts w:ascii="Garamond" w:hAnsi="Garamond"/>
          <w:b/>
          <w:sz w:val="24"/>
          <w:szCs w:val="24"/>
          <w:lang w:val="sq-AL"/>
        </w:rPr>
        <w:t xml:space="preserve"> Të tjera, </w:t>
      </w:r>
      <w:r w:rsidR="00207AD2">
        <w:rPr>
          <w:rFonts w:ascii="Garamond" w:hAnsi="Garamond"/>
          <w:b/>
          <w:sz w:val="24"/>
          <w:szCs w:val="24"/>
          <w:lang w:val="sq-AL"/>
        </w:rPr>
        <w:t>s</w:t>
      </w:r>
      <w:r w:rsidRPr="005E49B0">
        <w:rPr>
          <w:rFonts w:ascii="Garamond" w:hAnsi="Garamond"/>
          <w:b/>
          <w:sz w:val="24"/>
          <w:szCs w:val="24"/>
          <w:lang w:val="sq-AL"/>
        </w:rPr>
        <w:t xml:space="preserve">hërbime ndihmëse në lidhje me </w:t>
      </w:r>
      <w:r w:rsidR="00D11599" w:rsidRPr="005E49B0">
        <w:rPr>
          <w:rFonts w:ascii="Garamond" w:hAnsi="Garamond"/>
          <w:b/>
          <w:sz w:val="24"/>
          <w:szCs w:val="24"/>
          <w:lang w:val="sq-AL"/>
        </w:rPr>
        <w:t>kontejnerët</w:t>
      </w:r>
      <w:r w:rsidRPr="005E49B0">
        <w:rPr>
          <w:rFonts w:ascii="Garamond" w:hAnsi="Garamond"/>
          <w:b/>
          <w:sz w:val="24"/>
          <w:szCs w:val="24"/>
          <w:lang w:val="sq-AL"/>
        </w:rPr>
        <w:t xml:space="preserve"> </w:t>
      </w:r>
    </w:p>
    <w:tbl>
      <w:tblPr>
        <w:tblStyle w:val="TableGrid"/>
        <w:tblW w:w="0" w:type="auto"/>
        <w:tblLook w:val="04A0" w:firstRow="1" w:lastRow="0" w:firstColumn="1" w:lastColumn="0" w:noHBand="0" w:noVBand="1"/>
      </w:tblPr>
      <w:tblGrid>
        <w:gridCol w:w="6470"/>
        <w:gridCol w:w="1520"/>
        <w:gridCol w:w="1071"/>
      </w:tblGrid>
      <w:tr w:rsidR="00217E4E" w:rsidRPr="005E49B0" w:rsidTr="00B95C1C">
        <w:tc>
          <w:tcPr>
            <w:tcW w:w="6678" w:type="dxa"/>
          </w:tcPr>
          <w:p w:rsidR="00217E4E" w:rsidRPr="005E49B0" w:rsidRDefault="00217E4E" w:rsidP="00EB20E4">
            <w:pPr>
              <w:spacing w:after="0" w:line="240" w:lineRule="auto"/>
              <w:rPr>
                <w:rFonts w:ascii="Garamond" w:hAnsi="Garamond"/>
                <w:lang w:val="sq-AL"/>
              </w:rPr>
            </w:pPr>
            <w:r w:rsidRPr="005E49B0">
              <w:rPr>
                <w:rFonts w:ascii="Garamond" w:hAnsi="Garamond"/>
                <w:lang w:val="sq-AL"/>
              </w:rPr>
              <w:t xml:space="preserve">a) Furnizimi me energji për </w:t>
            </w:r>
            <w:r w:rsidR="00010E52" w:rsidRPr="005E49B0">
              <w:rPr>
                <w:rFonts w:ascii="Garamond" w:hAnsi="Garamond"/>
                <w:lang w:val="sq-AL"/>
              </w:rPr>
              <w:t>kontejnerët</w:t>
            </w:r>
            <w:r w:rsidRPr="005E49B0">
              <w:rPr>
                <w:rFonts w:ascii="Garamond" w:hAnsi="Garamond"/>
                <w:lang w:val="sq-AL"/>
              </w:rPr>
              <w:t xml:space="preserve"> me temperaturë të kontrolluar.</w:t>
            </w:r>
          </w:p>
        </w:tc>
        <w:tc>
          <w:tcPr>
            <w:tcW w:w="1530" w:type="dxa"/>
          </w:tcPr>
          <w:p w:rsidR="00217E4E" w:rsidRPr="005E49B0" w:rsidRDefault="00883A01" w:rsidP="00883A01">
            <w:pPr>
              <w:spacing w:after="0" w:line="240" w:lineRule="auto"/>
              <w:jc w:val="center"/>
              <w:rPr>
                <w:rFonts w:ascii="Garamond" w:hAnsi="Garamond"/>
                <w:lang w:val="sq-AL"/>
              </w:rPr>
            </w:pPr>
            <w:r w:rsidRPr="005E49B0">
              <w:rPr>
                <w:rFonts w:ascii="Garamond" w:hAnsi="Garamond"/>
                <w:lang w:val="sq-AL"/>
              </w:rPr>
              <w:t>lek/</w:t>
            </w:r>
            <w:r w:rsidRPr="002478B9">
              <w:rPr>
                <w:rFonts w:ascii="Garamond" w:hAnsi="Garamond"/>
                <w:i/>
                <w:lang w:val="sq-AL"/>
              </w:rPr>
              <w:t>box</w:t>
            </w:r>
            <w:r w:rsidRPr="005E49B0">
              <w:rPr>
                <w:rFonts w:ascii="Garamond" w:hAnsi="Garamond"/>
                <w:lang w:val="sq-AL"/>
              </w:rPr>
              <w:t>/ditë</w:t>
            </w:r>
          </w:p>
        </w:tc>
        <w:tc>
          <w:tcPr>
            <w:tcW w:w="1072" w:type="dxa"/>
          </w:tcPr>
          <w:p w:rsidR="00217E4E" w:rsidRPr="005E49B0" w:rsidRDefault="00217E4E" w:rsidP="00EB20E4">
            <w:pPr>
              <w:spacing w:after="0" w:line="240" w:lineRule="auto"/>
              <w:rPr>
                <w:rFonts w:ascii="Garamond" w:hAnsi="Garamond"/>
                <w:lang w:val="sq-AL"/>
              </w:rPr>
            </w:pPr>
            <w:r w:rsidRPr="005E49B0">
              <w:rPr>
                <w:rFonts w:ascii="Garamond" w:hAnsi="Garamond"/>
                <w:lang w:val="sq-AL"/>
              </w:rPr>
              <w:t>1,140</w:t>
            </w:r>
          </w:p>
        </w:tc>
      </w:tr>
      <w:tr w:rsidR="00217E4E" w:rsidRPr="005E49B0" w:rsidTr="005C20E0">
        <w:tc>
          <w:tcPr>
            <w:tcW w:w="9280" w:type="dxa"/>
            <w:gridSpan w:val="3"/>
          </w:tcPr>
          <w:p w:rsidR="00217E4E" w:rsidRPr="005E49B0" w:rsidRDefault="00217E4E" w:rsidP="00EB20E4">
            <w:pPr>
              <w:spacing w:after="0" w:line="240" w:lineRule="auto"/>
              <w:rPr>
                <w:rFonts w:ascii="Garamond" w:hAnsi="Garamond"/>
                <w:lang w:val="sq-AL"/>
              </w:rPr>
            </w:pPr>
            <w:r w:rsidRPr="005E49B0">
              <w:rPr>
                <w:rFonts w:ascii="Garamond" w:hAnsi="Garamond"/>
                <w:lang w:val="sq-AL"/>
              </w:rPr>
              <w:t xml:space="preserve">b) Pastrim i </w:t>
            </w:r>
            <w:r w:rsidR="0062328B" w:rsidRPr="005E49B0">
              <w:rPr>
                <w:rFonts w:ascii="Garamond" w:hAnsi="Garamond"/>
                <w:lang w:val="sq-AL"/>
              </w:rPr>
              <w:t>kontejnerëve</w:t>
            </w:r>
            <w:r w:rsidRPr="005E49B0">
              <w:rPr>
                <w:rFonts w:ascii="Garamond" w:hAnsi="Garamond"/>
                <w:lang w:val="sq-AL"/>
              </w:rPr>
              <w:t xml:space="preserve"> (brenda gjithë përfshirës me vakum).</w:t>
            </w:r>
          </w:p>
        </w:tc>
      </w:tr>
      <w:tr w:rsidR="00217E4E" w:rsidRPr="005E49B0" w:rsidTr="00B95C1C">
        <w:tc>
          <w:tcPr>
            <w:tcW w:w="6678" w:type="dxa"/>
          </w:tcPr>
          <w:p w:rsidR="00217E4E" w:rsidRPr="005E49B0" w:rsidRDefault="00217E4E" w:rsidP="00E27465">
            <w:pPr>
              <w:spacing w:after="0" w:line="240" w:lineRule="auto"/>
              <w:rPr>
                <w:rFonts w:ascii="Garamond" w:hAnsi="Garamond"/>
                <w:lang w:val="sq-AL"/>
              </w:rPr>
            </w:pPr>
            <w:r w:rsidRPr="005E49B0">
              <w:rPr>
                <w:rFonts w:ascii="Garamond" w:hAnsi="Garamond"/>
                <w:lang w:val="sq-AL"/>
              </w:rPr>
              <w:t xml:space="preserve">i. </w:t>
            </w:r>
            <w:r w:rsidR="00E27465">
              <w:rPr>
                <w:rFonts w:ascii="Garamond" w:hAnsi="Garamond"/>
                <w:lang w:val="sq-AL"/>
              </w:rPr>
              <w:t>d</w:t>
            </w:r>
            <w:r w:rsidRPr="005E49B0">
              <w:rPr>
                <w:rFonts w:ascii="Garamond" w:hAnsi="Garamond"/>
                <w:lang w:val="sq-AL"/>
              </w:rPr>
              <w:t>eri në dhe përfshirë</w:t>
            </w:r>
            <w:r w:rsidR="00D114A0">
              <w:rPr>
                <w:rFonts w:ascii="Garamond" w:hAnsi="Garamond"/>
                <w:lang w:val="sq-AL"/>
              </w:rPr>
              <w:t xml:space="preserve"> </w:t>
            </w:r>
            <w:r w:rsidRPr="005E49B0">
              <w:rPr>
                <w:rFonts w:ascii="Garamond" w:hAnsi="Garamond"/>
                <w:lang w:val="sq-AL"/>
              </w:rPr>
              <w:t xml:space="preserve">20 </w:t>
            </w:r>
            <w:r w:rsidRPr="002478B9">
              <w:rPr>
                <w:rFonts w:ascii="Garamond" w:hAnsi="Garamond"/>
                <w:i/>
                <w:lang w:val="sq-AL"/>
              </w:rPr>
              <w:t>feet</w:t>
            </w:r>
            <w:r w:rsidRPr="005E49B0">
              <w:rPr>
                <w:rFonts w:ascii="Garamond" w:hAnsi="Garamond"/>
                <w:lang w:val="sq-AL"/>
              </w:rPr>
              <w:t xml:space="preserve"> në gjatësi</w:t>
            </w:r>
          </w:p>
        </w:tc>
        <w:tc>
          <w:tcPr>
            <w:tcW w:w="1530" w:type="dxa"/>
          </w:tcPr>
          <w:p w:rsidR="00217E4E" w:rsidRPr="005E49B0" w:rsidRDefault="00883A01" w:rsidP="00883A01">
            <w:pPr>
              <w:spacing w:after="0" w:line="240" w:lineRule="auto"/>
              <w:jc w:val="center"/>
              <w:rPr>
                <w:rFonts w:ascii="Garamond" w:hAnsi="Garamond"/>
                <w:lang w:val="sq-AL"/>
              </w:rPr>
            </w:pPr>
            <w:r w:rsidRPr="005E49B0">
              <w:rPr>
                <w:rFonts w:ascii="Garamond" w:hAnsi="Garamond"/>
                <w:lang w:val="sq-AL"/>
              </w:rPr>
              <w:t>lek/</w:t>
            </w:r>
            <w:r w:rsidRPr="002478B9">
              <w:rPr>
                <w:rFonts w:ascii="Garamond" w:hAnsi="Garamond"/>
                <w:i/>
                <w:lang w:val="sq-AL"/>
              </w:rPr>
              <w:t>box</w:t>
            </w:r>
          </w:p>
        </w:tc>
        <w:tc>
          <w:tcPr>
            <w:tcW w:w="1072" w:type="dxa"/>
          </w:tcPr>
          <w:p w:rsidR="00217E4E" w:rsidRPr="005E49B0" w:rsidRDefault="00217E4E" w:rsidP="00EB20E4">
            <w:pPr>
              <w:spacing w:after="0" w:line="240" w:lineRule="auto"/>
              <w:rPr>
                <w:rFonts w:ascii="Garamond" w:hAnsi="Garamond"/>
                <w:lang w:val="sq-AL"/>
              </w:rPr>
            </w:pPr>
            <w:r w:rsidRPr="005E49B0">
              <w:rPr>
                <w:rFonts w:ascii="Garamond" w:hAnsi="Garamond"/>
                <w:lang w:val="sq-AL"/>
              </w:rPr>
              <w:t>1,462</w:t>
            </w:r>
          </w:p>
        </w:tc>
      </w:tr>
      <w:tr w:rsidR="00217E4E" w:rsidRPr="005E49B0" w:rsidTr="00B95C1C">
        <w:tc>
          <w:tcPr>
            <w:tcW w:w="6678" w:type="dxa"/>
          </w:tcPr>
          <w:p w:rsidR="00217E4E" w:rsidRPr="005E49B0" w:rsidRDefault="00217E4E" w:rsidP="00E27465">
            <w:pPr>
              <w:spacing w:after="0" w:line="240" w:lineRule="auto"/>
              <w:rPr>
                <w:rFonts w:ascii="Garamond" w:hAnsi="Garamond"/>
                <w:lang w:val="sq-AL"/>
              </w:rPr>
            </w:pPr>
            <w:r w:rsidRPr="005E49B0">
              <w:rPr>
                <w:rFonts w:ascii="Garamond" w:hAnsi="Garamond"/>
                <w:lang w:val="sq-AL"/>
              </w:rPr>
              <w:t xml:space="preserve">ii. </w:t>
            </w:r>
            <w:r w:rsidR="00E27465">
              <w:rPr>
                <w:rFonts w:ascii="Garamond" w:hAnsi="Garamond"/>
                <w:lang w:val="sq-AL"/>
              </w:rPr>
              <w:t>g</w:t>
            </w:r>
            <w:r w:rsidRPr="005E49B0">
              <w:rPr>
                <w:rFonts w:ascii="Garamond" w:hAnsi="Garamond"/>
                <w:lang w:val="sq-AL"/>
              </w:rPr>
              <w:t xml:space="preserve">jatësia mbi 20 </w:t>
            </w:r>
            <w:r w:rsidRPr="002478B9">
              <w:rPr>
                <w:rFonts w:ascii="Garamond" w:hAnsi="Garamond"/>
                <w:i/>
                <w:lang w:val="sq-AL"/>
              </w:rPr>
              <w:t>feet</w:t>
            </w:r>
            <w:r w:rsidRPr="005E49B0">
              <w:rPr>
                <w:rFonts w:ascii="Garamond" w:hAnsi="Garamond"/>
                <w:lang w:val="sq-AL"/>
              </w:rPr>
              <w:t xml:space="preserve"> (40ft)</w:t>
            </w:r>
          </w:p>
        </w:tc>
        <w:tc>
          <w:tcPr>
            <w:tcW w:w="1530" w:type="dxa"/>
          </w:tcPr>
          <w:p w:rsidR="00217E4E" w:rsidRPr="005E49B0" w:rsidRDefault="00883A01" w:rsidP="00883A01">
            <w:pPr>
              <w:spacing w:after="0" w:line="240" w:lineRule="auto"/>
              <w:jc w:val="center"/>
              <w:rPr>
                <w:rFonts w:ascii="Garamond" w:hAnsi="Garamond"/>
                <w:lang w:val="sq-AL"/>
              </w:rPr>
            </w:pPr>
            <w:r w:rsidRPr="005E49B0">
              <w:rPr>
                <w:rFonts w:ascii="Garamond" w:hAnsi="Garamond"/>
                <w:lang w:val="sq-AL"/>
              </w:rPr>
              <w:t>lek/</w:t>
            </w:r>
            <w:r w:rsidRPr="002478B9">
              <w:rPr>
                <w:rFonts w:ascii="Garamond" w:hAnsi="Garamond"/>
                <w:i/>
                <w:lang w:val="sq-AL"/>
              </w:rPr>
              <w:t>box</w:t>
            </w:r>
          </w:p>
        </w:tc>
        <w:tc>
          <w:tcPr>
            <w:tcW w:w="1072" w:type="dxa"/>
          </w:tcPr>
          <w:p w:rsidR="00217E4E" w:rsidRPr="005E49B0" w:rsidRDefault="00217E4E" w:rsidP="00EB20E4">
            <w:pPr>
              <w:spacing w:after="0" w:line="240" w:lineRule="auto"/>
              <w:rPr>
                <w:rFonts w:ascii="Garamond" w:hAnsi="Garamond"/>
                <w:lang w:val="sq-AL"/>
              </w:rPr>
            </w:pPr>
            <w:r w:rsidRPr="005E49B0">
              <w:rPr>
                <w:rFonts w:ascii="Garamond" w:hAnsi="Garamond"/>
                <w:lang w:val="sq-AL"/>
              </w:rPr>
              <w:t>2,924</w:t>
            </w:r>
          </w:p>
        </w:tc>
      </w:tr>
      <w:tr w:rsidR="00217E4E" w:rsidRPr="005E49B0" w:rsidTr="00B95C1C">
        <w:tc>
          <w:tcPr>
            <w:tcW w:w="6678" w:type="dxa"/>
          </w:tcPr>
          <w:p w:rsidR="00217E4E" w:rsidRPr="005E49B0" w:rsidRDefault="00217E4E" w:rsidP="00523EDB">
            <w:pPr>
              <w:spacing w:after="0" w:line="240" w:lineRule="auto"/>
              <w:rPr>
                <w:rFonts w:ascii="Garamond" w:hAnsi="Garamond"/>
                <w:lang w:val="sq-AL"/>
              </w:rPr>
            </w:pPr>
            <w:r w:rsidRPr="005E49B0">
              <w:rPr>
                <w:rFonts w:ascii="Garamond" w:hAnsi="Garamond"/>
                <w:lang w:val="sq-AL"/>
              </w:rPr>
              <w:t xml:space="preserve">c) Lidhja dhe zgjidhja e </w:t>
            </w:r>
            <w:r w:rsidR="005D08F0">
              <w:rPr>
                <w:rFonts w:ascii="Garamond" w:hAnsi="Garamond"/>
                <w:lang w:val="sq-AL"/>
              </w:rPr>
              <w:t>k</w:t>
            </w:r>
            <w:r w:rsidR="005D08F0" w:rsidRPr="005E49B0">
              <w:rPr>
                <w:rFonts w:ascii="Garamond" w:hAnsi="Garamond"/>
                <w:lang w:val="sq-AL"/>
              </w:rPr>
              <w:t>ontejnerëve</w:t>
            </w:r>
            <w:r w:rsidRPr="005E49B0">
              <w:rPr>
                <w:rFonts w:ascii="Garamond" w:hAnsi="Garamond"/>
                <w:lang w:val="sq-AL"/>
              </w:rPr>
              <w:t xml:space="preserve"> në anije për operacion (</w:t>
            </w:r>
            <w:r w:rsidRPr="00751637">
              <w:rPr>
                <w:rFonts w:ascii="Garamond" w:hAnsi="Garamond"/>
                <w:i/>
                <w:lang w:val="sq-AL"/>
              </w:rPr>
              <w:t>Lashing and unlashing</w:t>
            </w:r>
            <w:r w:rsidRPr="005E49B0">
              <w:rPr>
                <w:rFonts w:ascii="Garamond" w:hAnsi="Garamond"/>
                <w:lang w:val="sq-AL"/>
              </w:rPr>
              <w:t xml:space="preserve">) </w:t>
            </w:r>
            <w:r w:rsidR="00523EDB">
              <w:rPr>
                <w:rFonts w:ascii="Garamond" w:hAnsi="Garamond"/>
                <w:lang w:val="sq-AL"/>
              </w:rPr>
              <w:t>m</w:t>
            </w:r>
            <w:r w:rsidRPr="005E49B0">
              <w:rPr>
                <w:rFonts w:ascii="Garamond" w:hAnsi="Garamond"/>
                <w:lang w:val="sq-AL"/>
              </w:rPr>
              <w:t>aterialet lidhëse, zgjidhëse duhet të sigurohen nga zotëruesi i anijes.</w:t>
            </w:r>
          </w:p>
        </w:tc>
        <w:tc>
          <w:tcPr>
            <w:tcW w:w="1530" w:type="dxa"/>
          </w:tcPr>
          <w:p w:rsidR="00217E4E" w:rsidRPr="005E49B0" w:rsidRDefault="00883A01" w:rsidP="00883A01">
            <w:pPr>
              <w:spacing w:after="0" w:line="240" w:lineRule="auto"/>
              <w:jc w:val="center"/>
              <w:rPr>
                <w:rFonts w:ascii="Garamond" w:hAnsi="Garamond"/>
                <w:lang w:val="sq-AL"/>
              </w:rPr>
            </w:pPr>
            <w:r w:rsidRPr="005E49B0">
              <w:rPr>
                <w:rFonts w:ascii="Garamond" w:hAnsi="Garamond"/>
                <w:lang w:val="sq-AL"/>
              </w:rPr>
              <w:t>lek/</w:t>
            </w:r>
            <w:r w:rsidRPr="002478B9">
              <w:rPr>
                <w:rFonts w:ascii="Garamond" w:hAnsi="Garamond"/>
                <w:i/>
                <w:lang w:val="sq-AL"/>
              </w:rPr>
              <w:t>box</w:t>
            </w:r>
          </w:p>
        </w:tc>
        <w:tc>
          <w:tcPr>
            <w:tcW w:w="1072" w:type="dxa"/>
          </w:tcPr>
          <w:p w:rsidR="00217E4E" w:rsidRPr="005E49B0" w:rsidRDefault="00217E4E" w:rsidP="00EB20E4">
            <w:pPr>
              <w:spacing w:after="0" w:line="240" w:lineRule="auto"/>
              <w:rPr>
                <w:rFonts w:ascii="Garamond" w:hAnsi="Garamond"/>
                <w:lang w:val="sq-AL"/>
              </w:rPr>
            </w:pPr>
            <w:r w:rsidRPr="005E49B0">
              <w:rPr>
                <w:rFonts w:ascii="Garamond" w:hAnsi="Garamond"/>
                <w:lang w:val="sq-AL"/>
              </w:rPr>
              <w:t>410</w:t>
            </w:r>
          </w:p>
        </w:tc>
      </w:tr>
      <w:tr w:rsidR="00217E4E" w:rsidRPr="005E49B0" w:rsidTr="00B95C1C">
        <w:tc>
          <w:tcPr>
            <w:tcW w:w="6678" w:type="dxa"/>
          </w:tcPr>
          <w:p w:rsidR="00217E4E" w:rsidRPr="005E49B0" w:rsidRDefault="00217E4E" w:rsidP="00EB20E4">
            <w:pPr>
              <w:spacing w:after="0" w:line="240" w:lineRule="auto"/>
              <w:rPr>
                <w:rFonts w:ascii="Garamond" w:hAnsi="Garamond"/>
                <w:lang w:val="sq-AL"/>
              </w:rPr>
            </w:pPr>
            <w:r w:rsidRPr="005E49B0">
              <w:rPr>
                <w:rFonts w:ascii="Garamond" w:hAnsi="Garamond"/>
                <w:lang w:val="sq-AL"/>
              </w:rPr>
              <w:t>d)</w:t>
            </w:r>
            <w:r w:rsidR="005D08F0">
              <w:rPr>
                <w:rFonts w:ascii="Garamond" w:hAnsi="Garamond"/>
                <w:lang w:val="sq-AL"/>
              </w:rPr>
              <w:t xml:space="preserve"> </w:t>
            </w:r>
            <w:r w:rsidRPr="005E49B0">
              <w:rPr>
                <w:rFonts w:ascii="Garamond" w:hAnsi="Garamond"/>
                <w:lang w:val="sq-AL"/>
              </w:rPr>
              <w:t>Ristivime spostime</w:t>
            </w:r>
          </w:p>
        </w:tc>
        <w:tc>
          <w:tcPr>
            <w:tcW w:w="1530" w:type="dxa"/>
          </w:tcPr>
          <w:p w:rsidR="00217E4E" w:rsidRPr="005E49B0" w:rsidRDefault="00883A01" w:rsidP="00883A01">
            <w:pPr>
              <w:spacing w:after="0" w:line="240" w:lineRule="auto"/>
              <w:jc w:val="center"/>
              <w:rPr>
                <w:rFonts w:ascii="Garamond" w:hAnsi="Garamond"/>
                <w:lang w:val="sq-AL"/>
              </w:rPr>
            </w:pPr>
            <w:r w:rsidRPr="005E49B0">
              <w:rPr>
                <w:rFonts w:ascii="Garamond" w:hAnsi="Garamond"/>
                <w:lang w:val="sq-AL"/>
              </w:rPr>
              <w:t>lek/</w:t>
            </w:r>
            <w:r w:rsidRPr="002478B9">
              <w:rPr>
                <w:rFonts w:ascii="Garamond" w:hAnsi="Garamond"/>
                <w:i/>
                <w:lang w:val="sq-AL"/>
              </w:rPr>
              <w:t>box</w:t>
            </w:r>
          </w:p>
        </w:tc>
        <w:tc>
          <w:tcPr>
            <w:tcW w:w="1072" w:type="dxa"/>
          </w:tcPr>
          <w:p w:rsidR="00217E4E" w:rsidRPr="005E49B0" w:rsidRDefault="00217E4E" w:rsidP="00EB20E4">
            <w:pPr>
              <w:spacing w:after="0" w:line="240" w:lineRule="auto"/>
              <w:rPr>
                <w:rFonts w:ascii="Garamond" w:hAnsi="Garamond"/>
                <w:lang w:val="sq-AL"/>
              </w:rPr>
            </w:pPr>
            <w:r w:rsidRPr="005E49B0">
              <w:rPr>
                <w:rFonts w:ascii="Garamond" w:hAnsi="Garamond"/>
                <w:lang w:val="sq-AL"/>
              </w:rPr>
              <w:t>4,035.55</w:t>
            </w:r>
          </w:p>
        </w:tc>
      </w:tr>
      <w:tr w:rsidR="00217E4E" w:rsidRPr="005E49B0" w:rsidTr="00B95C1C">
        <w:tc>
          <w:tcPr>
            <w:tcW w:w="6678" w:type="dxa"/>
          </w:tcPr>
          <w:p w:rsidR="00217E4E" w:rsidRPr="005E49B0" w:rsidRDefault="00217E4E" w:rsidP="00AA089B">
            <w:pPr>
              <w:spacing w:after="0" w:line="240" w:lineRule="auto"/>
              <w:rPr>
                <w:rFonts w:ascii="Garamond" w:hAnsi="Garamond"/>
                <w:lang w:val="sq-AL"/>
              </w:rPr>
            </w:pPr>
            <w:r w:rsidRPr="005E49B0">
              <w:rPr>
                <w:rFonts w:ascii="Garamond" w:hAnsi="Garamond"/>
                <w:lang w:val="sq-AL"/>
              </w:rPr>
              <w:t>e)</w:t>
            </w:r>
            <w:r w:rsidR="004E7CF0">
              <w:rPr>
                <w:rFonts w:ascii="Garamond" w:hAnsi="Garamond"/>
                <w:lang w:val="sq-AL"/>
              </w:rPr>
              <w:t xml:space="preserve"> </w:t>
            </w:r>
            <w:r w:rsidRPr="005E49B0">
              <w:rPr>
                <w:rFonts w:ascii="Garamond" w:hAnsi="Garamond"/>
                <w:lang w:val="sq-AL"/>
              </w:rPr>
              <w:t xml:space="preserve">Hapje dhe mbyllje e kapakut të hambarit (cikli i plotë) </w:t>
            </w:r>
          </w:p>
        </w:tc>
        <w:tc>
          <w:tcPr>
            <w:tcW w:w="1530" w:type="dxa"/>
          </w:tcPr>
          <w:p w:rsidR="00217E4E" w:rsidRPr="005E49B0" w:rsidRDefault="00883A01" w:rsidP="00883A01">
            <w:pPr>
              <w:spacing w:after="0" w:line="240" w:lineRule="auto"/>
              <w:jc w:val="center"/>
              <w:rPr>
                <w:rFonts w:ascii="Garamond" w:hAnsi="Garamond"/>
                <w:lang w:val="sq-AL"/>
              </w:rPr>
            </w:pPr>
            <w:r w:rsidRPr="005E49B0">
              <w:rPr>
                <w:rFonts w:ascii="Garamond" w:hAnsi="Garamond"/>
                <w:lang w:val="sq-AL"/>
              </w:rPr>
              <w:t>lek/hambar</w:t>
            </w:r>
          </w:p>
        </w:tc>
        <w:tc>
          <w:tcPr>
            <w:tcW w:w="1072" w:type="dxa"/>
          </w:tcPr>
          <w:p w:rsidR="00217E4E" w:rsidRPr="005E49B0" w:rsidRDefault="00217E4E" w:rsidP="00EB20E4">
            <w:pPr>
              <w:spacing w:after="0" w:line="240" w:lineRule="auto"/>
              <w:rPr>
                <w:rFonts w:ascii="Garamond" w:hAnsi="Garamond"/>
                <w:lang w:val="sq-AL"/>
              </w:rPr>
            </w:pPr>
            <w:r w:rsidRPr="005E49B0">
              <w:rPr>
                <w:rFonts w:ascii="Garamond" w:hAnsi="Garamond"/>
                <w:lang w:val="sq-AL"/>
              </w:rPr>
              <w:t>10,935.21</w:t>
            </w:r>
          </w:p>
        </w:tc>
      </w:tr>
      <w:tr w:rsidR="00217E4E" w:rsidRPr="005E49B0" w:rsidTr="00B95C1C">
        <w:tc>
          <w:tcPr>
            <w:tcW w:w="6678" w:type="dxa"/>
          </w:tcPr>
          <w:p w:rsidR="00217E4E" w:rsidRPr="005E49B0" w:rsidRDefault="00217E4E" w:rsidP="00C83A71">
            <w:pPr>
              <w:spacing w:after="0" w:line="240" w:lineRule="auto"/>
              <w:rPr>
                <w:rFonts w:ascii="Garamond" w:hAnsi="Garamond"/>
                <w:lang w:val="sq-AL"/>
              </w:rPr>
            </w:pPr>
            <w:r w:rsidRPr="005E49B0">
              <w:rPr>
                <w:rFonts w:ascii="Garamond" w:hAnsi="Garamond"/>
                <w:lang w:val="sq-AL"/>
              </w:rPr>
              <w:t>f)</w:t>
            </w:r>
            <w:r w:rsidR="004E7CF0">
              <w:rPr>
                <w:rFonts w:ascii="Garamond" w:hAnsi="Garamond"/>
                <w:lang w:val="sq-AL"/>
              </w:rPr>
              <w:t xml:space="preserve"> </w:t>
            </w:r>
            <w:r w:rsidRPr="005E49B0">
              <w:rPr>
                <w:rFonts w:ascii="Garamond" w:hAnsi="Garamond"/>
                <w:lang w:val="sq-AL"/>
              </w:rPr>
              <w:t xml:space="preserve">Tarifa fikse totale për </w:t>
            </w:r>
            <w:r w:rsidR="00C83A71" w:rsidRPr="005E49B0">
              <w:rPr>
                <w:rFonts w:ascii="Garamond" w:hAnsi="Garamond"/>
                <w:lang w:val="sq-AL"/>
              </w:rPr>
              <w:t xml:space="preserve">kamionët e kontejnerëve </w:t>
            </w:r>
            <w:r w:rsidRPr="005E49B0">
              <w:rPr>
                <w:rFonts w:ascii="Garamond" w:hAnsi="Garamond"/>
                <w:lang w:val="sq-AL"/>
              </w:rPr>
              <w:t xml:space="preserve">(çdo madhësi) që hyn ose del nga </w:t>
            </w:r>
            <w:r w:rsidR="00C83A71">
              <w:rPr>
                <w:rFonts w:ascii="Garamond" w:hAnsi="Garamond"/>
                <w:lang w:val="sq-AL"/>
              </w:rPr>
              <w:t>P</w:t>
            </w:r>
            <w:r w:rsidRPr="005E49B0">
              <w:rPr>
                <w:rFonts w:ascii="Garamond" w:hAnsi="Garamond"/>
                <w:lang w:val="sq-AL"/>
              </w:rPr>
              <w:t>orti i Durrësit</w:t>
            </w:r>
          </w:p>
        </w:tc>
        <w:tc>
          <w:tcPr>
            <w:tcW w:w="1530" w:type="dxa"/>
          </w:tcPr>
          <w:p w:rsidR="00217E4E" w:rsidRPr="005E49B0" w:rsidRDefault="00883A01" w:rsidP="00883A01">
            <w:pPr>
              <w:spacing w:after="0" w:line="240" w:lineRule="auto"/>
              <w:jc w:val="center"/>
              <w:rPr>
                <w:rFonts w:ascii="Garamond" w:hAnsi="Garamond"/>
                <w:lang w:val="sq-AL"/>
              </w:rPr>
            </w:pPr>
            <w:r w:rsidRPr="005E49B0">
              <w:rPr>
                <w:rFonts w:ascii="Garamond" w:hAnsi="Garamond"/>
                <w:lang w:val="sq-AL"/>
              </w:rPr>
              <w:t>lek/kamion</w:t>
            </w:r>
          </w:p>
        </w:tc>
        <w:tc>
          <w:tcPr>
            <w:tcW w:w="1072" w:type="dxa"/>
          </w:tcPr>
          <w:p w:rsidR="00217E4E" w:rsidRPr="005E49B0" w:rsidRDefault="00217E4E" w:rsidP="00EB20E4">
            <w:pPr>
              <w:spacing w:after="0" w:line="240" w:lineRule="auto"/>
              <w:rPr>
                <w:rFonts w:ascii="Garamond" w:hAnsi="Garamond"/>
                <w:lang w:val="sq-AL"/>
              </w:rPr>
            </w:pPr>
            <w:r w:rsidRPr="005E49B0">
              <w:rPr>
                <w:rFonts w:ascii="Garamond" w:hAnsi="Garamond"/>
                <w:lang w:val="sq-AL"/>
              </w:rPr>
              <w:t>254</w:t>
            </w:r>
          </w:p>
        </w:tc>
      </w:tr>
      <w:tr w:rsidR="00217E4E" w:rsidRPr="005E49B0" w:rsidTr="005C20E0">
        <w:tc>
          <w:tcPr>
            <w:tcW w:w="9280" w:type="dxa"/>
            <w:gridSpan w:val="3"/>
          </w:tcPr>
          <w:p w:rsidR="00217E4E" w:rsidRPr="005E49B0" w:rsidRDefault="00217E4E" w:rsidP="00EB20E4">
            <w:pPr>
              <w:spacing w:after="0" w:line="240" w:lineRule="auto"/>
              <w:rPr>
                <w:rFonts w:ascii="Garamond" w:hAnsi="Garamond"/>
                <w:lang w:val="sq-AL"/>
              </w:rPr>
            </w:pPr>
            <w:r w:rsidRPr="005E49B0">
              <w:rPr>
                <w:rFonts w:ascii="Garamond" w:hAnsi="Garamond"/>
                <w:lang w:val="sq-AL"/>
              </w:rPr>
              <w:t xml:space="preserve">g) Tarifa për </w:t>
            </w:r>
            <w:r w:rsidR="00C319B6" w:rsidRPr="005E49B0">
              <w:rPr>
                <w:rFonts w:ascii="Garamond" w:hAnsi="Garamond"/>
                <w:lang w:val="sq-AL"/>
              </w:rPr>
              <w:t xml:space="preserve">sigurinë portuale </w:t>
            </w:r>
            <w:r w:rsidRPr="005E49B0">
              <w:rPr>
                <w:rFonts w:ascii="Garamond" w:hAnsi="Garamond"/>
                <w:lang w:val="sq-AL"/>
              </w:rPr>
              <w:t>bazuar në kërkesat e ISPS</w:t>
            </w:r>
            <w:r w:rsidR="00771E4C">
              <w:rPr>
                <w:rFonts w:ascii="Garamond" w:hAnsi="Garamond"/>
                <w:lang w:val="sq-AL"/>
              </w:rPr>
              <w:t>-s</w:t>
            </w:r>
            <w:r w:rsidR="00771E4C" w:rsidRPr="005E49B0">
              <w:rPr>
                <w:rFonts w:ascii="Garamond" w:hAnsi="Garamond"/>
                <w:lang w:val="sq-AL"/>
              </w:rPr>
              <w:t>ë</w:t>
            </w:r>
          </w:p>
        </w:tc>
      </w:tr>
      <w:tr w:rsidR="00217E4E" w:rsidRPr="005E49B0" w:rsidTr="00B95C1C">
        <w:tc>
          <w:tcPr>
            <w:tcW w:w="6678" w:type="dxa"/>
          </w:tcPr>
          <w:p w:rsidR="00217E4E" w:rsidRPr="005E49B0" w:rsidRDefault="00217E4E" w:rsidP="00EB20E4">
            <w:pPr>
              <w:spacing w:after="0" w:line="240" w:lineRule="auto"/>
              <w:rPr>
                <w:rFonts w:ascii="Garamond" w:hAnsi="Garamond"/>
                <w:lang w:val="sq-AL"/>
              </w:rPr>
            </w:pPr>
            <w:r w:rsidRPr="005E49B0">
              <w:rPr>
                <w:rFonts w:ascii="Garamond" w:hAnsi="Garamond"/>
                <w:lang w:val="sq-AL"/>
              </w:rPr>
              <w:t>i. deri dhe përfshirë 20’</w:t>
            </w:r>
          </w:p>
        </w:tc>
        <w:tc>
          <w:tcPr>
            <w:tcW w:w="1530" w:type="dxa"/>
          </w:tcPr>
          <w:p w:rsidR="00217E4E" w:rsidRPr="005E49B0" w:rsidRDefault="00883A01" w:rsidP="00883A01">
            <w:pPr>
              <w:spacing w:after="0" w:line="240" w:lineRule="auto"/>
              <w:jc w:val="center"/>
              <w:rPr>
                <w:rFonts w:ascii="Garamond" w:hAnsi="Garamond"/>
                <w:lang w:val="sq-AL"/>
              </w:rPr>
            </w:pPr>
            <w:r w:rsidRPr="005E49B0">
              <w:rPr>
                <w:rFonts w:ascii="Garamond" w:hAnsi="Garamond"/>
                <w:lang w:val="sq-AL"/>
              </w:rPr>
              <w:t>lek/</w:t>
            </w:r>
            <w:r w:rsidRPr="002478B9">
              <w:rPr>
                <w:rFonts w:ascii="Garamond" w:hAnsi="Garamond"/>
                <w:i/>
                <w:lang w:val="sq-AL"/>
              </w:rPr>
              <w:t>box</w:t>
            </w:r>
          </w:p>
        </w:tc>
        <w:tc>
          <w:tcPr>
            <w:tcW w:w="1072" w:type="dxa"/>
          </w:tcPr>
          <w:p w:rsidR="00217E4E" w:rsidRPr="005E49B0" w:rsidRDefault="00217E4E" w:rsidP="00EB20E4">
            <w:pPr>
              <w:spacing w:after="0" w:line="240" w:lineRule="auto"/>
              <w:rPr>
                <w:rFonts w:ascii="Garamond" w:hAnsi="Garamond"/>
                <w:lang w:val="sq-AL"/>
              </w:rPr>
            </w:pPr>
            <w:r w:rsidRPr="005E49B0">
              <w:rPr>
                <w:rFonts w:ascii="Garamond" w:hAnsi="Garamond"/>
                <w:lang w:val="sq-AL"/>
              </w:rPr>
              <w:t>248</w:t>
            </w:r>
          </w:p>
        </w:tc>
      </w:tr>
      <w:tr w:rsidR="00217E4E" w:rsidRPr="005E49B0" w:rsidTr="00B95C1C">
        <w:tc>
          <w:tcPr>
            <w:tcW w:w="6678" w:type="dxa"/>
          </w:tcPr>
          <w:p w:rsidR="00217E4E" w:rsidRPr="005E49B0" w:rsidRDefault="00217E4E" w:rsidP="00EB20E4">
            <w:pPr>
              <w:spacing w:after="0" w:line="240" w:lineRule="auto"/>
              <w:rPr>
                <w:rFonts w:ascii="Garamond" w:hAnsi="Garamond"/>
                <w:lang w:val="sq-AL"/>
              </w:rPr>
            </w:pPr>
            <w:r w:rsidRPr="005E49B0">
              <w:rPr>
                <w:rFonts w:ascii="Garamond" w:hAnsi="Garamond"/>
                <w:lang w:val="sq-AL"/>
              </w:rPr>
              <w:t>ii. mbi dhe përfshirë 40’</w:t>
            </w:r>
          </w:p>
        </w:tc>
        <w:tc>
          <w:tcPr>
            <w:tcW w:w="1530" w:type="dxa"/>
          </w:tcPr>
          <w:p w:rsidR="00217E4E" w:rsidRPr="005E49B0" w:rsidRDefault="00883A01" w:rsidP="00883A01">
            <w:pPr>
              <w:spacing w:after="0" w:line="240" w:lineRule="auto"/>
              <w:jc w:val="center"/>
              <w:rPr>
                <w:rFonts w:ascii="Garamond" w:hAnsi="Garamond"/>
                <w:lang w:val="sq-AL"/>
              </w:rPr>
            </w:pPr>
            <w:r w:rsidRPr="005E49B0">
              <w:rPr>
                <w:rFonts w:ascii="Garamond" w:hAnsi="Garamond"/>
                <w:lang w:val="sq-AL"/>
              </w:rPr>
              <w:t>lek/</w:t>
            </w:r>
            <w:r w:rsidRPr="002478B9">
              <w:rPr>
                <w:rFonts w:ascii="Garamond" w:hAnsi="Garamond"/>
                <w:i/>
                <w:lang w:val="sq-AL"/>
              </w:rPr>
              <w:t>box</w:t>
            </w:r>
          </w:p>
        </w:tc>
        <w:tc>
          <w:tcPr>
            <w:tcW w:w="1072" w:type="dxa"/>
          </w:tcPr>
          <w:p w:rsidR="00217E4E" w:rsidRPr="005E49B0" w:rsidRDefault="00217E4E" w:rsidP="00EB20E4">
            <w:pPr>
              <w:spacing w:after="0" w:line="240" w:lineRule="auto"/>
              <w:rPr>
                <w:rFonts w:ascii="Garamond" w:hAnsi="Garamond"/>
                <w:lang w:val="sq-AL"/>
              </w:rPr>
            </w:pPr>
            <w:r w:rsidRPr="005E49B0">
              <w:rPr>
                <w:rFonts w:ascii="Garamond" w:hAnsi="Garamond"/>
                <w:lang w:val="sq-AL"/>
              </w:rPr>
              <w:t>496</w:t>
            </w:r>
          </w:p>
        </w:tc>
      </w:tr>
      <w:tr w:rsidR="00217E4E" w:rsidRPr="005E49B0" w:rsidTr="005C20E0">
        <w:tc>
          <w:tcPr>
            <w:tcW w:w="9280" w:type="dxa"/>
            <w:gridSpan w:val="3"/>
          </w:tcPr>
          <w:p w:rsidR="00217E4E" w:rsidRPr="005E49B0" w:rsidRDefault="00217E4E" w:rsidP="006D7B15">
            <w:pPr>
              <w:spacing w:after="0" w:line="240" w:lineRule="auto"/>
              <w:rPr>
                <w:rFonts w:ascii="Garamond" w:hAnsi="Garamond"/>
                <w:lang w:val="sq-AL"/>
              </w:rPr>
            </w:pPr>
            <w:r w:rsidRPr="005E49B0">
              <w:rPr>
                <w:rFonts w:ascii="Garamond" w:hAnsi="Garamond"/>
                <w:lang w:val="sq-AL"/>
              </w:rPr>
              <w:t>h</w:t>
            </w:r>
            <w:r w:rsidR="00542321">
              <w:rPr>
                <w:rFonts w:ascii="Garamond" w:hAnsi="Garamond"/>
                <w:lang w:val="sq-AL"/>
              </w:rPr>
              <w:t>)</w:t>
            </w:r>
            <w:r w:rsidRPr="005E49B0">
              <w:rPr>
                <w:rFonts w:ascii="Garamond" w:hAnsi="Garamond"/>
                <w:lang w:val="sq-AL"/>
              </w:rPr>
              <w:t xml:space="preserve"> Zbrazja e </w:t>
            </w:r>
            <w:r w:rsidR="006D7B15">
              <w:rPr>
                <w:rFonts w:ascii="Garamond" w:hAnsi="Garamond"/>
                <w:lang w:val="sq-AL"/>
              </w:rPr>
              <w:t>m</w:t>
            </w:r>
            <w:r w:rsidRPr="005E49B0">
              <w:rPr>
                <w:rFonts w:ascii="Garamond" w:hAnsi="Garamond"/>
                <w:lang w:val="sq-AL"/>
              </w:rPr>
              <w:t>allit të kontejnerit në kamion</w:t>
            </w:r>
          </w:p>
        </w:tc>
      </w:tr>
      <w:tr w:rsidR="00217E4E" w:rsidRPr="005E49B0" w:rsidTr="00B95C1C">
        <w:tc>
          <w:tcPr>
            <w:tcW w:w="6678" w:type="dxa"/>
          </w:tcPr>
          <w:p w:rsidR="00217E4E" w:rsidRPr="0044434B" w:rsidRDefault="00217E4E" w:rsidP="00EB20E4">
            <w:pPr>
              <w:spacing w:after="0" w:line="240" w:lineRule="auto"/>
              <w:rPr>
                <w:rFonts w:ascii="Garamond" w:hAnsi="Garamond"/>
                <w:lang w:val="sq-AL"/>
              </w:rPr>
            </w:pPr>
            <w:r w:rsidRPr="0044434B">
              <w:rPr>
                <w:rFonts w:ascii="Garamond" w:hAnsi="Garamond"/>
                <w:lang w:val="sq-AL"/>
              </w:rPr>
              <w:t xml:space="preserve">i. </w:t>
            </w:r>
            <w:r w:rsidR="0044434B" w:rsidRPr="0044434B">
              <w:rPr>
                <w:rFonts w:ascii="Garamond" w:hAnsi="Garamond"/>
                <w:lang w:val="sq-AL"/>
              </w:rPr>
              <w:t xml:space="preserve">paleta </w:t>
            </w:r>
          </w:p>
        </w:tc>
        <w:tc>
          <w:tcPr>
            <w:tcW w:w="1530" w:type="dxa"/>
          </w:tcPr>
          <w:p w:rsidR="00217E4E" w:rsidRPr="005E49B0" w:rsidRDefault="00883A01" w:rsidP="00883A01">
            <w:pPr>
              <w:spacing w:after="0" w:line="240" w:lineRule="auto"/>
              <w:jc w:val="center"/>
              <w:rPr>
                <w:rFonts w:ascii="Garamond" w:hAnsi="Garamond"/>
                <w:lang w:val="sq-AL"/>
              </w:rPr>
            </w:pPr>
            <w:r w:rsidRPr="005E49B0">
              <w:rPr>
                <w:rFonts w:ascii="Garamond" w:hAnsi="Garamond"/>
                <w:lang w:val="sq-AL"/>
              </w:rPr>
              <w:t>lek/ton</w:t>
            </w:r>
          </w:p>
        </w:tc>
        <w:tc>
          <w:tcPr>
            <w:tcW w:w="1072" w:type="dxa"/>
          </w:tcPr>
          <w:p w:rsidR="00217E4E" w:rsidRPr="005E49B0" w:rsidRDefault="00217E4E" w:rsidP="00EB20E4">
            <w:pPr>
              <w:spacing w:after="0" w:line="240" w:lineRule="auto"/>
              <w:rPr>
                <w:rFonts w:ascii="Garamond" w:hAnsi="Garamond"/>
                <w:lang w:val="sq-AL"/>
              </w:rPr>
            </w:pPr>
            <w:r w:rsidRPr="005E49B0">
              <w:rPr>
                <w:rFonts w:ascii="Garamond" w:hAnsi="Garamond"/>
                <w:lang w:val="sq-AL"/>
              </w:rPr>
              <w:t>620</w:t>
            </w:r>
          </w:p>
        </w:tc>
      </w:tr>
      <w:tr w:rsidR="00217E4E" w:rsidRPr="005E49B0" w:rsidTr="00B95C1C">
        <w:tc>
          <w:tcPr>
            <w:tcW w:w="6678" w:type="dxa"/>
          </w:tcPr>
          <w:p w:rsidR="00217E4E" w:rsidRPr="0044434B" w:rsidRDefault="00217E4E" w:rsidP="00101E89">
            <w:pPr>
              <w:spacing w:after="0" w:line="240" w:lineRule="auto"/>
              <w:rPr>
                <w:rFonts w:ascii="Garamond" w:hAnsi="Garamond"/>
                <w:lang w:val="sq-AL"/>
              </w:rPr>
            </w:pPr>
            <w:r w:rsidRPr="0044434B">
              <w:rPr>
                <w:rFonts w:ascii="Garamond" w:hAnsi="Garamond"/>
                <w:lang w:val="sq-AL"/>
              </w:rPr>
              <w:t xml:space="preserve">ii. </w:t>
            </w:r>
            <w:r w:rsidR="0044434B" w:rsidRPr="0044434B">
              <w:rPr>
                <w:rFonts w:ascii="Garamond" w:hAnsi="Garamond"/>
                <w:lang w:val="sq-AL"/>
              </w:rPr>
              <w:t xml:space="preserve">ngarkesa </w:t>
            </w:r>
            <w:r w:rsidRPr="0044434B">
              <w:rPr>
                <w:rFonts w:ascii="Garamond" w:hAnsi="Garamond"/>
                <w:lang w:val="sq-AL"/>
              </w:rPr>
              <w:t xml:space="preserve">të </w:t>
            </w:r>
            <w:r w:rsidR="00101E89" w:rsidRPr="0044434B">
              <w:rPr>
                <w:rFonts w:ascii="Garamond" w:hAnsi="Garamond"/>
                <w:lang w:val="sq-AL"/>
              </w:rPr>
              <w:t>l</w:t>
            </w:r>
            <w:r w:rsidRPr="0044434B">
              <w:rPr>
                <w:rFonts w:ascii="Garamond" w:hAnsi="Garamond"/>
                <w:lang w:val="sq-AL"/>
              </w:rPr>
              <w:t>irshme</w:t>
            </w:r>
          </w:p>
        </w:tc>
        <w:tc>
          <w:tcPr>
            <w:tcW w:w="1530" w:type="dxa"/>
          </w:tcPr>
          <w:p w:rsidR="00217E4E" w:rsidRPr="005E49B0" w:rsidRDefault="00883A01" w:rsidP="00883A01">
            <w:pPr>
              <w:spacing w:after="0" w:line="240" w:lineRule="auto"/>
              <w:jc w:val="center"/>
              <w:rPr>
                <w:rFonts w:ascii="Garamond" w:hAnsi="Garamond"/>
                <w:lang w:val="sq-AL"/>
              </w:rPr>
            </w:pPr>
            <w:r w:rsidRPr="005E49B0">
              <w:rPr>
                <w:rFonts w:ascii="Garamond" w:hAnsi="Garamond"/>
                <w:lang w:val="sq-AL"/>
              </w:rPr>
              <w:t>lek/ton</w:t>
            </w:r>
          </w:p>
        </w:tc>
        <w:tc>
          <w:tcPr>
            <w:tcW w:w="1072" w:type="dxa"/>
          </w:tcPr>
          <w:p w:rsidR="00217E4E" w:rsidRPr="005E49B0" w:rsidRDefault="00217E4E" w:rsidP="00EB20E4">
            <w:pPr>
              <w:spacing w:after="0" w:line="240" w:lineRule="auto"/>
              <w:rPr>
                <w:rFonts w:ascii="Garamond" w:hAnsi="Garamond"/>
                <w:lang w:val="sq-AL"/>
              </w:rPr>
            </w:pPr>
            <w:r w:rsidRPr="005E49B0">
              <w:rPr>
                <w:rFonts w:ascii="Garamond" w:hAnsi="Garamond"/>
                <w:lang w:val="sq-AL"/>
              </w:rPr>
              <w:t>616</w:t>
            </w:r>
          </w:p>
        </w:tc>
      </w:tr>
      <w:tr w:rsidR="00217E4E" w:rsidRPr="005E49B0" w:rsidTr="005C20E0">
        <w:tc>
          <w:tcPr>
            <w:tcW w:w="9280" w:type="dxa"/>
            <w:gridSpan w:val="3"/>
          </w:tcPr>
          <w:p w:rsidR="00217E4E" w:rsidRPr="0044434B" w:rsidRDefault="00217E4E" w:rsidP="0044434B">
            <w:pPr>
              <w:spacing w:after="0" w:line="240" w:lineRule="auto"/>
              <w:rPr>
                <w:rFonts w:ascii="Garamond" w:hAnsi="Garamond"/>
                <w:lang w:val="sq-AL"/>
              </w:rPr>
            </w:pPr>
            <w:r w:rsidRPr="0044434B">
              <w:rPr>
                <w:rFonts w:ascii="Garamond" w:hAnsi="Garamond"/>
                <w:lang w:val="sq-AL"/>
              </w:rPr>
              <w:t>i</w:t>
            </w:r>
            <w:r w:rsidR="0044434B" w:rsidRPr="0044434B">
              <w:rPr>
                <w:rFonts w:ascii="Garamond" w:hAnsi="Garamond"/>
                <w:lang w:val="sq-AL"/>
              </w:rPr>
              <w:t>)</w:t>
            </w:r>
            <w:r w:rsidRPr="0044434B">
              <w:rPr>
                <w:rFonts w:ascii="Garamond" w:hAnsi="Garamond"/>
                <w:lang w:val="sq-AL"/>
              </w:rPr>
              <w:t xml:space="preserve"> Mbushja me mallra e kontejnerit nga kamioni</w:t>
            </w:r>
            <w:r w:rsidR="00D114A0" w:rsidRPr="0044434B">
              <w:rPr>
                <w:rFonts w:ascii="Garamond" w:hAnsi="Garamond"/>
                <w:lang w:val="sq-AL"/>
              </w:rPr>
              <w:t xml:space="preserve"> </w:t>
            </w:r>
          </w:p>
        </w:tc>
      </w:tr>
      <w:tr w:rsidR="00217E4E" w:rsidRPr="005E49B0" w:rsidTr="00B95C1C">
        <w:tc>
          <w:tcPr>
            <w:tcW w:w="6678" w:type="dxa"/>
          </w:tcPr>
          <w:p w:rsidR="00217E4E" w:rsidRPr="0044434B" w:rsidRDefault="00217E4E" w:rsidP="00EB20E4">
            <w:pPr>
              <w:spacing w:after="0" w:line="240" w:lineRule="auto"/>
              <w:rPr>
                <w:rFonts w:ascii="Garamond" w:hAnsi="Garamond"/>
                <w:lang w:val="sq-AL"/>
              </w:rPr>
            </w:pPr>
            <w:r w:rsidRPr="0044434B">
              <w:rPr>
                <w:rFonts w:ascii="Garamond" w:hAnsi="Garamond"/>
                <w:lang w:val="sq-AL"/>
              </w:rPr>
              <w:t xml:space="preserve">i. </w:t>
            </w:r>
            <w:r w:rsidR="0044434B" w:rsidRPr="0044434B">
              <w:rPr>
                <w:rFonts w:ascii="Garamond" w:hAnsi="Garamond"/>
                <w:lang w:val="sq-AL"/>
              </w:rPr>
              <w:t>paleta</w:t>
            </w:r>
          </w:p>
        </w:tc>
        <w:tc>
          <w:tcPr>
            <w:tcW w:w="1530" w:type="dxa"/>
          </w:tcPr>
          <w:p w:rsidR="00217E4E" w:rsidRPr="005E49B0" w:rsidRDefault="00883A01" w:rsidP="00883A01">
            <w:pPr>
              <w:spacing w:after="0" w:line="240" w:lineRule="auto"/>
              <w:jc w:val="center"/>
              <w:rPr>
                <w:rFonts w:ascii="Garamond" w:hAnsi="Garamond"/>
                <w:lang w:val="sq-AL"/>
              </w:rPr>
            </w:pPr>
            <w:r w:rsidRPr="005E49B0">
              <w:rPr>
                <w:rFonts w:ascii="Garamond" w:hAnsi="Garamond"/>
                <w:lang w:val="sq-AL"/>
              </w:rPr>
              <w:t>lek/ton</w:t>
            </w:r>
          </w:p>
        </w:tc>
        <w:tc>
          <w:tcPr>
            <w:tcW w:w="1072" w:type="dxa"/>
          </w:tcPr>
          <w:p w:rsidR="00217E4E" w:rsidRPr="005E49B0" w:rsidRDefault="00217E4E" w:rsidP="00EB20E4">
            <w:pPr>
              <w:spacing w:after="0" w:line="240" w:lineRule="auto"/>
              <w:rPr>
                <w:rFonts w:ascii="Garamond" w:hAnsi="Garamond"/>
                <w:lang w:val="sq-AL"/>
              </w:rPr>
            </w:pPr>
            <w:r w:rsidRPr="005E49B0">
              <w:rPr>
                <w:rFonts w:ascii="Garamond" w:hAnsi="Garamond"/>
                <w:lang w:val="sq-AL"/>
              </w:rPr>
              <w:t>620</w:t>
            </w:r>
          </w:p>
        </w:tc>
      </w:tr>
      <w:tr w:rsidR="00217E4E" w:rsidRPr="005E49B0" w:rsidTr="00B95C1C">
        <w:tc>
          <w:tcPr>
            <w:tcW w:w="6678" w:type="dxa"/>
          </w:tcPr>
          <w:p w:rsidR="00217E4E" w:rsidRPr="0044434B" w:rsidRDefault="00217E4E" w:rsidP="00101E89">
            <w:pPr>
              <w:spacing w:after="0" w:line="240" w:lineRule="auto"/>
              <w:rPr>
                <w:rFonts w:ascii="Garamond" w:hAnsi="Garamond"/>
                <w:lang w:val="sq-AL"/>
              </w:rPr>
            </w:pPr>
            <w:r w:rsidRPr="0044434B">
              <w:rPr>
                <w:rFonts w:ascii="Garamond" w:hAnsi="Garamond"/>
                <w:lang w:val="sq-AL"/>
              </w:rPr>
              <w:t xml:space="preserve">ii. </w:t>
            </w:r>
            <w:r w:rsidR="0044434B" w:rsidRPr="0044434B">
              <w:rPr>
                <w:rFonts w:ascii="Garamond" w:hAnsi="Garamond"/>
                <w:lang w:val="sq-AL"/>
              </w:rPr>
              <w:t xml:space="preserve">ngarkesa </w:t>
            </w:r>
            <w:r w:rsidRPr="0044434B">
              <w:rPr>
                <w:rFonts w:ascii="Garamond" w:hAnsi="Garamond"/>
                <w:lang w:val="sq-AL"/>
              </w:rPr>
              <w:t xml:space="preserve">të </w:t>
            </w:r>
            <w:r w:rsidR="00101E89" w:rsidRPr="0044434B">
              <w:rPr>
                <w:rFonts w:ascii="Garamond" w:hAnsi="Garamond"/>
                <w:lang w:val="sq-AL"/>
              </w:rPr>
              <w:t>l</w:t>
            </w:r>
            <w:r w:rsidRPr="0044434B">
              <w:rPr>
                <w:rFonts w:ascii="Garamond" w:hAnsi="Garamond"/>
                <w:lang w:val="sq-AL"/>
              </w:rPr>
              <w:t>irshme</w:t>
            </w:r>
          </w:p>
        </w:tc>
        <w:tc>
          <w:tcPr>
            <w:tcW w:w="1530" w:type="dxa"/>
          </w:tcPr>
          <w:p w:rsidR="00217E4E" w:rsidRPr="005E49B0" w:rsidRDefault="00883A01" w:rsidP="00883A01">
            <w:pPr>
              <w:spacing w:after="0" w:line="240" w:lineRule="auto"/>
              <w:jc w:val="center"/>
              <w:rPr>
                <w:rFonts w:ascii="Garamond" w:hAnsi="Garamond"/>
                <w:lang w:val="sq-AL"/>
              </w:rPr>
            </w:pPr>
            <w:r w:rsidRPr="005E49B0">
              <w:rPr>
                <w:rFonts w:ascii="Garamond" w:hAnsi="Garamond"/>
                <w:lang w:val="sq-AL"/>
              </w:rPr>
              <w:t>lek/ton</w:t>
            </w:r>
          </w:p>
        </w:tc>
        <w:tc>
          <w:tcPr>
            <w:tcW w:w="1072" w:type="dxa"/>
          </w:tcPr>
          <w:p w:rsidR="00217E4E" w:rsidRPr="005E49B0" w:rsidRDefault="00217E4E" w:rsidP="00EB20E4">
            <w:pPr>
              <w:spacing w:after="0" w:line="240" w:lineRule="auto"/>
              <w:rPr>
                <w:rFonts w:ascii="Garamond" w:hAnsi="Garamond"/>
                <w:lang w:val="sq-AL"/>
              </w:rPr>
            </w:pPr>
            <w:r w:rsidRPr="005E49B0">
              <w:rPr>
                <w:rFonts w:ascii="Garamond" w:hAnsi="Garamond"/>
                <w:lang w:val="sq-AL"/>
              </w:rPr>
              <w:t>616</w:t>
            </w:r>
          </w:p>
        </w:tc>
      </w:tr>
    </w:tbl>
    <w:p w:rsidR="00217E4E" w:rsidRPr="008507A7" w:rsidRDefault="00217E4E" w:rsidP="00EB20E4">
      <w:pPr>
        <w:spacing w:after="0" w:line="240" w:lineRule="auto"/>
        <w:rPr>
          <w:rFonts w:ascii="Garamond" w:hAnsi="Garamond"/>
          <w:sz w:val="14"/>
          <w:szCs w:val="24"/>
          <w:lang w:val="sq-AL"/>
        </w:rPr>
      </w:pPr>
    </w:p>
    <w:p w:rsidR="00217E4E" w:rsidRPr="005E49B0" w:rsidRDefault="00217E4E" w:rsidP="00EB20E4">
      <w:pPr>
        <w:spacing w:after="0" w:line="240" w:lineRule="auto"/>
        <w:rPr>
          <w:rFonts w:ascii="Garamond" w:hAnsi="Garamond"/>
          <w:b/>
          <w:sz w:val="24"/>
          <w:szCs w:val="24"/>
          <w:lang w:val="sq-AL"/>
        </w:rPr>
      </w:pPr>
      <w:r w:rsidRPr="005E49B0">
        <w:rPr>
          <w:rFonts w:ascii="Garamond" w:hAnsi="Garamond"/>
          <w:b/>
          <w:sz w:val="24"/>
          <w:szCs w:val="24"/>
          <w:lang w:val="sq-AL"/>
        </w:rPr>
        <w:t>5</w:t>
      </w:r>
      <w:r w:rsidR="00453EA2">
        <w:rPr>
          <w:rFonts w:ascii="Garamond" w:hAnsi="Garamond"/>
          <w:b/>
          <w:sz w:val="24"/>
          <w:szCs w:val="24"/>
          <w:lang w:val="sq-AL"/>
        </w:rPr>
        <w:t>.</w:t>
      </w:r>
      <w:r w:rsidRPr="005E49B0">
        <w:rPr>
          <w:rFonts w:ascii="Garamond" w:hAnsi="Garamond"/>
          <w:b/>
          <w:sz w:val="24"/>
          <w:szCs w:val="24"/>
          <w:lang w:val="sq-AL"/>
        </w:rPr>
        <w:t xml:space="preserve"> Peshimi i detyrueshëm</w:t>
      </w:r>
    </w:p>
    <w:tbl>
      <w:tblPr>
        <w:tblStyle w:val="TableGrid"/>
        <w:tblW w:w="0" w:type="auto"/>
        <w:tblLook w:val="04A0" w:firstRow="1" w:lastRow="0" w:firstColumn="1" w:lastColumn="0" w:noHBand="0" w:noVBand="1"/>
      </w:tblPr>
      <w:tblGrid>
        <w:gridCol w:w="5951"/>
        <w:gridCol w:w="1246"/>
        <w:gridCol w:w="1864"/>
      </w:tblGrid>
      <w:tr w:rsidR="00217E4E" w:rsidRPr="005E49B0" w:rsidTr="00A16D21">
        <w:tc>
          <w:tcPr>
            <w:tcW w:w="6138" w:type="dxa"/>
          </w:tcPr>
          <w:p w:rsidR="00217E4E" w:rsidRPr="005E49B0" w:rsidRDefault="00217E4E" w:rsidP="00910EE4">
            <w:pPr>
              <w:spacing w:after="0" w:line="240" w:lineRule="auto"/>
              <w:rPr>
                <w:rFonts w:ascii="Garamond" w:hAnsi="Garamond"/>
                <w:lang w:val="sq-AL"/>
              </w:rPr>
            </w:pPr>
            <w:r w:rsidRPr="005E49B0">
              <w:rPr>
                <w:rFonts w:ascii="Garamond" w:hAnsi="Garamond"/>
                <w:lang w:val="sq-AL"/>
              </w:rPr>
              <w:t xml:space="preserve">a) Autoriteti Portual ose </w:t>
            </w:r>
            <w:r w:rsidR="00910EE4">
              <w:rPr>
                <w:rFonts w:ascii="Garamond" w:hAnsi="Garamond"/>
                <w:lang w:val="sq-AL"/>
              </w:rPr>
              <w:t>s</w:t>
            </w:r>
            <w:r w:rsidRPr="005E49B0">
              <w:rPr>
                <w:rFonts w:ascii="Garamond" w:hAnsi="Garamond"/>
                <w:lang w:val="sq-AL"/>
              </w:rPr>
              <w:t xml:space="preserve">tivadori rezervon të drejtën e pakufizuar të peshojë çdo </w:t>
            </w:r>
            <w:r w:rsidR="00B277B0" w:rsidRPr="005E49B0">
              <w:rPr>
                <w:rFonts w:ascii="Garamond" w:hAnsi="Garamond"/>
                <w:lang w:val="sq-AL"/>
              </w:rPr>
              <w:t>kontejner</w:t>
            </w:r>
            <w:r w:rsidRPr="005E49B0">
              <w:rPr>
                <w:rFonts w:ascii="Garamond" w:hAnsi="Garamond"/>
                <w:lang w:val="sq-AL"/>
              </w:rPr>
              <w:t xml:space="preserve"> për llogari të anijes, transportuesit ose marrësi i ngarkesës, ose të agjentit me shpenzime të tyre, nëse pesha e </w:t>
            </w:r>
            <w:r w:rsidR="00B277B0" w:rsidRPr="005E49B0">
              <w:rPr>
                <w:rFonts w:ascii="Garamond" w:hAnsi="Garamond"/>
                <w:lang w:val="sq-AL"/>
              </w:rPr>
              <w:t>kontejnerit</w:t>
            </w:r>
            <w:r w:rsidRPr="005E49B0">
              <w:rPr>
                <w:rFonts w:ascii="Garamond" w:hAnsi="Garamond"/>
                <w:lang w:val="sq-AL"/>
              </w:rPr>
              <w:t xml:space="preserve"> nuk është qartësisht e identifikuar.</w:t>
            </w:r>
          </w:p>
        </w:tc>
        <w:tc>
          <w:tcPr>
            <w:tcW w:w="1260" w:type="dxa"/>
          </w:tcPr>
          <w:p w:rsidR="00217E4E" w:rsidRPr="005E49B0" w:rsidRDefault="00883A01" w:rsidP="00883A01">
            <w:pPr>
              <w:spacing w:after="0" w:line="240" w:lineRule="auto"/>
              <w:jc w:val="center"/>
              <w:rPr>
                <w:rFonts w:ascii="Garamond" w:hAnsi="Garamond"/>
                <w:lang w:val="sq-AL"/>
              </w:rPr>
            </w:pPr>
            <w:r w:rsidRPr="005E49B0">
              <w:rPr>
                <w:rFonts w:ascii="Garamond" w:hAnsi="Garamond"/>
                <w:lang w:val="sq-AL"/>
              </w:rPr>
              <w:t>lek/box</w:t>
            </w:r>
          </w:p>
        </w:tc>
        <w:tc>
          <w:tcPr>
            <w:tcW w:w="1882" w:type="dxa"/>
          </w:tcPr>
          <w:p w:rsidR="00217E4E" w:rsidRPr="005E49B0" w:rsidRDefault="00883A01" w:rsidP="00EB20E4">
            <w:pPr>
              <w:spacing w:after="0" w:line="240" w:lineRule="auto"/>
              <w:rPr>
                <w:rFonts w:ascii="Garamond" w:hAnsi="Garamond"/>
                <w:lang w:val="sq-AL"/>
              </w:rPr>
            </w:pPr>
            <w:r>
              <w:rPr>
                <w:rFonts w:ascii="Garamond" w:hAnsi="Garamond"/>
                <w:lang w:val="sq-AL"/>
              </w:rPr>
              <w:t>e</w:t>
            </w:r>
            <w:r w:rsidR="00217E4E" w:rsidRPr="005E49B0">
              <w:rPr>
                <w:rFonts w:ascii="Garamond" w:hAnsi="Garamond"/>
                <w:lang w:val="sq-AL"/>
              </w:rPr>
              <w:t xml:space="preserve"> negociueshme</w:t>
            </w:r>
          </w:p>
        </w:tc>
      </w:tr>
    </w:tbl>
    <w:p w:rsidR="00217E4E" w:rsidRPr="008507A7" w:rsidRDefault="00217E4E" w:rsidP="00EB20E4">
      <w:pPr>
        <w:spacing w:after="0" w:line="240" w:lineRule="auto"/>
        <w:rPr>
          <w:rFonts w:ascii="Garamond" w:hAnsi="Garamond"/>
          <w:sz w:val="14"/>
          <w:szCs w:val="24"/>
          <w:lang w:val="sq-AL"/>
        </w:rPr>
      </w:pPr>
    </w:p>
    <w:p w:rsidR="00217E4E" w:rsidRPr="005E49B0" w:rsidRDefault="00217E4E" w:rsidP="003A4E1D">
      <w:pPr>
        <w:spacing w:after="0" w:line="240" w:lineRule="auto"/>
        <w:ind w:firstLine="284"/>
        <w:jc w:val="both"/>
        <w:rPr>
          <w:rFonts w:ascii="Garamond" w:hAnsi="Garamond"/>
          <w:sz w:val="24"/>
          <w:szCs w:val="24"/>
          <w:lang w:val="sq-AL"/>
        </w:rPr>
      </w:pPr>
      <w:r w:rsidRPr="005E49B0">
        <w:rPr>
          <w:rFonts w:ascii="Garamond" w:hAnsi="Garamond"/>
          <w:sz w:val="24"/>
          <w:szCs w:val="24"/>
          <w:lang w:val="sq-AL"/>
        </w:rPr>
        <w:t>b</w:t>
      </w:r>
      <w:r w:rsidR="0068315A">
        <w:rPr>
          <w:rFonts w:ascii="Garamond" w:hAnsi="Garamond"/>
          <w:sz w:val="24"/>
          <w:szCs w:val="24"/>
          <w:lang w:val="sq-AL"/>
        </w:rPr>
        <w:t>)</w:t>
      </w:r>
      <w:r w:rsidRPr="005E49B0">
        <w:rPr>
          <w:rFonts w:ascii="Garamond" w:hAnsi="Garamond"/>
          <w:sz w:val="24"/>
          <w:szCs w:val="24"/>
          <w:lang w:val="sq-AL"/>
        </w:rPr>
        <w:t xml:space="preserve"> Për të shmangur dyshimet, deklarimi i gabuar apo mos deklarimi i mallrave të rrezikshme (sipas kodit IMDG)</w:t>
      </w:r>
      <w:r w:rsidR="009E2FE4">
        <w:rPr>
          <w:rFonts w:ascii="Garamond" w:hAnsi="Garamond"/>
          <w:sz w:val="24"/>
          <w:szCs w:val="24"/>
          <w:lang w:val="sq-AL"/>
        </w:rPr>
        <w:t>,</w:t>
      </w:r>
      <w:r w:rsidRPr="005E49B0">
        <w:rPr>
          <w:rFonts w:ascii="Garamond" w:hAnsi="Garamond"/>
          <w:sz w:val="24"/>
          <w:szCs w:val="24"/>
          <w:lang w:val="sq-AL"/>
        </w:rPr>
        <w:t xml:space="preserve"> që transportohen në </w:t>
      </w:r>
      <w:r w:rsidR="00ED7F61" w:rsidRPr="005E49B0">
        <w:rPr>
          <w:rFonts w:ascii="Garamond" w:hAnsi="Garamond"/>
          <w:sz w:val="24"/>
          <w:szCs w:val="24"/>
          <w:lang w:val="sq-AL"/>
        </w:rPr>
        <w:t>kontejner</w:t>
      </w:r>
      <w:r w:rsidRPr="005E49B0">
        <w:rPr>
          <w:rFonts w:ascii="Garamond" w:hAnsi="Garamond"/>
          <w:sz w:val="24"/>
          <w:szCs w:val="24"/>
          <w:lang w:val="sq-AL"/>
        </w:rPr>
        <w:t xml:space="preserve"> dhe etiketa korresponduese e </w:t>
      </w:r>
      <w:r w:rsidR="002F5144" w:rsidRPr="005E49B0">
        <w:rPr>
          <w:rFonts w:ascii="Garamond" w:hAnsi="Garamond"/>
          <w:sz w:val="24"/>
          <w:szCs w:val="24"/>
          <w:lang w:val="sq-AL"/>
        </w:rPr>
        <w:t>kontejnerit</w:t>
      </w:r>
      <w:r w:rsidRPr="005E49B0">
        <w:rPr>
          <w:rFonts w:ascii="Garamond" w:hAnsi="Garamond"/>
          <w:sz w:val="24"/>
          <w:szCs w:val="24"/>
          <w:lang w:val="sq-AL"/>
        </w:rPr>
        <w:t xml:space="preserve"> ose deklarimi i gabuar apo mosdeklarimi i peshës së </w:t>
      </w:r>
      <w:r w:rsidR="002F5144" w:rsidRPr="005E49B0">
        <w:rPr>
          <w:rFonts w:ascii="Garamond" w:hAnsi="Garamond"/>
          <w:sz w:val="24"/>
          <w:szCs w:val="24"/>
          <w:lang w:val="sq-AL"/>
        </w:rPr>
        <w:t>kontejnerit</w:t>
      </w:r>
      <w:r w:rsidRPr="005E49B0">
        <w:rPr>
          <w:rFonts w:ascii="Garamond" w:hAnsi="Garamond"/>
          <w:sz w:val="24"/>
          <w:szCs w:val="24"/>
          <w:lang w:val="sq-AL"/>
        </w:rPr>
        <w:t xml:space="preserve"> është një shkelje e ligjit dhe sjell një </w:t>
      </w:r>
      <w:r w:rsidR="00FB44D0" w:rsidRPr="005E49B0">
        <w:rPr>
          <w:rFonts w:ascii="Garamond" w:hAnsi="Garamond"/>
          <w:sz w:val="24"/>
          <w:szCs w:val="24"/>
          <w:lang w:val="sq-AL"/>
        </w:rPr>
        <w:t>dënim</w:t>
      </w:r>
      <w:r w:rsidRPr="005E49B0">
        <w:rPr>
          <w:rFonts w:ascii="Garamond" w:hAnsi="Garamond"/>
          <w:sz w:val="24"/>
          <w:szCs w:val="24"/>
          <w:lang w:val="sq-AL"/>
        </w:rPr>
        <w:t xml:space="preserve"> të rëndë në </w:t>
      </w:r>
      <w:r w:rsidR="002F5144" w:rsidRPr="005E49B0">
        <w:rPr>
          <w:rFonts w:ascii="Garamond" w:hAnsi="Garamond"/>
          <w:sz w:val="24"/>
          <w:szCs w:val="24"/>
          <w:lang w:val="sq-AL"/>
        </w:rPr>
        <w:t>përputhje</w:t>
      </w:r>
      <w:r w:rsidRPr="005E49B0">
        <w:rPr>
          <w:rFonts w:ascii="Garamond" w:hAnsi="Garamond"/>
          <w:sz w:val="24"/>
          <w:szCs w:val="24"/>
          <w:lang w:val="sq-AL"/>
        </w:rPr>
        <w:t xml:space="preserve"> me dëmet.</w:t>
      </w:r>
    </w:p>
    <w:p w:rsidR="00ED7F61" w:rsidRPr="009F7F2E" w:rsidRDefault="00217E4E" w:rsidP="00A27A8E">
      <w:pPr>
        <w:spacing w:after="0" w:line="240" w:lineRule="auto"/>
        <w:ind w:firstLine="284"/>
        <w:rPr>
          <w:rFonts w:ascii="Garamond" w:hAnsi="Garamond"/>
          <w:b/>
          <w:sz w:val="24"/>
          <w:szCs w:val="24"/>
          <w:lang w:val="sq-AL"/>
        </w:rPr>
      </w:pPr>
      <w:r w:rsidRPr="009F7F2E">
        <w:rPr>
          <w:rFonts w:ascii="Garamond" w:hAnsi="Garamond"/>
          <w:b/>
          <w:sz w:val="24"/>
          <w:szCs w:val="24"/>
          <w:lang w:val="sq-AL"/>
        </w:rPr>
        <w:t xml:space="preserve">2.14 Tarifa për raste të veçanta </w:t>
      </w:r>
    </w:p>
    <w:tbl>
      <w:tblPr>
        <w:tblStyle w:val="TableGrid"/>
        <w:tblW w:w="0" w:type="auto"/>
        <w:tblLook w:val="04A0" w:firstRow="1" w:lastRow="0" w:firstColumn="1" w:lastColumn="0" w:noHBand="0" w:noVBand="1"/>
      </w:tblPr>
      <w:tblGrid>
        <w:gridCol w:w="6503"/>
        <w:gridCol w:w="2558"/>
      </w:tblGrid>
      <w:tr w:rsidR="009F7F2E" w:rsidRPr="005E49B0" w:rsidTr="00F36001">
        <w:tc>
          <w:tcPr>
            <w:tcW w:w="6678" w:type="dxa"/>
          </w:tcPr>
          <w:p w:rsidR="009F7F2E" w:rsidRPr="005E49B0" w:rsidRDefault="009F7F2E" w:rsidP="00EB20E4">
            <w:pPr>
              <w:spacing w:after="0" w:line="240" w:lineRule="auto"/>
              <w:rPr>
                <w:rFonts w:ascii="Garamond" w:hAnsi="Garamond"/>
                <w:lang w:val="sq-AL"/>
              </w:rPr>
            </w:pPr>
            <w:r w:rsidRPr="005E49B0">
              <w:rPr>
                <w:rFonts w:ascii="Garamond" w:hAnsi="Garamond"/>
                <w:lang w:val="sq-AL"/>
              </w:rPr>
              <w:t xml:space="preserve">1. Tarifa për rastet e përpunimit me mjetet e zotëruesit të mallit apo </w:t>
            </w:r>
            <w:r>
              <w:rPr>
                <w:rFonts w:ascii="Garamond" w:hAnsi="Garamond"/>
                <w:lang w:val="sq-AL"/>
              </w:rPr>
              <w:t>a</w:t>
            </w:r>
            <w:r w:rsidRPr="005E49B0">
              <w:rPr>
                <w:rFonts w:ascii="Garamond" w:hAnsi="Garamond"/>
                <w:lang w:val="sq-AL"/>
              </w:rPr>
              <w:t>nijes (ose përfaqësuesit e tyre)</w:t>
            </w:r>
            <w:r>
              <w:rPr>
                <w:rFonts w:ascii="Garamond" w:hAnsi="Garamond"/>
                <w:lang w:val="sq-AL"/>
              </w:rPr>
              <w:t>.</w:t>
            </w:r>
          </w:p>
        </w:tc>
        <w:tc>
          <w:tcPr>
            <w:tcW w:w="2602" w:type="dxa"/>
          </w:tcPr>
          <w:p w:rsidR="009F7F2E" w:rsidRPr="005E49B0" w:rsidRDefault="009F7F2E" w:rsidP="00F36001">
            <w:pPr>
              <w:spacing w:after="0" w:line="240" w:lineRule="auto"/>
              <w:jc w:val="center"/>
              <w:rPr>
                <w:rFonts w:ascii="Garamond" w:hAnsi="Garamond"/>
                <w:lang w:val="sq-AL"/>
              </w:rPr>
            </w:pPr>
            <w:r w:rsidRPr="005E49B0">
              <w:rPr>
                <w:rFonts w:ascii="Garamond" w:hAnsi="Garamond"/>
                <w:lang w:val="sq-AL"/>
              </w:rPr>
              <w:t>50% e tarifës se aplikueshme</w:t>
            </w:r>
          </w:p>
        </w:tc>
      </w:tr>
      <w:tr w:rsidR="00217E4E" w:rsidRPr="005E49B0" w:rsidTr="005C20E0">
        <w:tc>
          <w:tcPr>
            <w:tcW w:w="9280" w:type="dxa"/>
            <w:gridSpan w:val="2"/>
          </w:tcPr>
          <w:p w:rsidR="00217E4E" w:rsidRPr="008D74F4" w:rsidRDefault="00217E4E" w:rsidP="001F4408">
            <w:pPr>
              <w:spacing w:after="0" w:line="240" w:lineRule="auto"/>
              <w:rPr>
                <w:rFonts w:ascii="Garamond" w:hAnsi="Garamond"/>
                <w:i/>
                <w:lang w:val="sq-AL"/>
              </w:rPr>
            </w:pPr>
            <w:r w:rsidRPr="008D74F4">
              <w:rPr>
                <w:rFonts w:ascii="Garamond" w:hAnsi="Garamond"/>
                <w:i/>
                <w:lang w:val="sq-AL"/>
              </w:rPr>
              <w:t>Për raste të veçanta kur Autor</w:t>
            </w:r>
            <w:r w:rsidR="00862CEA" w:rsidRPr="008D74F4">
              <w:rPr>
                <w:rFonts w:ascii="Garamond" w:hAnsi="Garamond"/>
                <w:i/>
                <w:lang w:val="sq-AL"/>
              </w:rPr>
              <w:t>i</w:t>
            </w:r>
            <w:r w:rsidRPr="008D74F4">
              <w:rPr>
                <w:rFonts w:ascii="Garamond" w:hAnsi="Garamond"/>
                <w:i/>
                <w:lang w:val="sq-AL"/>
              </w:rPr>
              <w:t xml:space="preserve">teti Portual Durrës dhe </w:t>
            </w:r>
            <w:r w:rsidR="00E619D2" w:rsidRPr="008D74F4">
              <w:rPr>
                <w:rFonts w:ascii="Garamond" w:hAnsi="Garamond"/>
                <w:i/>
                <w:lang w:val="sq-AL"/>
              </w:rPr>
              <w:t>o</w:t>
            </w:r>
            <w:r w:rsidRPr="008D74F4">
              <w:rPr>
                <w:rFonts w:ascii="Garamond" w:hAnsi="Garamond"/>
                <w:i/>
                <w:lang w:val="sq-AL"/>
              </w:rPr>
              <w:t xml:space="preserve">peratori i autorizuar janë në rrethana që nuk disponojnë apo nuk mund të sigurojnë mjetet që garantojnë përpunimin e </w:t>
            </w:r>
            <w:r w:rsidR="001F4408" w:rsidRPr="008D74F4">
              <w:rPr>
                <w:rFonts w:ascii="Garamond" w:hAnsi="Garamond"/>
                <w:i/>
                <w:lang w:val="sq-AL"/>
              </w:rPr>
              <w:t>a</w:t>
            </w:r>
            <w:r w:rsidRPr="008D74F4">
              <w:rPr>
                <w:rFonts w:ascii="Garamond" w:hAnsi="Garamond"/>
                <w:i/>
                <w:lang w:val="sq-AL"/>
              </w:rPr>
              <w:t>nijes (ship to shore equipment), mbështetur në kërkesën e përdoruesit, Autoriteti Portual Durrës mund të lejoj</w:t>
            </w:r>
            <w:r w:rsidR="001F4408" w:rsidRPr="008D74F4">
              <w:rPr>
                <w:rFonts w:ascii="Garamond" w:hAnsi="Garamond"/>
                <w:i/>
                <w:lang w:val="sq-AL"/>
              </w:rPr>
              <w:t>ë</w:t>
            </w:r>
            <w:r w:rsidRPr="008D74F4">
              <w:rPr>
                <w:rFonts w:ascii="Garamond" w:hAnsi="Garamond"/>
                <w:i/>
                <w:lang w:val="sq-AL"/>
              </w:rPr>
              <w:t xml:space="preserve"> përpunimin e </w:t>
            </w:r>
            <w:r w:rsidR="001F4408" w:rsidRPr="008D74F4">
              <w:rPr>
                <w:rFonts w:ascii="Garamond" w:hAnsi="Garamond"/>
                <w:i/>
                <w:lang w:val="sq-AL"/>
              </w:rPr>
              <w:t>a</w:t>
            </w:r>
            <w:r w:rsidRPr="008D74F4">
              <w:rPr>
                <w:rFonts w:ascii="Garamond" w:hAnsi="Garamond"/>
                <w:i/>
                <w:lang w:val="sq-AL"/>
              </w:rPr>
              <w:t>nijes me mjetet e veta. Tarifa e përpunimit në këto raste do të aplikohet në mas</w:t>
            </w:r>
            <w:r w:rsidR="00B170DB" w:rsidRPr="008D74F4">
              <w:rPr>
                <w:rFonts w:ascii="Garamond" w:hAnsi="Garamond"/>
                <w:i/>
                <w:lang w:val="sq-AL"/>
              </w:rPr>
              <w:t>ë</w:t>
            </w:r>
            <w:r w:rsidRPr="008D74F4">
              <w:rPr>
                <w:rFonts w:ascii="Garamond" w:hAnsi="Garamond"/>
                <w:i/>
                <w:lang w:val="sq-AL"/>
              </w:rPr>
              <w:t xml:space="preserve">n 50% të tarifës së plotë. </w:t>
            </w:r>
          </w:p>
        </w:tc>
      </w:tr>
      <w:tr w:rsidR="008D74F4" w:rsidRPr="005E49B0" w:rsidTr="0008039D">
        <w:tc>
          <w:tcPr>
            <w:tcW w:w="6678" w:type="dxa"/>
          </w:tcPr>
          <w:p w:rsidR="008D74F4" w:rsidRPr="005E49B0" w:rsidRDefault="008D74F4" w:rsidP="00EB20E4">
            <w:pPr>
              <w:spacing w:after="0" w:line="240" w:lineRule="auto"/>
              <w:rPr>
                <w:rFonts w:ascii="Garamond" w:hAnsi="Garamond"/>
                <w:lang w:val="sq-AL"/>
              </w:rPr>
            </w:pPr>
            <w:r w:rsidRPr="005E49B0">
              <w:rPr>
                <w:rFonts w:ascii="Garamond" w:hAnsi="Garamond"/>
                <w:lang w:val="sq-AL"/>
              </w:rPr>
              <w:t>2. Tarifa për ditët e diela dhe festa zyrtare</w:t>
            </w:r>
          </w:p>
        </w:tc>
        <w:tc>
          <w:tcPr>
            <w:tcW w:w="2602" w:type="dxa"/>
          </w:tcPr>
          <w:p w:rsidR="008D74F4" w:rsidRPr="005E49B0" w:rsidRDefault="008D74F4" w:rsidP="008D74F4">
            <w:pPr>
              <w:spacing w:after="0" w:line="240" w:lineRule="auto"/>
              <w:jc w:val="center"/>
              <w:rPr>
                <w:rFonts w:ascii="Garamond" w:hAnsi="Garamond"/>
                <w:lang w:val="sq-AL"/>
              </w:rPr>
            </w:pPr>
            <w:r w:rsidRPr="005E49B0">
              <w:rPr>
                <w:rFonts w:ascii="Garamond" w:hAnsi="Garamond"/>
                <w:lang w:val="sq-AL"/>
              </w:rPr>
              <w:t>10% shtesë e tarifës përkatëse</w:t>
            </w:r>
          </w:p>
        </w:tc>
      </w:tr>
    </w:tbl>
    <w:p w:rsidR="00217E4E" w:rsidRPr="005E49B0" w:rsidRDefault="00217E4E" w:rsidP="003A4E1D">
      <w:pPr>
        <w:spacing w:after="0" w:line="240" w:lineRule="auto"/>
        <w:ind w:firstLine="284"/>
        <w:jc w:val="both"/>
        <w:rPr>
          <w:rFonts w:ascii="Garamond" w:hAnsi="Garamond"/>
          <w:sz w:val="24"/>
          <w:szCs w:val="24"/>
          <w:lang w:val="sq-AL"/>
        </w:rPr>
      </w:pPr>
      <w:r w:rsidRPr="005E49B0">
        <w:rPr>
          <w:rFonts w:ascii="Garamond" w:hAnsi="Garamond"/>
          <w:sz w:val="24"/>
          <w:szCs w:val="24"/>
          <w:lang w:val="sq-AL"/>
        </w:rPr>
        <w:t xml:space="preserve">3. Përpunohen pa shtesë tarife </w:t>
      </w:r>
      <w:r w:rsidR="000E6169">
        <w:rPr>
          <w:rFonts w:ascii="Garamond" w:hAnsi="Garamond"/>
          <w:sz w:val="24"/>
          <w:szCs w:val="24"/>
          <w:lang w:val="sq-AL"/>
        </w:rPr>
        <w:t>a</w:t>
      </w:r>
      <w:r w:rsidRPr="005E49B0">
        <w:rPr>
          <w:rFonts w:ascii="Garamond" w:hAnsi="Garamond"/>
          <w:sz w:val="24"/>
          <w:szCs w:val="24"/>
          <w:lang w:val="sq-AL"/>
        </w:rPr>
        <w:t>nijet si më poshtë:</w:t>
      </w:r>
    </w:p>
    <w:p w:rsidR="00217E4E" w:rsidRPr="005E49B0" w:rsidRDefault="00217E4E" w:rsidP="003A4E1D">
      <w:pPr>
        <w:spacing w:after="0" w:line="240" w:lineRule="auto"/>
        <w:ind w:firstLine="284"/>
        <w:jc w:val="both"/>
        <w:rPr>
          <w:rFonts w:ascii="Garamond" w:hAnsi="Garamond"/>
          <w:sz w:val="24"/>
          <w:szCs w:val="24"/>
          <w:lang w:val="sq-AL"/>
        </w:rPr>
      </w:pPr>
      <w:r w:rsidRPr="005E49B0">
        <w:rPr>
          <w:rFonts w:ascii="Garamond" w:hAnsi="Garamond"/>
          <w:sz w:val="24"/>
          <w:szCs w:val="24"/>
          <w:lang w:val="sq-AL"/>
        </w:rPr>
        <w:t xml:space="preserve">i. </w:t>
      </w:r>
      <w:r w:rsidR="00635EF8">
        <w:rPr>
          <w:rFonts w:ascii="Garamond" w:hAnsi="Garamond"/>
          <w:sz w:val="24"/>
          <w:szCs w:val="24"/>
          <w:lang w:val="sq-AL"/>
        </w:rPr>
        <w:t>t</w:t>
      </w:r>
      <w:r w:rsidRPr="005E49B0">
        <w:rPr>
          <w:rFonts w:ascii="Garamond" w:hAnsi="Garamond"/>
          <w:sz w:val="24"/>
          <w:szCs w:val="24"/>
          <w:lang w:val="sq-AL"/>
        </w:rPr>
        <w:t xml:space="preserve">ragete, </w:t>
      </w:r>
      <w:r w:rsidR="00635EF8" w:rsidRPr="00635EF8">
        <w:rPr>
          <w:rFonts w:ascii="Garamond" w:hAnsi="Garamond"/>
          <w:i/>
          <w:sz w:val="24"/>
          <w:szCs w:val="24"/>
          <w:lang w:val="sq-AL"/>
        </w:rPr>
        <w:t>roro</w:t>
      </w:r>
      <w:r w:rsidRPr="005E49B0">
        <w:rPr>
          <w:rFonts w:ascii="Garamond" w:hAnsi="Garamond"/>
          <w:sz w:val="24"/>
          <w:szCs w:val="24"/>
          <w:lang w:val="sq-AL"/>
        </w:rPr>
        <w:t xml:space="preserve"> që përpunohen me mjetet e veta</w:t>
      </w:r>
      <w:r w:rsidR="00635EF8">
        <w:rPr>
          <w:rFonts w:ascii="Garamond" w:hAnsi="Garamond"/>
          <w:sz w:val="24"/>
          <w:szCs w:val="24"/>
          <w:lang w:val="sq-AL"/>
        </w:rPr>
        <w:t>;</w:t>
      </w:r>
    </w:p>
    <w:p w:rsidR="00217E4E" w:rsidRPr="005E49B0" w:rsidRDefault="00217E4E" w:rsidP="003A4E1D">
      <w:pPr>
        <w:spacing w:after="0" w:line="240" w:lineRule="auto"/>
        <w:ind w:firstLine="284"/>
        <w:jc w:val="both"/>
        <w:rPr>
          <w:rFonts w:ascii="Garamond" w:hAnsi="Garamond"/>
          <w:sz w:val="24"/>
          <w:szCs w:val="24"/>
          <w:lang w:val="sq-AL"/>
        </w:rPr>
      </w:pPr>
      <w:r w:rsidRPr="005E49B0">
        <w:rPr>
          <w:rFonts w:ascii="Garamond" w:hAnsi="Garamond"/>
          <w:sz w:val="24"/>
          <w:szCs w:val="24"/>
          <w:lang w:val="sq-AL"/>
        </w:rPr>
        <w:t xml:space="preserve">ii. </w:t>
      </w:r>
      <w:r w:rsidR="00635EF8" w:rsidRPr="005E49B0">
        <w:rPr>
          <w:rFonts w:ascii="Garamond" w:hAnsi="Garamond"/>
          <w:sz w:val="24"/>
          <w:szCs w:val="24"/>
          <w:lang w:val="sq-AL"/>
        </w:rPr>
        <w:t xml:space="preserve">anijet </w:t>
      </w:r>
      <w:r w:rsidRPr="005E49B0">
        <w:rPr>
          <w:rFonts w:ascii="Garamond" w:hAnsi="Garamond"/>
          <w:sz w:val="24"/>
          <w:szCs w:val="24"/>
          <w:lang w:val="sq-AL"/>
        </w:rPr>
        <w:t>e karburanteve</w:t>
      </w:r>
      <w:r w:rsidR="00635EF8">
        <w:rPr>
          <w:rFonts w:ascii="Garamond" w:hAnsi="Garamond"/>
          <w:sz w:val="24"/>
          <w:szCs w:val="24"/>
          <w:lang w:val="sq-AL"/>
        </w:rPr>
        <w:t>;</w:t>
      </w:r>
    </w:p>
    <w:p w:rsidR="00217E4E" w:rsidRDefault="00217E4E" w:rsidP="003A4E1D">
      <w:pPr>
        <w:spacing w:after="0" w:line="240" w:lineRule="auto"/>
        <w:ind w:firstLine="284"/>
        <w:jc w:val="both"/>
        <w:rPr>
          <w:rFonts w:ascii="Garamond" w:hAnsi="Garamond"/>
          <w:sz w:val="24"/>
          <w:szCs w:val="24"/>
          <w:lang w:val="sq-AL"/>
        </w:rPr>
      </w:pPr>
      <w:r w:rsidRPr="005E49B0">
        <w:rPr>
          <w:rFonts w:ascii="Garamond" w:hAnsi="Garamond"/>
          <w:sz w:val="24"/>
          <w:szCs w:val="24"/>
          <w:lang w:val="sq-AL"/>
        </w:rPr>
        <w:t xml:space="preserve">iii. </w:t>
      </w:r>
      <w:r w:rsidR="00635EF8" w:rsidRPr="005E49B0">
        <w:rPr>
          <w:rFonts w:ascii="Garamond" w:hAnsi="Garamond"/>
          <w:sz w:val="24"/>
          <w:szCs w:val="24"/>
          <w:lang w:val="sq-AL"/>
        </w:rPr>
        <w:t xml:space="preserve">anije </w:t>
      </w:r>
      <w:r w:rsidRPr="005E49B0">
        <w:rPr>
          <w:rFonts w:ascii="Garamond" w:hAnsi="Garamond"/>
          <w:sz w:val="24"/>
          <w:szCs w:val="24"/>
          <w:lang w:val="sq-AL"/>
        </w:rPr>
        <w:t>që transportojnë kafshë të gjalla ose mallra që prishen shpejt</w:t>
      </w:r>
      <w:r w:rsidR="00635EF8">
        <w:rPr>
          <w:rFonts w:ascii="Garamond" w:hAnsi="Garamond"/>
          <w:sz w:val="24"/>
          <w:szCs w:val="24"/>
          <w:lang w:val="sq-AL"/>
        </w:rPr>
        <w:t>.</w:t>
      </w:r>
    </w:p>
    <w:p w:rsidR="00635EF8" w:rsidRPr="00A00314" w:rsidRDefault="00635EF8" w:rsidP="003A4E1D">
      <w:pPr>
        <w:spacing w:after="0" w:line="240" w:lineRule="auto"/>
        <w:ind w:firstLine="284"/>
        <w:jc w:val="both"/>
        <w:rPr>
          <w:rFonts w:ascii="Garamond" w:hAnsi="Garamond"/>
          <w:sz w:val="14"/>
          <w:szCs w:val="24"/>
          <w:lang w:val="sq-AL"/>
        </w:rPr>
      </w:pPr>
    </w:p>
    <w:tbl>
      <w:tblPr>
        <w:tblStyle w:val="TableGrid"/>
        <w:tblW w:w="0" w:type="auto"/>
        <w:tblLook w:val="04A0" w:firstRow="1" w:lastRow="0" w:firstColumn="1" w:lastColumn="0" w:noHBand="0" w:noVBand="1"/>
      </w:tblPr>
      <w:tblGrid>
        <w:gridCol w:w="5686"/>
        <w:gridCol w:w="3375"/>
      </w:tblGrid>
      <w:tr w:rsidR="00140A81" w:rsidRPr="005E49B0" w:rsidTr="005F4371">
        <w:tc>
          <w:tcPr>
            <w:tcW w:w="5778" w:type="dxa"/>
          </w:tcPr>
          <w:p w:rsidR="00140A81" w:rsidRPr="00140A81" w:rsidRDefault="00140A81" w:rsidP="00EB20E4">
            <w:pPr>
              <w:spacing w:after="0" w:line="240" w:lineRule="auto"/>
              <w:rPr>
                <w:rFonts w:ascii="Garamond" w:hAnsi="Garamond"/>
                <w:lang w:val="sq-AL"/>
              </w:rPr>
            </w:pPr>
            <w:r w:rsidRPr="00140A81">
              <w:rPr>
                <w:rFonts w:ascii="Garamond" w:hAnsi="Garamond"/>
                <w:lang w:val="sq-AL"/>
              </w:rPr>
              <w:t>4. Tarifa për mallrat në hambar bunker</w:t>
            </w:r>
          </w:p>
        </w:tc>
        <w:tc>
          <w:tcPr>
            <w:tcW w:w="3420" w:type="dxa"/>
          </w:tcPr>
          <w:p w:rsidR="00140A81" w:rsidRPr="00140A81" w:rsidRDefault="00140A81" w:rsidP="00D77AE0">
            <w:pPr>
              <w:spacing w:after="0" w:line="240" w:lineRule="auto"/>
              <w:jc w:val="center"/>
              <w:rPr>
                <w:rFonts w:ascii="Garamond" w:hAnsi="Garamond"/>
                <w:lang w:val="sq-AL"/>
              </w:rPr>
            </w:pPr>
            <w:r w:rsidRPr="00140A81">
              <w:rPr>
                <w:rFonts w:ascii="Garamond" w:hAnsi="Garamond"/>
                <w:lang w:val="sq-AL"/>
              </w:rPr>
              <w:t>100% shtesë e tarifës përkatëse</w:t>
            </w:r>
          </w:p>
        </w:tc>
      </w:tr>
      <w:tr w:rsidR="00140A81" w:rsidRPr="005E49B0" w:rsidTr="005F4371">
        <w:tc>
          <w:tcPr>
            <w:tcW w:w="5778" w:type="dxa"/>
          </w:tcPr>
          <w:p w:rsidR="00140A81" w:rsidRPr="00140A81" w:rsidRDefault="00140A81" w:rsidP="00EB20E4">
            <w:pPr>
              <w:spacing w:after="0" w:line="240" w:lineRule="auto"/>
              <w:rPr>
                <w:rFonts w:ascii="Garamond" w:hAnsi="Garamond"/>
                <w:lang w:val="sq-AL"/>
              </w:rPr>
            </w:pPr>
            <w:r w:rsidRPr="00140A81">
              <w:rPr>
                <w:rFonts w:ascii="Garamond" w:hAnsi="Garamond"/>
                <w:lang w:val="sq-AL"/>
              </w:rPr>
              <w:t>5. Tarifa për lëvizjen e mallrave transit në hambar apo kuvertë</w:t>
            </w:r>
          </w:p>
        </w:tc>
        <w:tc>
          <w:tcPr>
            <w:tcW w:w="3420" w:type="dxa"/>
          </w:tcPr>
          <w:p w:rsidR="00140A81" w:rsidRPr="00140A81" w:rsidRDefault="00140A81" w:rsidP="00D77AE0">
            <w:pPr>
              <w:spacing w:after="0" w:line="240" w:lineRule="auto"/>
              <w:jc w:val="center"/>
              <w:rPr>
                <w:rFonts w:ascii="Garamond" w:hAnsi="Garamond"/>
                <w:lang w:val="sq-AL"/>
              </w:rPr>
            </w:pPr>
            <w:r w:rsidRPr="00140A81">
              <w:rPr>
                <w:rFonts w:ascii="Garamond" w:hAnsi="Garamond"/>
                <w:lang w:val="sq-AL"/>
              </w:rPr>
              <w:t>50% shtesë e tarifës përkatëse</w:t>
            </w:r>
          </w:p>
        </w:tc>
      </w:tr>
    </w:tbl>
    <w:p w:rsidR="00217E4E" w:rsidRPr="00A00314" w:rsidRDefault="00217E4E" w:rsidP="00EB20E4">
      <w:pPr>
        <w:spacing w:after="0" w:line="240" w:lineRule="auto"/>
        <w:rPr>
          <w:rFonts w:ascii="Garamond" w:hAnsi="Garamond"/>
          <w:sz w:val="14"/>
          <w:szCs w:val="24"/>
          <w:lang w:val="sq-AL"/>
        </w:rPr>
      </w:pPr>
    </w:p>
    <w:p w:rsidR="00217E4E" w:rsidRPr="005E49B0" w:rsidRDefault="00217E4E" w:rsidP="003A4E1D">
      <w:pPr>
        <w:spacing w:after="0" w:line="240" w:lineRule="auto"/>
        <w:ind w:firstLine="284"/>
        <w:rPr>
          <w:rFonts w:ascii="Garamond" w:hAnsi="Garamond"/>
          <w:sz w:val="24"/>
          <w:szCs w:val="24"/>
          <w:lang w:val="sq-AL"/>
        </w:rPr>
      </w:pPr>
      <w:r w:rsidRPr="005E49B0">
        <w:rPr>
          <w:rFonts w:ascii="Garamond" w:hAnsi="Garamond"/>
          <w:sz w:val="24"/>
          <w:szCs w:val="24"/>
          <w:lang w:val="sq-AL"/>
        </w:rPr>
        <w:t xml:space="preserve">6. Përjashtime në rastet </w:t>
      </w:r>
      <w:r w:rsidRPr="0060587F">
        <w:rPr>
          <w:rFonts w:ascii="Garamond" w:hAnsi="Garamond"/>
          <w:i/>
          <w:sz w:val="24"/>
          <w:szCs w:val="24"/>
          <w:lang w:val="sq-AL"/>
        </w:rPr>
        <w:t>Double banking</w:t>
      </w:r>
      <w:r w:rsidRPr="005E49B0">
        <w:rPr>
          <w:rFonts w:ascii="Garamond" w:hAnsi="Garamond"/>
          <w:sz w:val="24"/>
          <w:szCs w:val="24"/>
          <w:lang w:val="sq-AL"/>
        </w:rPr>
        <w:t xml:space="preserve"> </w:t>
      </w:r>
    </w:p>
    <w:p w:rsidR="00217E4E" w:rsidRPr="005E49B0" w:rsidRDefault="00217E4E" w:rsidP="003A4E1D">
      <w:pPr>
        <w:spacing w:after="0" w:line="240" w:lineRule="auto"/>
        <w:ind w:firstLine="284"/>
        <w:rPr>
          <w:rFonts w:ascii="Garamond" w:hAnsi="Garamond"/>
          <w:sz w:val="24"/>
          <w:szCs w:val="24"/>
          <w:lang w:val="sq-AL"/>
        </w:rPr>
      </w:pPr>
      <w:r w:rsidRPr="005E49B0">
        <w:rPr>
          <w:rFonts w:ascii="Garamond" w:hAnsi="Garamond"/>
          <w:sz w:val="24"/>
          <w:szCs w:val="24"/>
          <w:lang w:val="sq-AL"/>
        </w:rPr>
        <w:t>a) Për rastet e ngarkim shkarkimit të anijeve me tonazh të madh ku pro</w:t>
      </w:r>
      <w:r w:rsidR="0060587F">
        <w:rPr>
          <w:rFonts w:ascii="Garamond" w:hAnsi="Garamond"/>
          <w:sz w:val="24"/>
          <w:szCs w:val="24"/>
          <w:lang w:val="sq-AL"/>
        </w:rPr>
        <w:t>c</w:t>
      </w:r>
      <w:r w:rsidRPr="005E49B0">
        <w:rPr>
          <w:rFonts w:ascii="Garamond" w:hAnsi="Garamond"/>
          <w:sz w:val="24"/>
          <w:szCs w:val="24"/>
          <w:lang w:val="sq-AL"/>
        </w:rPr>
        <w:t>esi nuk mund të</w:t>
      </w:r>
      <w:r w:rsidR="00D114A0">
        <w:rPr>
          <w:rFonts w:ascii="Garamond" w:hAnsi="Garamond"/>
          <w:sz w:val="24"/>
          <w:szCs w:val="24"/>
          <w:lang w:val="sq-AL"/>
        </w:rPr>
        <w:t xml:space="preserve"> </w:t>
      </w:r>
      <w:r w:rsidRPr="005E49B0">
        <w:rPr>
          <w:rFonts w:ascii="Garamond" w:hAnsi="Garamond"/>
          <w:sz w:val="24"/>
          <w:szCs w:val="24"/>
          <w:lang w:val="sq-AL"/>
        </w:rPr>
        <w:t xml:space="preserve">kryhet i plotë në kalatat e Portit dhe do të realizohet nëpërmjet operacioneve </w:t>
      </w:r>
      <w:r w:rsidR="0060587F" w:rsidRPr="0060587F">
        <w:rPr>
          <w:rFonts w:ascii="Garamond" w:hAnsi="Garamond"/>
          <w:i/>
          <w:sz w:val="24"/>
          <w:szCs w:val="24"/>
          <w:lang w:val="sq-AL"/>
        </w:rPr>
        <w:t>Double banking</w:t>
      </w:r>
      <w:r w:rsidR="0060587F" w:rsidRPr="005E49B0">
        <w:rPr>
          <w:rFonts w:ascii="Garamond" w:hAnsi="Garamond"/>
          <w:sz w:val="24"/>
          <w:szCs w:val="24"/>
          <w:lang w:val="sq-AL"/>
        </w:rPr>
        <w:t xml:space="preserve"> </w:t>
      </w:r>
      <w:r w:rsidRPr="005E49B0">
        <w:rPr>
          <w:rFonts w:ascii="Garamond" w:hAnsi="Garamond"/>
          <w:sz w:val="24"/>
          <w:szCs w:val="24"/>
          <w:lang w:val="sq-AL"/>
        </w:rPr>
        <w:t xml:space="preserve">në </w:t>
      </w:r>
      <w:r w:rsidR="0060587F">
        <w:rPr>
          <w:rFonts w:ascii="Garamond" w:hAnsi="Garamond"/>
          <w:sz w:val="24"/>
          <w:szCs w:val="24"/>
          <w:lang w:val="sq-AL"/>
        </w:rPr>
        <w:t>r</w:t>
      </w:r>
      <w:r w:rsidRPr="005E49B0">
        <w:rPr>
          <w:rFonts w:ascii="Garamond" w:hAnsi="Garamond"/>
          <w:sz w:val="24"/>
          <w:szCs w:val="24"/>
          <w:lang w:val="sq-AL"/>
        </w:rPr>
        <w:t>adën e Portit të Durrësit.</w:t>
      </w:r>
    </w:p>
    <w:p w:rsidR="00217E4E" w:rsidRDefault="00217E4E" w:rsidP="003A4E1D">
      <w:pPr>
        <w:spacing w:after="0" w:line="240" w:lineRule="auto"/>
        <w:ind w:firstLine="284"/>
        <w:rPr>
          <w:rFonts w:ascii="Garamond" w:hAnsi="Garamond"/>
          <w:sz w:val="24"/>
          <w:szCs w:val="24"/>
          <w:lang w:val="sq-AL"/>
        </w:rPr>
      </w:pPr>
      <w:r w:rsidRPr="001E7294">
        <w:rPr>
          <w:rFonts w:ascii="Garamond" w:hAnsi="Garamond"/>
          <w:sz w:val="24"/>
          <w:szCs w:val="24"/>
          <w:highlight w:val="yellow"/>
          <w:lang w:val="sq-AL"/>
        </w:rPr>
        <w:t>ii. Nuk</w:t>
      </w:r>
      <w:r w:rsidRPr="005E49B0">
        <w:rPr>
          <w:rFonts w:ascii="Garamond" w:hAnsi="Garamond"/>
          <w:sz w:val="24"/>
          <w:szCs w:val="24"/>
          <w:lang w:val="sq-AL"/>
        </w:rPr>
        <w:t xml:space="preserve"> do të aplikohet shtesa e tarifës për punën në ditët e d</w:t>
      </w:r>
      <w:r w:rsidR="00FD14EA">
        <w:rPr>
          <w:rFonts w:ascii="Garamond" w:hAnsi="Garamond"/>
          <w:sz w:val="24"/>
          <w:szCs w:val="24"/>
          <w:lang w:val="sq-AL"/>
        </w:rPr>
        <w:t>i</w:t>
      </w:r>
      <w:r w:rsidRPr="005E49B0">
        <w:rPr>
          <w:rFonts w:ascii="Garamond" w:hAnsi="Garamond"/>
          <w:sz w:val="24"/>
          <w:szCs w:val="24"/>
          <w:lang w:val="sq-AL"/>
        </w:rPr>
        <w:t>ela dhe festat.</w:t>
      </w:r>
    </w:p>
    <w:p w:rsidR="004D35F3" w:rsidRPr="00A00314" w:rsidRDefault="004D35F3" w:rsidP="003A4E1D">
      <w:pPr>
        <w:spacing w:after="0" w:line="240" w:lineRule="auto"/>
        <w:ind w:firstLine="284"/>
        <w:rPr>
          <w:rFonts w:ascii="Garamond" w:hAnsi="Garamond"/>
          <w:sz w:val="14"/>
          <w:szCs w:val="24"/>
          <w:lang w:val="sq-AL"/>
        </w:rPr>
      </w:pPr>
    </w:p>
    <w:tbl>
      <w:tblPr>
        <w:tblStyle w:val="TableGrid"/>
        <w:tblW w:w="0" w:type="auto"/>
        <w:tblLook w:val="04A0" w:firstRow="1" w:lastRow="0" w:firstColumn="1" w:lastColumn="0" w:noHBand="0" w:noVBand="1"/>
      </w:tblPr>
      <w:tblGrid>
        <w:gridCol w:w="5267"/>
        <w:gridCol w:w="1774"/>
        <w:gridCol w:w="2020"/>
      </w:tblGrid>
      <w:tr w:rsidR="00217E4E" w:rsidRPr="005E49B0" w:rsidTr="004D35F3">
        <w:tc>
          <w:tcPr>
            <w:tcW w:w="5418" w:type="dxa"/>
          </w:tcPr>
          <w:p w:rsidR="00217E4E" w:rsidRPr="00E97FA9" w:rsidRDefault="00217E4E" w:rsidP="00E97FA9">
            <w:pPr>
              <w:spacing w:after="0" w:line="240" w:lineRule="auto"/>
              <w:rPr>
                <w:rFonts w:ascii="Garamond" w:hAnsi="Garamond"/>
                <w:lang w:val="sq-AL"/>
              </w:rPr>
            </w:pPr>
            <w:r w:rsidRPr="00E97FA9">
              <w:rPr>
                <w:rFonts w:ascii="Garamond" w:hAnsi="Garamond"/>
                <w:lang w:val="sq-AL"/>
              </w:rPr>
              <w:lastRenderedPageBreak/>
              <w:t xml:space="preserve">7. Mbushje </w:t>
            </w:r>
            <w:r w:rsidR="00E97FA9" w:rsidRPr="00E97FA9">
              <w:rPr>
                <w:rFonts w:ascii="Garamond" w:hAnsi="Garamond"/>
                <w:lang w:val="sq-AL"/>
              </w:rPr>
              <w:t>kontejneri</w:t>
            </w:r>
            <w:r w:rsidRPr="00E97FA9">
              <w:rPr>
                <w:rFonts w:ascii="Garamond" w:hAnsi="Garamond"/>
                <w:lang w:val="sq-AL"/>
              </w:rPr>
              <w:t xml:space="preserve"> rifuzo </w:t>
            </w:r>
          </w:p>
        </w:tc>
        <w:tc>
          <w:tcPr>
            <w:tcW w:w="1800" w:type="dxa"/>
          </w:tcPr>
          <w:p w:rsidR="00217E4E" w:rsidRPr="00E97FA9" w:rsidRDefault="00217E4E" w:rsidP="00EB20E4">
            <w:pPr>
              <w:spacing w:after="0" w:line="240" w:lineRule="auto"/>
              <w:rPr>
                <w:rFonts w:ascii="Garamond" w:hAnsi="Garamond"/>
                <w:b/>
                <w:lang w:val="sq-AL"/>
              </w:rPr>
            </w:pPr>
            <w:r w:rsidRPr="00E97FA9">
              <w:rPr>
                <w:rFonts w:ascii="Garamond" w:hAnsi="Garamond"/>
                <w:b/>
                <w:lang w:val="sq-AL"/>
              </w:rPr>
              <w:t xml:space="preserve">Njësia </w:t>
            </w:r>
            <w:r w:rsidR="004D35F3" w:rsidRPr="00E97FA9">
              <w:rPr>
                <w:rFonts w:ascii="Garamond" w:hAnsi="Garamond"/>
                <w:b/>
                <w:lang w:val="sq-AL"/>
              </w:rPr>
              <w:t>b</w:t>
            </w:r>
            <w:r w:rsidRPr="00E97FA9">
              <w:rPr>
                <w:rFonts w:ascii="Garamond" w:hAnsi="Garamond"/>
                <w:b/>
                <w:lang w:val="sq-AL"/>
              </w:rPr>
              <w:t>azë</w:t>
            </w:r>
          </w:p>
        </w:tc>
        <w:tc>
          <w:tcPr>
            <w:tcW w:w="2062" w:type="dxa"/>
          </w:tcPr>
          <w:p w:rsidR="00217E4E" w:rsidRPr="00E97FA9" w:rsidRDefault="00217E4E" w:rsidP="00EB20E4">
            <w:pPr>
              <w:spacing w:after="0" w:line="240" w:lineRule="auto"/>
              <w:rPr>
                <w:rFonts w:ascii="Garamond" w:hAnsi="Garamond"/>
                <w:b/>
                <w:lang w:val="sq-AL"/>
              </w:rPr>
            </w:pPr>
            <w:r w:rsidRPr="00E97FA9">
              <w:rPr>
                <w:rFonts w:ascii="Garamond" w:hAnsi="Garamond"/>
                <w:b/>
                <w:lang w:val="sq-AL"/>
              </w:rPr>
              <w:t xml:space="preserve">Tarifa lekë/ton </w:t>
            </w:r>
          </w:p>
        </w:tc>
      </w:tr>
      <w:tr w:rsidR="00E97FA9" w:rsidRPr="005E49B0" w:rsidTr="00357657">
        <w:tc>
          <w:tcPr>
            <w:tcW w:w="5418" w:type="dxa"/>
            <w:tcBorders>
              <w:bottom w:val="single" w:sz="4" w:space="0" w:color="auto"/>
            </w:tcBorders>
          </w:tcPr>
          <w:p w:rsidR="00E97FA9" w:rsidRPr="00E97FA9" w:rsidRDefault="00E97FA9" w:rsidP="00E97FA9">
            <w:pPr>
              <w:spacing w:after="0" w:line="240" w:lineRule="auto"/>
              <w:rPr>
                <w:rFonts w:ascii="Garamond" w:hAnsi="Garamond"/>
                <w:lang w:val="sq-AL"/>
              </w:rPr>
            </w:pPr>
            <w:r w:rsidRPr="00E97FA9">
              <w:rPr>
                <w:rFonts w:ascii="Garamond" w:hAnsi="Garamond"/>
                <w:lang w:val="sq-AL"/>
              </w:rPr>
              <w:t>Mbushje cikli i plotë kontejneri rifuzo</w:t>
            </w:r>
          </w:p>
        </w:tc>
        <w:tc>
          <w:tcPr>
            <w:tcW w:w="1800" w:type="dxa"/>
            <w:tcBorders>
              <w:bottom w:val="single" w:sz="4" w:space="0" w:color="auto"/>
            </w:tcBorders>
          </w:tcPr>
          <w:p w:rsidR="00E97FA9" w:rsidRPr="00E97FA9" w:rsidRDefault="00E97FA9" w:rsidP="001A5607">
            <w:pPr>
              <w:spacing w:after="0" w:line="240" w:lineRule="auto"/>
              <w:jc w:val="center"/>
              <w:rPr>
                <w:rFonts w:ascii="Garamond" w:hAnsi="Garamond"/>
                <w:lang w:val="sq-AL"/>
              </w:rPr>
            </w:pPr>
            <w:r w:rsidRPr="00E97FA9">
              <w:rPr>
                <w:rFonts w:ascii="Garamond" w:hAnsi="Garamond"/>
                <w:lang w:val="sq-AL"/>
              </w:rPr>
              <w:t xml:space="preserve">20 </w:t>
            </w:r>
            <w:r w:rsidRPr="00E97FA9">
              <w:rPr>
                <w:rFonts w:ascii="Garamond" w:hAnsi="Garamond"/>
                <w:i/>
                <w:lang w:val="sq-AL"/>
              </w:rPr>
              <w:t>feet</w:t>
            </w:r>
          </w:p>
        </w:tc>
        <w:tc>
          <w:tcPr>
            <w:tcW w:w="2062" w:type="dxa"/>
            <w:tcBorders>
              <w:bottom w:val="single" w:sz="4" w:space="0" w:color="auto"/>
            </w:tcBorders>
          </w:tcPr>
          <w:p w:rsidR="00E97FA9" w:rsidRPr="00E97FA9" w:rsidRDefault="00E97FA9" w:rsidP="00284831">
            <w:pPr>
              <w:spacing w:after="0" w:line="240" w:lineRule="auto"/>
              <w:jc w:val="center"/>
              <w:rPr>
                <w:rFonts w:ascii="Garamond" w:hAnsi="Garamond"/>
                <w:lang w:val="sq-AL"/>
              </w:rPr>
            </w:pPr>
            <w:r w:rsidRPr="00E97FA9">
              <w:rPr>
                <w:rFonts w:ascii="Garamond" w:hAnsi="Garamond"/>
                <w:lang w:val="sq-AL"/>
              </w:rPr>
              <w:t>lekë/ton 560</w:t>
            </w:r>
          </w:p>
        </w:tc>
      </w:tr>
      <w:tr w:rsidR="00357657" w:rsidRPr="005E49B0" w:rsidTr="00357657">
        <w:tc>
          <w:tcPr>
            <w:tcW w:w="9280" w:type="dxa"/>
            <w:gridSpan w:val="3"/>
            <w:tcBorders>
              <w:left w:val="nil"/>
              <w:right w:val="nil"/>
            </w:tcBorders>
          </w:tcPr>
          <w:p w:rsidR="00357657" w:rsidRPr="00E97FA9" w:rsidRDefault="00357657" w:rsidP="00EB20E4">
            <w:pPr>
              <w:spacing w:after="0" w:line="240" w:lineRule="auto"/>
              <w:rPr>
                <w:rFonts w:ascii="Garamond" w:hAnsi="Garamond"/>
                <w:lang w:val="sq-AL"/>
              </w:rPr>
            </w:pPr>
          </w:p>
        </w:tc>
      </w:tr>
      <w:tr w:rsidR="00217E4E" w:rsidRPr="005E49B0" w:rsidTr="004D35F3">
        <w:tc>
          <w:tcPr>
            <w:tcW w:w="5418" w:type="dxa"/>
          </w:tcPr>
          <w:p w:rsidR="00217E4E" w:rsidRPr="005E49B0" w:rsidRDefault="00217E4E" w:rsidP="00004454">
            <w:pPr>
              <w:spacing w:after="0" w:line="240" w:lineRule="auto"/>
              <w:rPr>
                <w:rFonts w:ascii="Garamond" w:hAnsi="Garamond"/>
                <w:lang w:val="sq-AL"/>
              </w:rPr>
            </w:pPr>
            <w:r w:rsidRPr="005E49B0">
              <w:rPr>
                <w:rFonts w:ascii="Garamond" w:hAnsi="Garamond"/>
                <w:lang w:val="sq-AL"/>
              </w:rPr>
              <w:t xml:space="preserve">8. Mbushje/zbrazje </w:t>
            </w:r>
            <w:r w:rsidR="00A21FF8" w:rsidRPr="005E49B0">
              <w:rPr>
                <w:rFonts w:ascii="Garamond" w:hAnsi="Garamond"/>
                <w:lang w:val="sq-AL"/>
              </w:rPr>
              <w:t>kontejneri</w:t>
            </w:r>
            <w:r w:rsidRPr="005E49B0">
              <w:rPr>
                <w:rFonts w:ascii="Garamond" w:hAnsi="Garamond"/>
                <w:lang w:val="sq-AL"/>
              </w:rPr>
              <w:t xml:space="preserve"> gjenerale  </w:t>
            </w:r>
          </w:p>
        </w:tc>
        <w:tc>
          <w:tcPr>
            <w:tcW w:w="1800" w:type="dxa"/>
          </w:tcPr>
          <w:p w:rsidR="00217E4E" w:rsidRPr="00004454" w:rsidRDefault="00217E4E" w:rsidP="00004454">
            <w:pPr>
              <w:spacing w:after="0" w:line="240" w:lineRule="auto"/>
              <w:rPr>
                <w:rFonts w:ascii="Garamond" w:hAnsi="Garamond"/>
                <w:b/>
                <w:lang w:val="sq-AL"/>
              </w:rPr>
            </w:pPr>
            <w:r w:rsidRPr="00004454">
              <w:rPr>
                <w:rFonts w:ascii="Garamond" w:hAnsi="Garamond"/>
                <w:b/>
                <w:lang w:val="sq-AL"/>
              </w:rPr>
              <w:t xml:space="preserve">Njësia </w:t>
            </w:r>
            <w:r w:rsidR="00605A96" w:rsidRPr="00004454">
              <w:rPr>
                <w:rFonts w:ascii="Garamond" w:hAnsi="Garamond"/>
                <w:b/>
                <w:lang w:val="sq-AL"/>
              </w:rPr>
              <w:t>b</w:t>
            </w:r>
            <w:r w:rsidRPr="00004454">
              <w:rPr>
                <w:rFonts w:ascii="Garamond" w:hAnsi="Garamond"/>
                <w:b/>
                <w:lang w:val="sq-AL"/>
              </w:rPr>
              <w:t xml:space="preserve">azë </w:t>
            </w:r>
          </w:p>
        </w:tc>
        <w:tc>
          <w:tcPr>
            <w:tcW w:w="2062" w:type="dxa"/>
          </w:tcPr>
          <w:p w:rsidR="00217E4E" w:rsidRPr="00004454" w:rsidRDefault="00217E4E" w:rsidP="00004454">
            <w:pPr>
              <w:spacing w:after="0" w:line="240" w:lineRule="auto"/>
              <w:rPr>
                <w:rFonts w:ascii="Garamond" w:hAnsi="Garamond"/>
                <w:b/>
                <w:lang w:val="sq-AL"/>
              </w:rPr>
            </w:pPr>
            <w:r w:rsidRPr="00004454">
              <w:rPr>
                <w:rFonts w:ascii="Garamond" w:hAnsi="Garamond"/>
                <w:b/>
                <w:lang w:val="sq-AL"/>
              </w:rPr>
              <w:t xml:space="preserve">Tarifa </w:t>
            </w:r>
            <w:r w:rsidR="004D35F3" w:rsidRPr="00004454">
              <w:rPr>
                <w:rFonts w:ascii="Garamond" w:hAnsi="Garamond"/>
                <w:b/>
                <w:lang w:val="sq-AL"/>
              </w:rPr>
              <w:t>e</w:t>
            </w:r>
            <w:r w:rsidRPr="00004454">
              <w:rPr>
                <w:rFonts w:ascii="Garamond" w:hAnsi="Garamond"/>
                <w:b/>
                <w:lang w:val="sq-AL"/>
              </w:rPr>
              <w:t>uro</w:t>
            </w:r>
          </w:p>
        </w:tc>
      </w:tr>
      <w:tr w:rsidR="00357657" w:rsidRPr="005E49B0" w:rsidTr="004D35F3">
        <w:tc>
          <w:tcPr>
            <w:tcW w:w="5418" w:type="dxa"/>
          </w:tcPr>
          <w:p w:rsidR="00357657" w:rsidRPr="005E49B0" w:rsidRDefault="00357657" w:rsidP="00357657">
            <w:pPr>
              <w:spacing w:after="0" w:line="240" w:lineRule="auto"/>
              <w:rPr>
                <w:rFonts w:ascii="Garamond" w:hAnsi="Garamond"/>
                <w:lang w:val="sq-AL"/>
              </w:rPr>
            </w:pPr>
            <w:r w:rsidRPr="005E49B0">
              <w:rPr>
                <w:rFonts w:ascii="Garamond" w:hAnsi="Garamond"/>
                <w:lang w:val="sq-AL"/>
              </w:rPr>
              <w:t>Mbushje/zbrazje kontejneri</w:t>
            </w:r>
            <w:r>
              <w:rPr>
                <w:rFonts w:ascii="Garamond" w:hAnsi="Garamond"/>
                <w:lang w:val="sq-AL"/>
              </w:rPr>
              <w:t xml:space="preserve"> </w:t>
            </w:r>
            <w:r w:rsidRPr="005E49B0">
              <w:rPr>
                <w:rFonts w:ascii="Garamond" w:hAnsi="Garamond"/>
                <w:lang w:val="sq-AL"/>
              </w:rPr>
              <w:t xml:space="preserve">gjenerale 20 </w:t>
            </w:r>
            <w:r w:rsidRPr="00A21FF8">
              <w:rPr>
                <w:rFonts w:ascii="Garamond" w:hAnsi="Garamond"/>
                <w:i/>
                <w:lang w:val="sq-AL"/>
              </w:rPr>
              <w:t>feet</w:t>
            </w:r>
          </w:p>
        </w:tc>
        <w:tc>
          <w:tcPr>
            <w:tcW w:w="1800" w:type="dxa"/>
          </w:tcPr>
          <w:p w:rsidR="00357657" w:rsidRPr="005E49B0" w:rsidRDefault="001A5607" w:rsidP="001A5607">
            <w:pPr>
              <w:spacing w:after="0" w:line="240" w:lineRule="auto"/>
              <w:jc w:val="center"/>
              <w:rPr>
                <w:rFonts w:ascii="Garamond" w:hAnsi="Garamond"/>
                <w:lang w:val="sq-AL"/>
              </w:rPr>
            </w:pPr>
            <w:r>
              <w:rPr>
                <w:rFonts w:ascii="Garamond" w:hAnsi="Garamond"/>
                <w:lang w:val="sq-AL"/>
              </w:rPr>
              <w:t>e</w:t>
            </w:r>
            <w:r w:rsidR="00357657" w:rsidRPr="005E49B0">
              <w:rPr>
                <w:rFonts w:ascii="Garamond" w:hAnsi="Garamond"/>
                <w:lang w:val="sq-AL"/>
              </w:rPr>
              <w:t>uro/</w:t>
            </w:r>
            <w:r w:rsidR="00357657" w:rsidRPr="00A21FF8">
              <w:rPr>
                <w:rFonts w:ascii="Garamond" w:hAnsi="Garamond"/>
                <w:i/>
                <w:lang w:val="sq-AL"/>
              </w:rPr>
              <w:t>BOX</w:t>
            </w:r>
          </w:p>
        </w:tc>
        <w:tc>
          <w:tcPr>
            <w:tcW w:w="2062" w:type="dxa"/>
          </w:tcPr>
          <w:p w:rsidR="00357657" w:rsidRPr="005E49B0" w:rsidRDefault="00357657" w:rsidP="00284831">
            <w:pPr>
              <w:spacing w:after="0" w:line="240" w:lineRule="auto"/>
              <w:jc w:val="center"/>
              <w:rPr>
                <w:rFonts w:ascii="Garamond" w:hAnsi="Garamond"/>
                <w:lang w:val="sq-AL"/>
              </w:rPr>
            </w:pPr>
            <w:r w:rsidRPr="005E49B0">
              <w:rPr>
                <w:rFonts w:ascii="Garamond" w:hAnsi="Garamond"/>
                <w:lang w:val="sq-AL"/>
              </w:rPr>
              <w:t>65</w:t>
            </w:r>
          </w:p>
        </w:tc>
      </w:tr>
      <w:tr w:rsidR="00004454" w:rsidRPr="005E49B0" w:rsidTr="004D35F3">
        <w:tc>
          <w:tcPr>
            <w:tcW w:w="5418" w:type="dxa"/>
          </w:tcPr>
          <w:p w:rsidR="00004454" w:rsidRPr="005E49B0" w:rsidRDefault="00004454" w:rsidP="00357657">
            <w:pPr>
              <w:spacing w:after="0" w:line="240" w:lineRule="auto"/>
              <w:rPr>
                <w:rFonts w:ascii="Garamond" w:hAnsi="Garamond"/>
                <w:lang w:val="sq-AL"/>
              </w:rPr>
            </w:pPr>
            <w:r w:rsidRPr="005E49B0">
              <w:rPr>
                <w:rFonts w:ascii="Garamond" w:hAnsi="Garamond"/>
                <w:lang w:val="sq-AL"/>
              </w:rPr>
              <w:t>Mbushje/zbrazje kontejneri</w:t>
            </w:r>
            <w:r>
              <w:rPr>
                <w:rFonts w:ascii="Garamond" w:hAnsi="Garamond"/>
                <w:lang w:val="sq-AL"/>
              </w:rPr>
              <w:t xml:space="preserve"> </w:t>
            </w:r>
            <w:r w:rsidRPr="005E49B0">
              <w:rPr>
                <w:rFonts w:ascii="Garamond" w:hAnsi="Garamond"/>
                <w:lang w:val="sq-AL"/>
              </w:rPr>
              <w:t xml:space="preserve">gjenerale 40 </w:t>
            </w:r>
            <w:r w:rsidRPr="00A21FF8">
              <w:rPr>
                <w:rFonts w:ascii="Garamond" w:hAnsi="Garamond"/>
                <w:i/>
                <w:lang w:val="sq-AL"/>
              </w:rPr>
              <w:t>feet</w:t>
            </w:r>
          </w:p>
        </w:tc>
        <w:tc>
          <w:tcPr>
            <w:tcW w:w="1800" w:type="dxa"/>
          </w:tcPr>
          <w:p w:rsidR="00004454" w:rsidRPr="005E49B0" w:rsidRDefault="001A5607" w:rsidP="001A5607">
            <w:pPr>
              <w:spacing w:after="0" w:line="240" w:lineRule="auto"/>
              <w:jc w:val="center"/>
              <w:rPr>
                <w:rFonts w:ascii="Garamond" w:hAnsi="Garamond"/>
                <w:lang w:val="sq-AL"/>
              </w:rPr>
            </w:pPr>
            <w:r>
              <w:rPr>
                <w:rFonts w:ascii="Garamond" w:hAnsi="Garamond"/>
                <w:lang w:val="sq-AL"/>
              </w:rPr>
              <w:t>e</w:t>
            </w:r>
            <w:r w:rsidR="00004454" w:rsidRPr="005E49B0">
              <w:rPr>
                <w:rFonts w:ascii="Garamond" w:hAnsi="Garamond"/>
                <w:lang w:val="sq-AL"/>
              </w:rPr>
              <w:t>uro/</w:t>
            </w:r>
            <w:r w:rsidR="00004454" w:rsidRPr="00A21FF8">
              <w:rPr>
                <w:rFonts w:ascii="Garamond" w:hAnsi="Garamond"/>
                <w:i/>
                <w:lang w:val="sq-AL"/>
              </w:rPr>
              <w:t>BOX</w:t>
            </w:r>
          </w:p>
        </w:tc>
        <w:tc>
          <w:tcPr>
            <w:tcW w:w="2062" w:type="dxa"/>
          </w:tcPr>
          <w:p w:rsidR="00004454" w:rsidRPr="005E49B0" w:rsidRDefault="00004454" w:rsidP="00284831">
            <w:pPr>
              <w:spacing w:after="0" w:line="240" w:lineRule="auto"/>
              <w:jc w:val="center"/>
              <w:rPr>
                <w:rFonts w:ascii="Garamond" w:hAnsi="Garamond"/>
                <w:lang w:val="sq-AL"/>
              </w:rPr>
            </w:pPr>
            <w:r w:rsidRPr="005E49B0">
              <w:rPr>
                <w:rFonts w:ascii="Garamond" w:hAnsi="Garamond"/>
                <w:lang w:val="sq-AL"/>
              </w:rPr>
              <w:t>86</w:t>
            </w:r>
          </w:p>
        </w:tc>
      </w:tr>
    </w:tbl>
    <w:p w:rsidR="003A4E1D" w:rsidRPr="008507A7" w:rsidRDefault="003A4E1D" w:rsidP="00EB20E4">
      <w:pPr>
        <w:spacing w:after="0" w:line="240" w:lineRule="auto"/>
        <w:jc w:val="center"/>
        <w:rPr>
          <w:rFonts w:ascii="Garamond" w:hAnsi="Garamond"/>
          <w:sz w:val="14"/>
          <w:szCs w:val="24"/>
          <w:lang w:val="sq-AL"/>
        </w:rPr>
      </w:pPr>
    </w:p>
    <w:p w:rsidR="00217E4E" w:rsidRPr="009B24F7" w:rsidRDefault="00217E4E" w:rsidP="00EB20E4">
      <w:pPr>
        <w:spacing w:after="0" w:line="240" w:lineRule="auto"/>
        <w:jc w:val="center"/>
        <w:rPr>
          <w:rFonts w:ascii="Garamond" w:hAnsi="Garamond"/>
          <w:sz w:val="24"/>
          <w:szCs w:val="24"/>
          <w:lang w:val="sq-AL"/>
        </w:rPr>
      </w:pPr>
      <w:r w:rsidRPr="009B24F7">
        <w:rPr>
          <w:rFonts w:ascii="Garamond" w:hAnsi="Garamond"/>
          <w:sz w:val="24"/>
          <w:szCs w:val="24"/>
          <w:lang w:val="sq-AL"/>
        </w:rPr>
        <w:t>KAPITULLI 3</w:t>
      </w:r>
    </w:p>
    <w:p w:rsidR="00217E4E" w:rsidRPr="009B24F7" w:rsidRDefault="00217E4E" w:rsidP="009B24F7">
      <w:pPr>
        <w:spacing w:after="0" w:line="240" w:lineRule="auto"/>
        <w:jc w:val="center"/>
        <w:rPr>
          <w:rFonts w:ascii="Garamond" w:hAnsi="Garamond"/>
          <w:sz w:val="24"/>
          <w:szCs w:val="24"/>
          <w:lang w:val="sq-AL"/>
        </w:rPr>
      </w:pPr>
      <w:r w:rsidRPr="009B24F7">
        <w:rPr>
          <w:rFonts w:ascii="Garamond" w:hAnsi="Garamond"/>
          <w:sz w:val="24"/>
          <w:szCs w:val="24"/>
          <w:lang w:val="sq-AL"/>
        </w:rPr>
        <w:t xml:space="preserve">TARIFAT E SHESHIT </w:t>
      </w:r>
      <w:r w:rsidR="00CE217E" w:rsidRPr="009B24F7">
        <w:rPr>
          <w:rFonts w:ascii="Garamond" w:hAnsi="Garamond"/>
          <w:sz w:val="24"/>
          <w:szCs w:val="24"/>
          <w:lang w:val="sq-AL"/>
        </w:rPr>
        <w:t>PRANË</w:t>
      </w:r>
      <w:r w:rsidRPr="009B24F7">
        <w:rPr>
          <w:rFonts w:ascii="Garamond" w:hAnsi="Garamond"/>
          <w:sz w:val="24"/>
          <w:szCs w:val="24"/>
          <w:lang w:val="sq-AL"/>
        </w:rPr>
        <w:t xml:space="preserve"> KALATËS D</w:t>
      </w:r>
      <w:r w:rsidR="003D5D64">
        <w:rPr>
          <w:rFonts w:ascii="Garamond" w:hAnsi="Garamond"/>
          <w:sz w:val="24"/>
          <w:szCs w:val="24"/>
          <w:lang w:val="sq-AL"/>
        </w:rPr>
        <w:t xml:space="preserve">HE TË TRANSFERIMIT TË PAGUESHME </w:t>
      </w:r>
      <w:r w:rsidRPr="009B24F7">
        <w:rPr>
          <w:rFonts w:ascii="Garamond" w:hAnsi="Garamond"/>
          <w:sz w:val="24"/>
          <w:szCs w:val="24"/>
          <w:lang w:val="sq-AL"/>
        </w:rPr>
        <w:t>NGA PRITËSI I MALLIT OSE</w:t>
      </w:r>
      <w:r w:rsidR="009B24F7">
        <w:rPr>
          <w:rFonts w:ascii="Garamond" w:hAnsi="Garamond"/>
          <w:sz w:val="24"/>
          <w:szCs w:val="24"/>
          <w:lang w:val="sq-AL"/>
        </w:rPr>
        <w:t xml:space="preserve"> </w:t>
      </w:r>
      <w:r w:rsidRPr="009B24F7">
        <w:rPr>
          <w:rFonts w:ascii="Garamond" w:hAnsi="Garamond"/>
          <w:sz w:val="24"/>
          <w:szCs w:val="24"/>
          <w:lang w:val="sq-AL"/>
        </w:rPr>
        <w:t>SPEDICIONI</w:t>
      </w:r>
    </w:p>
    <w:p w:rsidR="00217E4E" w:rsidRPr="008507A7" w:rsidRDefault="00217E4E" w:rsidP="00EB20E4">
      <w:pPr>
        <w:spacing w:after="0" w:line="240" w:lineRule="auto"/>
        <w:rPr>
          <w:rFonts w:ascii="Garamond" w:hAnsi="Garamond"/>
          <w:sz w:val="14"/>
          <w:szCs w:val="24"/>
          <w:lang w:val="sq-AL"/>
        </w:rPr>
      </w:pPr>
    </w:p>
    <w:p w:rsidR="00217E4E" w:rsidRPr="003308CE" w:rsidRDefault="00217E4E" w:rsidP="003A4E1D">
      <w:pPr>
        <w:spacing w:after="0" w:line="240" w:lineRule="auto"/>
        <w:ind w:firstLine="284"/>
        <w:jc w:val="both"/>
        <w:rPr>
          <w:rFonts w:ascii="Garamond" w:hAnsi="Garamond"/>
          <w:sz w:val="24"/>
          <w:szCs w:val="24"/>
          <w:lang w:val="sq-AL"/>
        </w:rPr>
      </w:pPr>
      <w:r w:rsidRPr="003308CE">
        <w:rPr>
          <w:rFonts w:ascii="Garamond" w:hAnsi="Garamond"/>
          <w:sz w:val="24"/>
          <w:szCs w:val="24"/>
          <w:lang w:val="sq-AL"/>
        </w:rPr>
        <w:t xml:space="preserve">3. TARIFA </w:t>
      </w:r>
      <w:r w:rsidRPr="00E97FA9">
        <w:rPr>
          <w:rFonts w:ascii="Garamond" w:hAnsi="Garamond"/>
          <w:i/>
          <w:sz w:val="24"/>
          <w:szCs w:val="24"/>
          <w:lang w:val="sq-AL"/>
        </w:rPr>
        <w:t>WHARFAGE</w:t>
      </w:r>
      <w:r w:rsidRPr="003308CE">
        <w:rPr>
          <w:rFonts w:ascii="Garamond" w:hAnsi="Garamond"/>
          <w:sz w:val="24"/>
          <w:szCs w:val="24"/>
          <w:lang w:val="sq-AL"/>
        </w:rPr>
        <w:t xml:space="preserve"> DHE TRANSFERIMIT</w:t>
      </w:r>
    </w:p>
    <w:p w:rsidR="00217E4E" w:rsidRPr="005E49B0" w:rsidRDefault="00217E4E" w:rsidP="003A4E1D">
      <w:pPr>
        <w:spacing w:after="0" w:line="240" w:lineRule="auto"/>
        <w:ind w:firstLine="284"/>
        <w:jc w:val="both"/>
        <w:rPr>
          <w:rFonts w:ascii="Garamond" w:hAnsi="Garamond"/>
          <w:b/>
          <w:sz w:val="24"/>
          <w:szCs w:val="24"/>
          <w:lang w:val="sq-AL"/>
        </w:rPr>
      </w:pPr>
      <w:r w:rsidRPr="005E49B0">
        <w:rPr>
          <w:rFonts w:ascii="Garamond" w:hAnsi="Garamond"/>
          <w:b/>
          <w:sz w:val="24"/>
          <w:szCs w:val="24"/>
          <w:lang w:val="sq-AL"/>
        </w:rPr>
        <w:t>3.1 Përkufizime</w:t>
      </w:r>
    </w:p>
    <w:p w:rsidR="00217E4E" w:rsidRPr="002F73C3" w:rsidRDefault="00217E4E" w:rsidP="003A4E1D">
      <w:pPr>
        <w:spacing w:after="0" w:line="240" w:lineRule="auto"/>
        <w:ind w:firstLine="284"/>
        <w:jc w:val="both"/>
        <w:rPr>
          <w:rFonts w:ascii="Garamond" w:hAnsi="Garamond"/>
          <w:b/>
          <w:sz w:val="24"/>
          <w:szCs w:val="24"/>
          <w:lang w:val="sq-AL"/>
        </w:rPr>
      </w:pPr>
      <w:r w:rsidRPr="002F73C3">
        <w:rPr>
          <w:rFonts w:ascii="Garamond" w:hAnsi="Garamond"/>
          <w:b/>
          <w:sz w:val="24"/>
          <w:szCs w:val="24"/>
          <w:lang w:val="sq-AL"/>
        </w:rPr>
        <w:t>1. Interpretime</w:t>
      </w:r>
    </w:p>
    <w:p w:rsidR="00217E4E" w:rsidRPr="005E49B0" w:rsidRDefault="00217E4E" w:rsidP="003A4E1D">
      <w:pPr>
        <w:spacing w:after="0" w:line="240" w:lineRule="auto"/>
        <w:ind w:firstLine="284"/>
        <w:jc w:val="both"/>
        <w:rPr>
          <w:rFonts w:ascii="Garamond" w:hAnsi="Garamond"/>
          <w:sz w:val="24"/>
          <w:szCs w:val="24"/>
          <w:lang w:val="sq-AL"/>
        </w:rPr>
      </w:pPr>
      <w:r w:rsidRPr="005E49B0">
        <w:rPr>
          <w:rFonts w:ascii="Garamond" w:hAnsi="Garamond"/>
          <w:sz w:val="24"/>
          <w:szCs w:val="24"/>
          <w:lang w:val="sq-AL"/>
        </w:rPr>
        <w:t xml:space="preserve">a) </w:t>
      </w:r>
      <w:r w:rsidR="009875F0">
        <w:rPr>
          <w:rFonts w:ascii="Garamond" w:hAnsi="Garamond"/>
          <w:sz w:val="24"/>
          <w:szCs w:val="24"/>
          <w:lang w:val="sq-AL"/>
        </w:rPr>
        <w:t>“</w:t>
      </w:r>
      <w:r w:rsidRPr="005E49B0">
        <w:rPr>
          <w:rFonts w:ascii="Garamond" w:hAnsi="Garamond"/>
          <w:sz w:val="24"/>
          <w:szCs w:val="24"/>
          <w:lang w:val="sq-AL"/>
        </w:rPr>
        <w:t>Fasilitetet publike të portit</w:t>
      </w:r>
      <w:r w:rsidR="009875F0">
        <w:rPr>
          <w:rFonts w:ascii="Garamond" w:hAnsi="Garamond"/>
          <w:sz w:val="24"/>
          <w:szCs w:val="24"/>
          <w:lang w:val="sq-AL"/>
        </w:rPr>
        <w:t>”</w:t>
      </w:r>
      <w:r w:rsidRPr="005E49B0">
        <w:rPr>
          <w:rFonts w:ascii="Garamond" w:hAnsi="Garamond"/>
          <w:sz w:val="24"/>
          <w:szCs w:val="24"/>
          <w:lang w:val="sq-AL"/>
        </w:rPr>
        <w:t xml:space="preserve"> do të thotë një kalatë, shesh, sheshe pranë kalatës, mol, dallgëthyes, terminal, magazinë ose ndonjë ndërtesë tjetër; </w:t>
      </w:r>
    </w:p>
    <w:p w:rsidR="00217E4E" w:rsidRPr="005E49B0" w:rsidRDefault="00217E4E" w:rsidP="003A4E1D">
      <w:pPr>
        <w:spacing w:after="0" w:line="240" w:lineRule="auto"/>
        <w:ind w:firstLine="284"/>
        <w:jc w:val="both"/>
        <w:rPr>
          <w:rFonts w:ascii="Garamond" w:hAnsi="Garamond"/>
          <w:sz w:val="24"/>
          <w:szCs w:val="24"/>
          <w:lang w:val="sq-AL"/>
        </w:rPr>
      </w:pPr>
      <w:r w:rsidRPr="005E49B0">
        <w:rPr>
          <w:rFonts w:ascii="Garamond" w:hAnsi="Garamond"/>
          <w:sz w:val="24"/>
          <w:szCs w:val="24"/>
          <w:lang w:val="sq-AL"/>
        </w:rPr>
        <w:t xml:space="preserve">b) </w:t>
      </w:r>
      <w:r w:rsidR="009875F0">
        <w:rPr>
          <w:rFonts w:ascii="Garamond" w:hAnsi="Garamond"/>
          <w:sz w:val="24"/>
          <w:szCs w:val="24"/>
          <w:lang w:val="sq-AL"/>
        </w:rPr>
        <w:t>“</w:t>
      </w:r>
      <w:r w:rsidRPr="005E49B0">
        <w:rPr>
          <w:rFonts w:ascii="Garamond" w:hAnsi="Garamond"/>
          <w:sz w:val="24"/>
          <w:szCs w:val="24"/>
          <w:lang w:val="sq-AL"/>
        </w:rPr>
        <w:t>Tarifë transferimi</w:t>
      </w:r>
      <w:r w:rsidR="009875F0">
        <w:rPr>
          <w:rFonts w:ascii="Garamond" w:hAnsi="Garamond"/>
          <w:sz w:val="24"/>
          <w:szCs w:val="24"/>
          <w:lang w:val="sq-AL"/>
        </w:rPr>
        <w:t>”</w:t>
      </w:r>
      <w:r w:rsidRPr="005E49B0">
        <w:rPr>
          <w:rFonts w:ascii="Garamond" w:hAnsi="Garamond"/>
          <w:sz w:val="24"/>
          <w:szCs w:val="24"/>
          <w:lang w:val="sq-AL"/>
        </w:rPr>
        <w:t xml:space="preserve"> do të thotë një tarifë në lidhje më transferimin e mallrave nga një anije në një tjetër brenda limiteve të portit; </w:t>
      </w:r>
    </w:p>
    <w:p w:rsidR="00217E4E" w:rsidRPr="005E49B0" w:rsidRDefault="00217E4E" w:rsidP="003A4E1D">
      <w:pPr>
        <w:spacing w:after="0" w:line="240" w:lineRule="auto"/>
        <w:ind w:firstLine="284"/>
        <w:jc w:val="both"/>
        <w:rPr>
          <w:rFonts w:ascii="Garamond" w:hAnsi="Garamond"/>
          <w:sz w:val="24"/>
          <w:szCs w:val="24"/>
          <w:lang w:val="sq-AL"/>
        </w:rPr>
      </w:pPr>
      <w:r w:rsidRPr="005E49B0">
        <w:rPr>
          <w:rFonts w:ascii="Garamond" w:hAnsi="Garamond"/>
          <w:sz w:val="24"/>
          <w:szCs w:val="24"/>
          <w:lang w:val="sq-AL"/>
        </w:rPr>
        <w:t xml:space="preserve">c) </w:t>
      </w:r>
      <w:r w:rsidR="009875F0">
        <w:rPr>
          <w:rFonts w:ascii="Garamond" w:hAnsi="Garamond"/>
          <w:sz w:val="24"/>
          <w:szCs w:val="24"/>
          <w:lang w:val="sq-AL"/>
        </w:rPr>
        <w:t>“</w:t>
      </w:r>
      <w:r w:rsidRPr="005E49B0">
        <w:rPr>
          <w:rFonts w:ascii="Garamond" w:hAnsi="Garamond"/>
          <w:sz w:val="24"/>
          <w:szCs w:val="24"/>
          <w:lang w:val="sq-AL"/>
        </w:rPr>
        <w:t>Port</w:t>
      </w:r>
      <w:r w:rsidR="009875F0">
        <w:rPr>
          <w:rFonts w:ascii="Garamond" w:hAnsi="Garamond"/>
          <w:sz w:val="24"/>
          <w:szCs w:val="24"/>
          <w:lang w:val="sq-AL"/>
        </w:rPr>
        <w:t>”</w:t>
      </w:r>
      <w:r w:rsidRPr="005E49B0">
        <w:rPr>
          <w:rFonts w:ascii="Garamond" w:hAnsi="Garamond"/>
          <w:sz w:val="24"/>
          <w:szCs w:val="24"/>
          <w:lang w:val="sq-AL"/>
        </w:rPr>
        <w:t xml:space="preserve"> do të thotë </w:t>
      </w:r>
      <w:r w:rsidR="000D7B3D">
        <w:rPr>
          <w:rFonts w:ascii="Garamond" w:hAnsi="Garamond"/>
          <w:sz w:val="24"/>
          <w:szCs w:val="24"/>
          <w:lang w:val="sq-AL"/>
        </w:rPr>
        <w:t>P</w:t>
      </w:r>
      <w:r w:rsidRPr="005E49B0">
        <w:rPr>
          <w:rFonts w:ascii="Garamond" w:hAnsi="Garamond"/>
          <w:sz w:val="24"/>
          <w:szCs w:val="24"/>
          <w:lang w:val="sq-AL"/>
        </w:rPr>
        <w:t xml:space="preserve">orti </w:t>
      </w:r>
      <w:r w:rsidR="000D7B3D">
        <w:rPr>
          <w:rFonts w:ascii="Garamond" w:hAnsi="Garamond"/>
          <w:sz w:val="24"/>
          <w:szCs w:val="24"/>
          <w:lang w:val="sq-AL"/>
        </w:rPr>
        <w:t xml:space="preserve">i </w:t>
      </w:r>
      <w:r w:rsidRPr="005E49B0">
        <w:rPr>
          <w:rFonts w:ascii="Garamond" w:hAnsi="Garamond"/>
          <w:sz w:val="24"/>
          <w:szCs w:val="24"/>
          <w:lang w:val="sq-AL"/>
        </w:rPr>
        <w:t>Durrësit</w:t>
      </w:r>
      <w:r w:rsidR="0030729D">
        <w:rPr>
          <w:rFonts w:ascii="Garamond" w:hAnsi="Garamond"/>
          <w:sz w:val="24"/>
          <w:szCs w:val="24"/>
          <w:lang w:val="sq-AL"/>
        </w:rPr>
        <w:t>,</w:t>
      </w:r>
      <w:r w:rsidRPr="005E49B0">
        <w:rPr>
          <w:rFonts w:ascii="Garamond" w:hAnsi="Garamond"/>
          <w:sz w:val="24"/>
          <w:szCs w:val="24"/>
          <w:lang w:val="sq-AL"/>
        </w:rPr>
        <w:t xml:space="preserve"> i projektuar sipas </w:t>
      </w:r>
      <w:r w:rsidR="00A566F4">
        <w:rPr>
          <w:rFonts w:ascii="Garamond" w:hAnsi="Garamond"/>
          <w:sz w:val="24"/>
          <w:szCs w:val="24"/>
          <w:lang w:val="sq-AL"/>
        </w:rPr>
        <w:t>l</w:t>
      </w:r>
      <w:r w:rsidRPr="005E49B0">
        <w:rPr>
          <w:rFonts w:ascii="Garamond" w:hAnsi="Garamond"/>
          <w:sz w:val="24"/>
          <w:szCs w:val="24"/>
          <w:lang w:val="sq-AL"/>
        </w:rPr>
        <w:t>igjit të Autoritetit Portual Durrës;</w:t>
      </w:r>
    </w:p>
    <w:p w:rsidR="00217E4E" w:rsidRPr="005E49B0" w:rsidRDefault="00217E4E" w:rsidP="003A4E1D">
      <w:pPr>
        <w:spacing w:after="0" w:line="240" w:lineRule="auto"/>
        <w:ind w:firstLine="284"/>
        <w:jc w:val="both"/>
        <w:rPr>
          <w:rFonts w:ascii="Garamond" w:hAnsi="Garamond"/>
          <w:sz w:val="24"/>
          <w:szCs w:val="24"/>
          <w:lang w:val="sq-AL"/>
        </w:rPr>
      </w:pPr>
      <w:r w:rsidRPr="005E49B0">
        <w:rPr>
          <w:rFonts w:ascii="Garamond" w:hAnsi="Garamond"/>
          <w:sz w:val="24"/>
          <w:szCs w:val="24"/>
          <w:lang w:val="sq-AL"/>
        </w:rPr>
        <w:t xml:space="preserve">d) </w:t>
      </w:r>
      <w:r w:rsidR="009875F0">
        <w:rPr>
          <w:rFonts w:ascii="Garamond" w:hAnsi="Garamond"/>
          <w:sz w:val="24"/>
          <w:szCs w:val="24"/>
          <w:lang w:val="sq-AL"/>
        </w:rPr>
        <w:t>“</w:t>
      </w:r>
      <w:r w:rsidRPr="00C16AD8">
        <w:rPr>
          <w:rFonts w:ascii="Garamond" w:hAnsi="Garamond"/>
          <w:i/>
          <w:sz w:val="24"/>
          <w:szCs w:val="24"/>
          <w:lang w:val="sq-AL"/>
        </w:rPr>
        <w:t>Wharfage</w:t>
      </w:r>
      <w:r w:rsidR="009875F0">
        <w:rPr>
          <w:rFonts w:ascii="Garamond" w:hAnsi="Garamond"/>
          <w:sz w:val="24"/>
          <w:szCs w:val="24"/>
          <w:lang w:val="sq-AL"/>
        </w:rPr>
        <w:t>”</w:t>
      </w:r>
      <w:r w:rsidRPr="005E49B0">
        <w:rPr>
          <w:rFonts w:ascii="Garamond" w:hAnsi="Garamond"/>
          <w:sz w:val="24"/>
          <w:szCs w:val="24"/>
          <w:lang w:val="sq-AL"/>
        </w:rPr>
        <w:t xml:space="preserve"> do të thotë një detyrim i përfituar në përputhje me këtë tarifë në lidhje me të gjith</w:t>
      </w:r>
      <w:r w:rsidR="0061134B">
        <w:rPr>
          <w:rFonts w:ascii="Garamond" w:hAnsi="Garamond"/>
          <w:sz w:val="24"/>
          <w:szCs w:val="24"/>
          <w:lang w:val="sq-AL"/>
        </w:rPr>
        <w:t>a</w:t>
      </w:r>
      <w:r w:rsidRPr="005E49B0">
        <w:rPr>
          <w:rFonts w:ascii="Garamond" w:hAnsi="Garamond"/>
          <w:sz w:val="24"/>
          <w:szCs w:val="24"/>
          <w:lang w:val="sq-AL"/>
        </w:rPr>
        <w:t xml:space="preserve"> mallrat</w:t>
      </w:r>
      <w:r w:rsidR="00477AD2">
        <w:rPr>
          <w:rFonts w:ascii="Garamond" w:hAnsi="Garamond"/>
          <w:sz w:val="24"/>
          <w:szCs w:val="24"/>
          <w:lang w:val="sq-AL"/>
        </w:rPr>
        <w:t>,</w:t>
      </w:r>
      <w:r w:rsidRPr="005E49B0">
        <w:rPr>
          <w:rFonts w:ascii="Garamond" w:hAnsi="Garamond"/>
          <w:sz w:val="24"/>
          <w:szCs w:val="24"/>
          <w:lang w:val="sq-AL"/>
        </w:rPr>
        <w:t xml:space="preserve"> të cilat janë:</w:t>
      </w:r>
    </w:p>
    <w:p w:rsidR="00217E4E" w:rsidRPr="005E49B0" w:rsidRDefault="00217E4E" w:rsidP="003A4E1D">
      <w:pPr>
        <w:spacing w:after="0" w:line="240" w:lineRule="auto"/>
        <w:ind w:firstLine="284"/>
        <w:jc w:val="both"/>
        <w:rPr>
          <w:rFonts w:ascii="Garamond" w:hAnsi="Garamond"/>
          <w:sz w:val="24"/>
          <w:szCs w:val="24"/>
          <w:lang w:val="sq-AL"/>
        </w:rPr>
      </w:pPr>
      <w:r w:rsidRPr="005E49B0">
        <w:rPr>
          <w:rFonts w:ascii="Garamond" w:hAnsi="Garamond"/>
          <w:sz w:val="24"/>
          <w:szCs w:val="24"/>
          <w:lang w:val="sq-AL"/>
        </w:rPr>
        <w:t xml:space="preserve">i. </w:t>
      </w:r>
      <w:r w:rsidR="00B250B3" w:rsidRPr="005E49B0">
        <w:rPr>
          <w:rFonts w:ascii="Garamond" w:hAnsi="Garamond"/>
          <w:sz w:val="24"/>
          <w:szCs w:val="24"/>
          <w:lang w:val="sq-AL"/>
        </w:rPr>
        <w:t xml:space="preserve">ngarkuar </w:t>
      </w:r>
      <w:r w:rsidRPr="005E49B0">
        <w:rPr>
          <w:rFonts w:ascii="Garamond" w:hAnsi="Garamond"/>
          <w:sz w:val="24"/>
          <w:szCs w:val="24"/>
          <w:lang w:val="sq-AL"/>
        </w:rPr>
        <w:t xml:space="preserve">ose shkarkuar nga një anije në një fasilitet publik të portit; </w:t>
      </w:r>
    </w:p>
    <w:p w:rsidR="00217E4E" w:rsidRPr="005E49B0" w:rsidRDefault="00217E4E" w:rsidP="003A4E1D">
      <w:pPr>
        <w:spacing w:after="0" w:line="240" w:lineRule="auto"/>
        <w:ind w:firstLine="284"/>
        <w:jc w:val="both"/>
        <w:rPr>
          <w:rFonts w:ascii="Garamond" w:hAnsi="Garamond"/>
          <w:sz w:val="24"/>
          <w:szCs w:val="24"/>
          <w:lang w:val="sq-AL"/>
        </w:rPr>
      </w:pPr>
      <w:r w:rsidRPr="005E49B0">
        <w:rPr>
          <w:rFonts w:ascii="Garamond" w:hAnsi="Garamond"/>
          <w:sz w:val="24"/>
          <w:szCs w:val="24"/>
          <w:lang w:val="sq-AL"/>
        </w:rPr>
        <w:t xml:space="preserve">ii. </w:t>
      </w:r>
      <w:r w:rsidR="00B250B3" w:rsidRPr="005E49B0">
        <w:rPr>
          <w:rFonts w:ascii="Garamond" w:hAnsi="Garamond"/>
          <w:sz w:val="24"/>
          <w:szCs w:val="24"/>
          <w:lang w:val="sq-AL"/>
        </w:rPr>
        <w:t xml:space="preserve">shkarkuar </w:t>
      </w:r>
      <w:r w:rsidRPr="005E49B0">
        <w:rPr>
          <w:rFonts w:ascii="Garamond" w:hAnsi="Garamond"/>
          <w:sz w:val="24"/>
          <w:szCs w:val="24"/>
          <w:lang w:val="sq-AL"/>
        </w:rPr>
        <w:t xml:space="preserve">nga </w:t>
      </w:r>
      <w:r w:rsidR="00B250B3" w:rsidRPr="005E49B0">
        <w:rPr>
          <w:rFonts w:ascii="Garamond" w:hAnsi="Garamond"/>
          <w:sz w:val="24"/>
          <w:szCs w:val="24"/>
          <w:lang w:val="sq-AL"/>
        </w:rPr>
        <w:t xml:space="preserve">anija </w:t>
      </w:r>
      <w:r w:rsidRPr="005E49B0">
        <w:rPr>
          <w:rFonts w:ascii="Garamond" w:hAnsi="Garamond"/>
          <w:sz w:val="24"/>
          <w:szCs w:val="24"/>
          <w:lang w:val="sq-AL"/>
        </w:rPr>
        <w:t xml:space="preserve">në </w:t>
      </w:r>
      <w:r w:rsidR="00B250B3" w:rsidRPr="005E49B0">
        <w:rPr>
          <w:rFonts w:ascii="Garamond" w:hAnsi="Garamond"/>
          <w:sz w:val="24"/>
          <w:szCs w:val="24"/>
          <w:lang w:val="sq-AL"/>
        </w:rPr>
        <w:t xml:space="preserve">kalatë </w:t>
      </w:r>
      <w:r w:rsidRPr="005E49B0">
        <w:rPr>
          <w:rFonts w:ascii="Garamond" w:hAnsi="Garamond"/>
          <w:sz w:val="24"/>
          <w:szCs w:val="24"/>
          <w:lang w:val="sq-AL"/>
        </w:rPr>
        <w:t xml:space="preserve">(wharf) ose e ngarkuar nga kalata në </w:t>
      </w:r>
      <w:r w:rsidR="00B250B3" w:rsidRPr="005E49B0">
        <w:rPr>
          <w:rFonts w:ascii="Garamond" w:hAnsi="Garamond"/>
          <w:sz w:val="24"/>
          <w:szCs w:val="24"/>
          <w:lang w:val="sq-AL"/>
        </w:rPr>
        <w:t>anije</w:t>
      </w:r>
      <w:r w:rsidRPr="005E49B0">
        <w:rPr>
          <w:rFonts w:ascii="Garamond" w:hAnsi="Garamond"/>
          <w:sz w:val="24"/>
          <w:szCs w:val="24"/>
          <w:lang w:val="sq-AL"/>
        </w:rPr>
        <w:t>, e depozituar nga një vend në kalatë ose e ngarkuar apo shkarkuar nga një automjet në hapësirën publike të portit</w:t>
      </w:r>
      <w:r w:rsidR="00AA52C9">
        <w:rPr>
          <w:rFonts w:ascii="Garamond" w:hAnsi="Garamond"/>
          <w:sz w:val="24"/>
          <w:szCs w:val="24"/>
          <w:lang w:val="sq-AL"/>
        </w:rPr>
        <w:t>;</w:t>
      </w:r>
    </w:p>
    <w:p w:rsidR="00217E4E" w:rsidRPr="005E49B0" w:rsidRDefault="00217E4E" w:rsidP="003A4E1D">
      <w:pPr>
        <w:spacing w:after="0" w:line="240" w:lineRule="auto"/>
        <w:ind w:firstLine="284"/>
        <w:jc w:val="both"/>
        <w:rPr>
          <w:rFonts w:ascii="Garamond" w:hAnsi="Garamond"/>
          <w:sz w:val="24"/>
          <w:szCs w:val="24"/>
          <w:lang w:val="sq-AL"/>
        </w:rPr>
      </w:pPr>
      <w:r w:rsidRPr="005E49B0">
        <w:rPr>
          <w:rFonts w:ascii="Garamond" w:hAnsi="Garamond"/>
          <w:sz w:val="24"/>
          <w:szCs w:val="24"/>
          <w:lang w:val="sq-AL"/>
        </w:rPr>
        <w:t xml:space="preserve">e) </w:t>
      </w:r>
      <w:r w:rsidR="009875F0">
        <w:rPr>
          <w:rFonts w:ascii="Garamond" w:hAnsi="Garamond"/>
          <w:sz w:val="24"/>
          <w:szCs w:val="24"/>
          <w:lang w:val="sq-AL"/>
        </w:rPr>
        <w:t>“</w:t>
      </w:r>
      <w:r w:rsidRPr="00B250B3">
        <w:rPr>
          <w:rFonts w:ascii="Garamond" w:hAnsi="Garamond"/>
          <w:i/>
          <w:sz w:val="24"/>
          <w:szCs w:val="24"/>
          <w:lang w:val="sq-AL"/>
        </w:rPr>
        <w:t>Wharf</w:t>
      </w:r>
      <w:r w:rsidR="009875F0">
        <w:rPr>
          <w:rFonts w:ascii="Garamond" w:hAnsi="Garamond"/>
          <w:sz w:val="24"/>
          <w:szCs w:val="24"/>
          <w:lang w:val="sq-AL"/>
        </w:rPr>
        <w:t>”</w:t>
      </w:r>
      <w:r w:rsidRPr="005E49B0">
        <w:rPr>
          <w:rFonts w:ascii="Garamond" w:hAnsi="Garamond"/>
          <w:sz w:val="24"/>
          <w:szCs w:val="24"/>
          <w:lang w:val="sq-AL"/>
        </w:rPr>
        <w:t xml:space="preserve"> do të </w:t>
      </w:r>
      <w:r w:rsidR="00B221B1" w:rsidRPr="005E49B0">
        <w:rPr>
          <w:rFonts w:ascii="Garamond" w:hAnsi="Garamond"/>
          <w:sz w:val="24"/>
          <w:szCs w:val="24"/>
          <w:lang w:val="sq-AL"/>
        </w:rPr>
        <w:t>thotë</w:t>
      </w:r>
      <w:r w:rsidRPr="005E49B0">
        <w:rPr>
          <w:rFonts w:ascii="Garamond" w:hAnsi="Garamond"/>
          <w:sz w:val="24"/>
          <w:szCs w:val="24"/>
          <w:lang w:val="sq-AL"/>
        </w:rPr>
        <w:t xml:space="preserve"> çdo kalatë, vend depozitimi pranë kalatës</w:t>
      </w:r>
      <w:r w:rsidR="00D1611A">
        <w:rPr>
          <w:rFonts w:ascii="Garamond" w:hAnsi="Garamond"/>
          <w:sz w:val="24"/>
          <w:szCs w:val="24"/>
          <w:lang w:val="sq-AL"/>
        </w:rPr>
        <w:t>,</w:t>
      </w:r>
      <w:r w:rsidR="00D114A0">
        <w:rPr>
          <w:rFonts w:ascii="Garamond" w:hAnsi="Garamond"/>
          <w:sz w:val="24"/>
          <w:szCs w:val="24"/>
          <w:lang w:val="sq-AL"/>
        </w:rPr>
        <w:t xml:space="preserve"> </w:t>
      </w:r>
      <w:r w:rsidRPr="005E49B0">
        <w:rPr>
          <w:rFonts w:ascii="Garamond" w:hAnsi="Garamond"/>
          <w:sz w:val="24"/>
          <w:szCs w:val="24"/>
          <w:lang w:val="sq-AL"/>
        </w:rPr>
        <w:t>e cila është fasilitet publik i portit</w:t>
      </w:r>
      <w:r w:rsidR="009D766A">
        <w:rPr>
          <w:rFonts w:ascii="Garamond" w:hAnsi="Garamond"/>
          <w:sz w:val="24"/>
          <w:szCs w:val="24"/>
          <w:lang w:val="sq-AL"/>
        </w:rPr>
        <w:t>.</w:t>
      </w:r>
    </w:p>
    <w:p w:rsidR="00217E4E" w:rsidRPr="002F73C3" w:rsidRDefault="00217E4E" w:rsidP="003A4E1D">
      <w:pPr>
        <w:spacing w:after="0" w:line="240" w:lineRule="auto"/>
        <w:ind w:firstLine="284"/>
        <w:jc w:val="both"/>
        <w:rPr>
          <w:rFonts w:ascii="Garamond" w:hAnsi="Garamond"/>
          <w:b/>
          <w:sz w:val="24"/>
          <w:szCs w:val="24"/>
          <w:lang w:val="sq-AL"/>
        </w:rPr>
      </w:pPr>
      <w:r w:rsidRPr="002F73C3">
        <w:rPr>
          <w:rFonts w:ascii="Garamond" w:hAnsi="Garamond"/>
          <w:b/>
          <w:sz w:val="24"/>
          <w:szCs w:val="24"/>
          <w:lang w:val="sq-AL"/>
        </w:rPr>
        <w:t>2. Aplikime</w:t>
      </w:r>
    </w:p>
    <w:p w:rsidR="00217E4E" w:rsidRPr="005E49B0" w:rsidRDefault="00217E4E" w:rsidP="003A4E1D">
      <w:pPr>
        <w:spacing w:after="0" w:line="240" w:lineRule="auto"/>
        <w:ind w:firstLine="284"/>
        <w:jc w:val="both"/>
        <w:rPr>
          <w:rFonts w:ascii="Garamond" w:hAnsi="Garamond"/>
          <w:sz w:val="24"/>
          <w:szCs w:val="24"/>
          <w:lang w:val="sq-AL"/>
        </w:rPr>
      </w:pPr>
      <w:r w:rsidRPr="005E49B0">
        <w:rPr>
          <w:rFonts w:ascii="Garamond" w:hAnsi="Garamond"/>
          <w:sz w:val="24"/>
          <w:szCs w:val="24"/>
          <w:lang w:val="sq-AL"/>
        </w:rPr>
        <w:t xml:space="preserve">a) Kjo tarifë aplikohet në lidhje me të gjitha anijet dhe me mallrat të transportuara nga këto anije, duke përfshirë anijet të poseduara nga </w:t>
      </w:r>
      <w:r w:rsidR="007B0E7C" w:rsidRPr="005E49B0">
        <w:rPr>
          <w:rFonts w:ascii="Garamond" w:hAnsi="Garamond"/>
          <w:sz w:val="24"/>
          <w:szCs w:val="24"/>
          <w:lang w:val="sq-AL"/>
        </w:rPr>
        <w:t xml:space="preserve">qeveria shqiptare </w:t>
      </w:r>
      <w:r w:rsidRPr="005E49B0">
        <w:rPr>
          <w:rFonts w:ascii="Garamond" w:hAnsi="Garamond"/>
          <w:sz w:val="24"/>
          <w:szCs w:val="24"/>
          <w:lang w:val="sq-AL"/>
        </w:rPr>
        <w:t>ose nga qeveria e një vendi të huaj.</w:t>
      </w:r>
    </w:p>
    <w:p w:rsidR="00217E4E" w:rsidRPr="002F73C3" w:rsidRDefault="00217E4E" w:rsidP="003A4E1D">
      <w:pPr>
        <w:spacing w:after="0" w:line="240" w:lineRule="auto"/>
        <w:ind w:firstLine="284"/>
        <w:jc w:val="both"/>
        <w:rPr>
          <w:rFonts w:ascii="Garamond" w:hAnsi="Garamond"/>
          <w:b/>
          <w:sz w:val="24"/>
          <w:szCs w:val="24"/>
          <w:lang w:val="sq-AL"/>
        </w:rPr>
      </w:pPr>
      <w:r w:rsidRPr="002F73C3">
        <w:rPr>
          <w:rFonts w:ascii="Garamond" w:hAnsi="Garamond"/>
          <w:b/>
          <w:sz w:val="24"/>
          <w:szCs w:val="24"/>
          <w:lang w:val="sq-AL"/>
        </w:rPr>
        <w:t xml:space="preserve">3. Detyrimet e </w:t>
      </w:r>
      <w:r w:rsidR="007B0E7C" w:rsidRPr="002F73C3">
        <w:rPr>
          <w:rFonts w:ascii="Garamond" w:hAnsi="Garamond"/>
          <w:b/>
          <w:sz w:val="24"/>
          <w:szCs w:val="24"/>
          <w:lang w:val="sq-AL"/>
        </w:rPr>
        <w:t>p</w:t>
      </w:r>
      <w:r w:rsidRPr="002F73C3">
        <w:rPr>
          <w:rFonts w:ascii="Garamond" w:hAnsi="Garamond"/>
          <w:b/>
          <w:sz w:val="24"/>
          <w:szCs w:val="24"/>
          <w:lang w:val="sq-AL"/>
        </w:rPr>
        <w:t xml:space="preserve">ërgjithshme </w:t>
      </w:r>
    </w:p>
    <w:p w:rsidR="00217E4E" w:rsidRPr="005E49B0" w:rsidRDefault="00217E4E" w:rsidP="003A4E1D">
      <w:pPr>
        <w:spacing w:after="0" w:line="240" w:lineRule="auto"/>
        <w:ind w:firstLine="284"/>
        <w:jc w:val="both"/>
        <w:rPr>
          <w:rFonts w:ascii="Garamond" w:hAnsi="Garamond"/>
          <w:sz w:val="24"/>
          <w:szCs w:val="24"/>
          <w:lang w:val="sq-AL"/>
        </w:rPr>
      </w:pPr>
      <w:r w:rsidRPr="005E49B0">
        <w:rPr>
          <w:rFonts w:ascii="Garamond" w:hAnsi="Garamond"/>
          <w:sz w:val="24"/>
          <w:szCs w:val="24"/>
          <w:lang w:val="sq-AL"/>
        </w:rPr>
        <w:t xml:space="preserve">a) Detyrimet </w:t>
      </w:r>
      <w:r w:rsidR="00706C8F">
        <w:rPr>
          <w:rFonts w:ascii="Garamond" w:hAnsi="Garamond"/>
          <w:i/>
          <w:sz w:val="24"/>
          <w:szCs w:val="24"/>
          <w:lang w:val="sq-AL"/>
        </w:rPr>
        <w:t>w</w:t>
      </w:r>
      <w:r w:rsidRPr="005F25F0">
        <w:rPr>
          <w:rFonts w:ascii="Garamond" w:hAnsi="Garamond"/>
          <w:i/>
          <w:sz w:val="24"/>
          <w:szCs w:val="24"/>
          <w:lang w:val="sq-AL"/>
        </w:rPr>
        <w:t>harfage</w:t>
      </w:r>
      <w:r w:rsidRPr="005E49B0">
        <w:rPr>
          <w:rFonts w:ascii="Garamond" w:hAnsi="Garamond"/>
          <w:sz w:val="24"/>
          <w:szCs w:val="24"/>
          <w:lang w:val="sq-AL"/>
        </w:rPr>
        <w:t xml:space="preserve"> dhe transferimit të përcaktuara nga këto tarifa janë të pagueshme menjëherë dhe do të mblidhen nga Autoriteti Portual Durrës ose </w:t>
      </w:r>
      <w:r w:rsidR="007F6444" w:rsidRPr="005E49B0">
        <w:rPr>
          <w:rFonts w:ascii="Garamond" w:hAnsi="Garamond"/>
          <w:sz w:val="24"/>
          <w:szCs w:val="24"/>
          <w:lang w:val="sq-AL"/>
        </w:rPr>
        <w:t>përfaqësuesit</w:t>
      </w:r>
      <w:r w:rsidRPr="005E49B0">
        <w:rPr>
          <w:rFonts w:ascii="Garamond" w:hAnsi="Garamond"/>
          <w:sz w:val="24"/>
          <w:szCs w:val="24"/>
          <w:lang w:val="sq-AL"/>
        </w:rPr>
        <w:t xml:space="preserve"> e tij të autorizuar, nga spedicionerët ose pritësi i mallit ose agjenti i tyre në përputhje me termat dhe kushtet e pagesës.</w:t>
      </w:r>
    </w:p>
    <w:p w:rsidR="00217E4E" w:rsidRPr="005E49B0" w:rsidRDefault="00217E4E" w:rsidP="003A4E1D">
      <w:pPr>
        <w:spacing w:after="0" w:line="240" w:lineRule="auto"/>
        <w:ind w:firstLine="284"/>
        <w:jc w:val="both"/>
        <w:rPr>
          <w:rFonts w:ascii="Garamond" w:hAnsi="Garamond"/>
          <w:sz w:val="24"/>
          <w:szCs w:val="24"/>
          <w:lang w:val="sq-AL"/>
        </w:rPr>
      </w:pPr>
      <w:r w:rsidRPr="005E49B0">
        <w:rPr>
          <w:rFonts w:ascii="Garamond" w:hAnsi="Garamond"/>
          <w:sz w:val="24"/>
          <w:szCs w:val="24"/>
          <w:lang w:val="sq-AL"/>
        </w:rPr>
        <w:t xml:space="preserve">b) Detyrimet që lindin nga aplikimi i </w:t>
      </w:r>
      <w:r w:rsidR="00575C99">
        <w:rPr>
          <w:rFonts w:ascii="Garamond" w:hAnsi="Garamond"/>
          <w:sz w:val="24"/>
          <w:szCs w:val="24"/>
          <w:lang w:val="sq-AL"/>
        </w:rPr>
        <w:t>t</w:t>
      </w:r>
      <w:r w:rsidRPr="005E49B0">
        <w:rPr>
          <w:rFonts w:ascii="Garamond" w:hAnsi="Garamond"/>
          <w:sz w:val="24"/>
          <w:szCs w:val="24"/>
          <w:lang w:val="sq-AL"/>
        </w:rPr>
        <w:t>arifës s</w:t>
      </w:r>
      <w:r w:rsidR="00575C99" w:rsidRPr="005E49B0">
        <w:rPr>
          <w:rFonts w:ascii="Garamond" w:hAnsi="Garamond"/>
          <w:sz w:val="24"/>
          <w:szCs w:val="24"/>
          <w:lang w:val="sq-AL"/>
        </w:rPr>
        <w:t>ë</w:t>
      </w:r>
      <w:r w:rsidRPr="005E49B0">
        <w:rPr>
          <w:rFonts w:ascii="Garamond" w:hAnsi="Garamond"/>
          <w:sz w:val="24"/>
          <w:szCs w:val="24"/>
          <w:lang w:val="sq-AL"/>
        </w:rPr>
        <w:t xml:space="preserve"> </w:t>
      </w:r>
      <w:r w:rsidRPr="00575C99">
        <w:rPr>
          <w:rFonts w:ascii="Garamond" w:hAnsi="Garamond"/>
          <w:i/>
          <w:sz w:val="24"/>
          <w:szCs w:val="24"/>
          <w:lang w:val="sq-AL"/>
        </w:rPr>
        <w:t>wharfage</w:t>
      </w:r>
      <w:r w:rsidRPr="005E49B0">
        <w:rPr>
          <w:rFonts w:ascii="Garamond" w:hAnsi="Garamond"/>
          <w:sz w:val="24"/>
          <w:szCs w:val="24"/>
          <w:lang w:val="sq-AL"/>
        </w:rPr>
        <w:t xml:space="preserve"> janë të pavarura nga detyrimet që lindin nga aplikimi i tarifave të tjera portuale.</w:t>
      </w:r>
    </w:p>
    <w:p w:rsidR="00217E4E" w:rsidRPr="002F73C3" w:rsidRDefault="00217E4E" w:rsidP="003A4E1D">
      <w:pPr>
        <w:spacing w:after="0" w:line="240" w:lineRule="auto"/>
        <w:ind w:firstLine="284"/>
        <w:jc w:val="both"/>
        <w:rPr>
          <w:rFonts w:ascii="Garamond" w:hAnsi="Garamond"/>
          <w:b/>
          <w:sz w:val="24"/>
          <w:szCs w:val="24"/>
          <w:lang w:val="sq-AL"/>
        </w:rPr>
      </w:pPr>
      <w:r w:rsidRPr="002F73C3">
        <w:rPr>
          <w:rFonts w:ascii="Garamond" w:hAnsi="Garamond"/>
          <w:b/>
          <w:sz w:val="24"/>
          <w:szCs w:val="24"/>
          <w:lang w:val="sq-AL"/>
        </w:rPr>
        <w:t>5. Dokumentacioni</w:t>
      </w:r>
    </w:p>
    <w:p w:rsidR="00217E4E" w:rsidRPr="005E49B0" w:rsidRDefault="00217E4E" w:rsidP="003A4E1D">
      <w:pPr>
        <w:spacing w:after="0" w:line="240" w:lineRule="auto"/>
        <w:ind w:firstLine="284"/>
        <w:jc w:val="both"/>
        <w:rPr>
          <w:rFonts w:ascii="Garamond" w:hAnsi="Garamond"/>
          <w:sz w:val="24"/>
          <w:szCs w:val="24"/>
          <w:lang w:val="sq-AL"/>
        </w:rPr>
      </w:pPr>
      <w:r w:rsidRPr="005E49B0">
        <w:rPr>
          <w:rFonts w:ascii="Garamond" w:hAnsi="Garamond"/>
          <w:sz w:val="24"/>
          <w:szCs w:val="24"/>
          <w:lang w:val="sq-AL"/>
        </w:rPr>
        <w:t xml:space="preserve">a) Dokumentacioni i plotë, përfshirë </w:t>
      </w:r>
      <w:r w:rsidRPr="0099697D">
        <w:rPr>
          <w:rFonts w:ascii="Garamond" w:hAnsi="Garamond"/>
          <w:i/>
          <w:sz w:val="24"/>
          <w:szCs w:val="24"/>
          <w:lang w:val="sq-AL"/>
        </w:rPr>
        <w:t>bills of lading</w:t>
      </w:r>
      <w:r w:rsidRPr="005E49B0">
        <w:rPr>
          <w:rFonts w:ascii="Garamond" w:hAnsi="Garamond"/>
          <w:sz w:val="24"/>
          <w:szCs w:val="24"/>
          <w:lang w:val="sq-AL"/>
        </w:rPr>
        <w:t xml:space="preserve"> në lidhje me mallrat hyrëse dhe dalëse dhe/ose mallrave në </w:t>
      </w:r>
      <w:r w:rsidR="0093741D" w:rsidRPr="005E49B0">
        <w:rPr>
          <w:rFonts w:ascii="Garamond" w:hAnsi="Garamond"/>
          <w:sz w:val="24"/>
          <w:szCs w:val="24"/>
          <w:lang w:val="sq-AL"/>
        </w:rPr>
        <w:t>kontejnerë</w:t>
      </w:r>
      <w:r w:rsidRPr="005E49B0">
        <w:rPr>
          <w:rFonts w:ascii="Garamond" w:hAnsi="Garamond"/>
          <w:sz w:val="24"/>
          <w:szCs w:val="24"/>
          <w:lang w:val="sq-AL"/>
        </w:rPr>
        <w:t xml:space="preserve"> ose trailera apo shasi të një anije do të sigurohen nga një person në detyrë i anijes për Autoritetin Portual ose përfaqësuesit të tij, kur t</w:t>
      </w:r>
      <w:r w:rsidR="0007368D">
        <w:rPr>
          <w:rFonts w:ascii="Garamond" w:hAnsi="Garamond"/>
          <w:sz w:val="24"/>
          <w:szCs w:val="24"/>
          <w:lang w:val="sq-AL"/>
        </w:rPr>
        <w:t>’</w:t>
      </w:r>
      <w:r w:rsidRPr="005E49B0">
        <w:rPr>
          <w:rFonts w:ascii="Garamond" w:hAnsi="Garamond"/>
          <w:sz w:val="24"/>
          <w:szCs w:val="24"/>
          <w:lang w:val="sq-AL"/>
        </w:rPr>
        <w:t xml:space="preserve">i kërkohet. </w:t>
      </w:r>
    </w:p>
    <w:p w:rsidR="00217E4E" w:rsidRPr="005E49B0" w:rsidRDefault="00217E4E" w:rsidP="003A4E1D">
      <w:pPr>
        <w:spacing w:after="0" w:line="240" w:lineRule="auto"/>
        <w:ind w:firstLine="284"/>
        <w:jc w:val="both"/>
        <w:rPr>
          <w:rFonts w:ascii="Garamond" w:hAnsi="Garamond"/>
          <w:sz w:val="24"/>
          <w:szCs w:val="24"/>
          <w:lang w:val="sq-AL"/>
        </w:rPr>
      </w:pPr>
      <w:r w:rsidRPr="005E49B0">
        <w:rPr>
          <w:rFonts w:ascii="Garamond" w:hAnsi="Garamond"/>
          <w:sz w:val="24"/>
          <w:szCs w:val="24"/>
          <w:lang w:val="sq-AL"/>
        </w:rPr>
        <w:t xml:space="preserve">b) Autoriteti Portual i Durrësit ose përfaqësuesi i tij, rezervon të drejtën të klasifikojë mallrat dhe vendimi i tij në lidhje më këtë do të jetë përfundimtar dhe i </w:t>
      </w:r>
      <w:r w:rsidR="005732FF" w:rsidRPr="005E49B0">
        <w:rPr>
          <w:rFonts w:ascii="Garamond" w:hAnsi="Garamond"/>
          <w:sz w:val="24"/>
          <w:szCs w:val="24"/>
          <w:lang w:val="sq-AL"/>
        </w:rPr>
        <w:t>detyrueshëm</w:t>
      </w:r>
      <w:r w:rsidRPr="005E49B0">
        <w:rPr>
          <w:rFonts w:ascii="Garamond" w:hAnsi="Garamond"/>
          <w:sz w:val="24"/>
          <w:szCs w:val="24"/>
          <w:lang w:val="sq-AL"/>
        </w:rPr>
        <w:t>.</w:t>
      </w:r>
    </w:p>
    <w:p w:rsidR="00217E4E" w:rsidRPr="00B1242A" w:rsidRDefault="00217E4E" w:rsidP="003A4E1D">
      <w:pPr>
        <w:spacing w:after="0" w:line="240" w:lineRule="auto"/>
        <w:ind w:firstLine="284"/>
        <w:jc w:val="both"/>
        <w:rPr>
          <w:rFonts w:ascii="Garamond" w:hAnsi="Garamond"/>
          <w:b/>
          <w:sz w:val="24"/>
          <w:szCs w:val="24"/>
          <w:lang w:val="sq-AL"/>
        </w:rPr>
      </w:pPr>
      <w:r w:rsidRPr="00B1242A">
        <w:rPr>
          <w:rFonts w:ascii="Garamond" w:hAnsi="Garamond"/>
          <w:b/>
          <w:sz w:val="24"/>
          <w:szCs w:val="24"/>
          <w:lang w:val="sq-AL"/>
        </w:rPr>
        <w:t xml:space="preserve">6. Tarifa e </w:t>
      </w:r>
      <w:r w:rsidR="00C361E2" w:rsidRPr="00B1242A">
        <w:rPr>
          <w:rFonts w:ascii="Garamond" w:hAnsi="Garamond"/>
          <w:b/>
          <w:i/>
          <w:sz w:val="24"/>
          <w:szCs w:val="24"/>
          <w:lang w:val="sq-AL"/>
        </w:rPr>
        <w:t>w</w:t>
      </w:r>
      <w:r w:rsidR="005732FF" w:rsidRPr="00B1242A">
        <w:rPr>
          <w:rFonts w:ascii="Garamond" w:hAnsi="Garamond"/>
          <w:b/>
          <w:i/>
          <w:sz w:val="24"/>
          <w:szCs w:val="24"/>
          <w:lang w:val="sq-AL"/>
        </w:rPr>
        <w:t>harfage</w:t>
      </w:r>
    </w:p>
    <w:p w:rsidR="00217E4E" w:rsidRPr="005E49B0" w:rsidRDefault="00217E4E" w:rsidP="003A4E1D">
      <w:pPr>
        <w:spacing w:after="0" w:line="240" w:lineRule="auto"/>
        <w:ind w:firstLine="284"/>
        <w:jc w:val="both"/>
        <w:rPr>
          <w:rFonts w:ascii="Garamond" w:hAnsi="Garamond"/>
          <w:sz w:val="24"/>
          <w:szCs w:val="24"/>
          <w:lang w:val="sq-AL"/>
        </w:rPr>
      </w:pPr>
      <w:r w:rsidRPr="005E49B0">
        <w:rPr>
          <w:rFonts w:ascii="Garamond" w:hAnsi="Garamond"/>
          <w:sz w:val="24"/>
          <w:szCs w:val="24"/>
          <w:lang w:val="sq-AL"/>
        </w:rPr>
        <w:t xml:space="preserve">a) Tarifa </w:t>
      </w:r>
      <w:r w:rsidR="005732FF" w:rsidRPr="005732FF">
        <w:rPr>
          <w:rFonts w:ascii="Garamond" w:hAnsi="Garamond"/>
          <w:i/>
          <w:sz w:val="24"/>
          <w:szCs w:val="24"/>
          <w:lang w:val="sq-AL"/>
        </w:rPr>
        <w:t>wharfage</w:t>
      </w:r>
      <w:r w:rsidR="005732FF" w:rsidRPr="005E49B0">
        <w:rPr>
          <w:rFonts w:ascii="Garamond" w:hAnsi="Garamond"/>
          <w:sz w:val="24"/>
          <w:szCs w:val="24"/>
          <w:lang w:val="sq-AL"/>
        </w:rPr>
        <w:t xml:space="preserve"> </w:t>
      </w:r>
      <w:r w:rsidRPr="005E49B0">
        <w:rPr>
          <w:rFonts w:ascii="Garamond" w:hAnsi="Garamond"/>
          <w:sz w:val="24"/>
          <w:szCs w:val="24"/>
          <w:lang w:val="sq-AL"/>
        </w:rPr>
        <w:t>e pagueshme do të llogaritet bazuar në tabelën e mëposhtme të tarifave.</w:t>
      </w:r>
    </w:p>
    <w:p w:rsidR="00217E4E" w:rsidRPr="005B789F" w:rsidRDefault="00217E4E" w:rsidP="003A4E1D">
      <w:pPr>
        <w:spacing w:after="0" w:line="240" w:lineRule="auto"/>
        <w:ind w:firstLine="284"/>
        <w:jc w:val="both"/>
        <w:rPr>
          <w:rFonts w:ascii="Garamond" w:hAnsi="Garamond"/>
          <w:sz w:val="24"/>
          <w:szCs w:val="24"/>
          <w:lang w:val="sq-AL"/>
        </w:rPr>
      </w:pPr>
      <w:r w:rsidRPr="005E49B0">
        <w:rPr>
          <w:rFonts w:ascii="Garamond" w:hAnsi="Garamond"/>
          <w:sz w:val="24"/>
          <w:szCs w:val="24"/>
          <w:lang w:val="sq-AL"/>
        </w:rPr>
        <w:t xml:space="preserve">b) Tarifa </w:t>
      </w:r>
      <w:r w:rsidR="005732FF" w:rsidRPr="005732FF">
        <w:rPr>
          <w:rFonts w:ascii="Garamond" w:hAnsi="Garamond"/>
          <w:i/>
          <w:sz w:val="24"/>
          <w:szCs w:val="24"/>
          <w:lang w:val="sq-AL"/>
        </w:rPr>
        <w:t>wharfage</w:t>
      </w:r>
      <w:r w:rsidR="005732FF" w:rsidRPr="005E49B0">
        <w:rPr>
          <w:rFonts w:ascii="Garamond" w:hAnsi="Garamond"/>
          <w:sz w:val="24"/>
          <w:szCs w:val="24"/>
          <w:lang w:val="sq-AL"/>
        </w:rPr>
        <w:t xml:space="preserve"> </w:t>
      </w:r>
      <w:r w:rsidRPr="005E49B0">
        <w:rPr>
          <w:rFonts w:ascii="Garamond" w:hAnsi="Garamond"/>
          <w:sz w:val="24"/>
          <w:szCs w:val="24"/>
          <w:lang w:val="sq-AL"/>
        </w:rPr>
        <w:t xml:space="preserve">nuk është e </w:t>
      </w:r>
      <w:r w:rsidRPr="005B789F">
        <w:rPr>
          <w:rFonts w:ascii="Garamond" w:hAnsi="Garamond"/>
          <w:sz w:val="24"/>
          <w:szCs w:val="24"/>
          <w:lang w:val="sq-AL"/>
        </w:rPr>
        <w:t>pagueshme në lidhje</w:t>
      </w:r>
      <w:r w:rsidR="00BC22D7" w:rsidRPr="005B789F">
        <w:rPr>
          <w:rFonts w:ascii="Garamond" w:hAnsi="Garamond"/>
          <w:sz w:val="24"/>
          <w:szCs w:val="24"/>
          <w:lang w:val="sq-AL"/>
        </w:rPr>
        <w:t>:</w:t>
      </w:r>
      <w:r w:rsidRPr="005B789F">
        <w:rPr>
          <w:rFonts w:ascii="Garamond" w:hAnsi="Garamond"/>
          <w:sz w:val="24"/>
          <w:szCs w:val="24"/>
          <w:lang w:val="sq-AL"/>
        </w:rPr>
        <w:t xml:space="preserve"> </w:t>
      </w:r>
    </w:p>
    <w:p w:rsidR="00217E4E" w:rsidRPr="005B789F" w:rsidRDefault="00217E4E" w:rsidP="003A4E1D">
      <w:pPr>
        <w:spacing w:after="0" w:line="240" w:lineRule="auto"/>
        <w:ind w:firstLine="284"/>
        <w:jc w:val="both"/>
        <w:rPr>
          <w:rFonts w:ascii="Garamond" w:hAnsi="Garamond"/>
          <w:sz w:val="24"/>
          <w:szCs w:val="24"/>
          <w:lang w:val="sq-AL"/>
        </w:rPr>
      </w:pPr>
      <w:r w:rsidRPr="005B789F">
        <w:rPr>
          <w:rFonts w:ascii="Garamond" w:hAnsi="Garamond"/>
          <w:sz w:val="24"/>
          <w:szCs w:val="24"/>
          <w:lang w:val="sq-AL"/>
        </w:rPr>
        <w:t xml:space="preserve">i. </w:t>
      </w:r>
      <w:r w:rsidR="00BC22D7" w:rsidRPr="005B789F">
        <w:rPr>
          <w:rFonts w:ascii="Garamond" w:hAnsi="Garamond"/>
          <w:sz w:val="24"/>
          <w:szCs w:val="24"/>
          <w:lang w:val="sq-AL"/>
        </w:rPr>
        <w:t>n</w:t>
      </w:r>
      <w:r w:rsidRPr="005B789F">
        <w:rPr>
          <w:rFonts w:ascii="Garamond" w:hAnsi="Garamond"/>
          <w:sz w:val="24"/>
          <w:szCs w:val="24"/>
          <w:lang w:val="sq-AL"/>
        </w:rPr>
        <w:t xml:space="preserve">jë </w:t>
      </w:r>
      <w:r w:rsidR="00BC22D7" w:rsidRPr="005B789F">
        <w:rPr>
          <w:rFonts w:ascii="Garamond" w:hAnsi="Garamond"/>
          <w:sz w:val="24"/>
          <w:szCs w:val="24"/>
          <w:lang w:val="sq-AL"/>
        </w:rPr>
        <w:t>l</w:t>
      </w:r>
      <w:r w:rsidRPr="005B789F">
        <w:rPr>
          <w:rFonts w:ascii="Garamond" w:hAnsi="Garamond"/>
          <w:sz w:val="24"/>
          <w:szCs w:val="24"/>
          <w:lang w:val="sq-AL"/>
        </w:rPr>
        <w:t>uftanije ose ndonjë anije nën komandën e forcave shqiptare, ose një anije e një force vizitore;</w:t>
      </w:r>
    </w:p>
    <w:p w:rsidR="00217E4E" w:rsidRPr="005E49B0" w:rsidRDefault="00217E4E" w:rsidP="003A4E1D">
      <w:pPr>
        <w:spacing w:after="0" w:line="240" w:lineRule="auto"/>
        <w:ind w:firstLine="284"/>
        <w:jc w:val="both"/>
        <w:rPr>
          <w:rFonts w:ascii="Garamond" w:hAnsi="Garamond"/>
          <w:sz w:val="24"/>
          <w:szCs w:val="24"/>
          <w:lang w:val="sq-AL"/>
        </w:rPr>
      </w:pPr>
      <w:r w:rsidRPr="005B789F">
        <w:rPr>
          <w:rFonts w:ascii="Garamond" w:hAnsi="Garamond"/>
          <w:sz w:val="24"/>
          <w:szCs w:val="24"/>
          <w:lang w:val="sq-AL"/>
        </w:rPr>
        <w:t xml:space="preserve">ii. </w:t>
      </w:r>
      <w:r w:rsidR="00BC22D7" w:rsidRPr="005B789F">
        <w:rPr>
          <w:rFonts w:ascii="Garamond" w:hAnsi="Garamond"/>
          <w:sz w:val="24"/>
          <w:szCs w:val="24"/>
          <w:lang w:val="sq-AL"/>
        </w:rPr>
        <w:t>s</w:t>
      </w:r>
      <w:r w:rsidRPr="005B789F">
        <w:rPr>
          <w:rFonts w:ascii="Garamond" w:hAnsi="Garamond"/>
          <w:sz w:val="24"/>
          <w:szCs w:val="24"/>
          <w:lang w:val="sq-AL"/>
        </w:rPr>
        <w:t>hkarkim i peshkut nga ani</w:t>
      </w:r>
      <w:r w:rsidRPr="005E49B0">
        <w:rPr>
          <w:rFonts w:ascii="Garamond" w:hAnsi="Garamond"/>
          <w:sz w:val="24"/>
          <w:szCs w:val="24"/>
          <w:lang w:val="sq-AL"/>
        </w:rPr>
        <w:t>je peshkimi ose furnizime të ngarkuara në një anije peshkimi akostuar në një fasilitet publik të portit;</w:t>
      </w:r>
    </w:p>
    <w:p w:rsidR="00217E4E" w:rsidRPr="005E49B0" w:rsidRDefault="00217E4E" w:rsidP="003A4E1D">
      <w:pPr>
        <w:spacing w:after="0" w:line="240" w:lineRule="auto"/>
        <w:ind w:firstLine="284"/>
        <w:jc w:val="both"/>
        <w:rPr>
          <w:rFonts w:ascii="Garamond" w:hAnsi="Garamond"/>
          <w:sz w:val="24"/>
          <w:szCs w:val="24"/>
          <w:lang w:val="sq-AL"/>
        </w:rPr>
      </w:pPr>
      <w:r w:rsidRPr="005E49B0">
        <w:rPr>
          <w:rFonts w:ascii="Garamond" w:hAnsi="Garamond"/>
          <w:sz w:val="24"/>
          <w:szCs w:val="24"/>
          <w:lang w:val="sq-AL"/>
        </w:rPr>
        <w:t xml:space="preserve">iii. </w:t>
      </w:r>
      <w:r w:rsidR="00BC22D7">
        <w:rPr>
          <w:rFonts w:ascii="Garamond" w:hAnsi="Garamond"/>
          <w:sz w:val="24"/>
          <w:szCs w:val="24"/>
          <w:lang w:val="sq-AL"/>
        </w:rPr>
        <w:t>n</w:t>
      </w:r>
      <w:r w:rsidRPr="005E49B0">
        <w:rPr>
          <w:rFonts w:ascii="Garamond" w:hAnsi="Garamond"/>
          <w:sz w:val="24"/>
          <w:szCs w:val="24"/>
          <w:lang w:val="sq-AL"/>
        </w:rPr>
        <w:t>donjë mjet motorik kur automjeti është imbarkuar ose disimbarkuar nga një traget;</w:t>
      </w:r>
    </w:p>
    <w:p w:rsidR="00217E4E" w:rsidRPr="005E49B0" w:rsidRDefault="00217E4E" w:rsidP="003A4E1D">
      <w:pPr>
        <w:spacing w:after="0" w:line="240" w:lineRule="auto"/>
        <w:ind w:firstLine="284"/>
        <w:jc w:val="both"/>
        <w:rPr>
          <w:rFonts w:ascii="Garamond" w:hAnsi="Garamond"/>
          <w:sz w:val="24"/>
          <w:szCs w:val="24"/>
          <w:lang w:val="sq-AL"/>
        </w:rPr>
      </w:pPr>
      <w:r w:rsidRPr="005E49B0">
        <w:rPr>
          <w:rFonts w:ascii="Garamond" w:hAnsi="Garamond"/>
          <w:sz w:val="24"/>
          <w:szCs w:val="24"/>
          <w:lang w:val="sq-AL"/>
        </w:rPr>
        <w:t xml:space="preserve">iv. </w:t>
      </w:r>
      <w:r w:rsidR="00BC22D7">
        <w:rPr>
          <w:rFonts w:ascii="Garamond" w:hAnsi="Garamond"/>
          <w:sz w:val="24"/>
          <w:szCs w:val="24"/>
          <w:lang w:val="sq-AL"/>
        </w:rPr>
        <w:t>m</w:t>
      </w:r>
      <w:r w:rsidRPr="005E49B0">
        <w:rPr>
          <w:rFonts w:ascii="Garamond" w:hAnsi="Garamond"/>
          <w:sz w:val="24"/>
          <w:szCs w:val="24"/>
          <w:lang w:val="sq-AL"/>
        </w:rPr>
        <w:t>allrat e mbartura nga ndonjë anije</w:t>
      </w:r>
      <w:r w:rsidR="00CC06A5">
        <w:rPr>
          <w:rFonts w:ascii="Garamond" w:hAnsi="Garamond"/>
          <w:sz w:val="24"/>
          <w:szCs w:val="24"/>
          <w:lang w:val="sq-AL"/>
        </w:rPr>
        <w:t>,</w:t>
      </w:r>
      <w:r w:rsidRPr="005E49B0">
        <w:rPr>
          <w:rFonts w:ascii="Garamond" w:hAnsi="Garamond"/>
          <w:sz w:val="24"/>
          <w:szCs w:val="24"/>
          <w:lang w:val="sq-AL"/>
        </w:rPr>
        <w:t xml:space="preserve"> e cila është e përjashtuar nga tarifa </w:t>
      </w:r>
      <w:r w:rsidR="00C76C6C" w:rsidRPr="00C76C6C">
        <w:rPr>
          <w:rFonts w:ascii="Garamond" w:hAnsi="Garamond"/>
          <w:i/>
          <w:sz w:val="24"/>
          <w:szCs w:val="24"/>
          <w:lang w:val="sq-AL"/>
        </w:rPr>
        <w:t>wharfage</w:t>
      </w:r>
      <w:r w:rsidR="00C76C6C" w:rsidRPr="005E49B0">
        <w:rPr>
          <w:rFonts w:ascii="Garamond" w:hAnsi="Garamond"/>
          <w:sz w:val="24"/>
          <w:szCs w:val="24"/>
          <w:lang w:val="sq-AL"/>
        </w:rPr>
        <w:t xml:space="preserve"> </w:t>
      </w:r>
      <w:r w:rsidRPr="005E49B0">
        <w:rPr>
          <w:rFonts w:ascii="Garamond" w:hAnsi="Garamond"/>
          <w:sz w:val="24"/>
          <w:szCs w:val="24"/>
          <w:lang w:val="sq-AL"/>
        </w:rPr>
        <w:t>në bazë të termave të një marrëveshje</w:t>
      </w:r>
      <w:r w:rsidR="002B5F18">
        <w:rPr>
          <w:rFonts w:ascii="Garamond" w:hAnsi="Garamond"/>
          <w:sz w:val="24"/>
          <w:szCs w:val="24"/>
          <w:lang w:val="sq-AL"/>
        </w:rPr>
        <w:t>je</w:t>
      </w:r>
      <w:r w:rsidRPr="005E49B0">
        <w:rPr>
          <w:rFonts w:ascii="Garamond" w:hAnsi="Garamond"/>
          <w:sz w:val="24"/>
          <w:szCs w:val="24"/>
          <w:lang w:val="sq-AL"/>
        </w:rPr>
        <w:t xml:space="preserve"> ndërmjet Shqipërisë dhe ndonjë vendi të huaj</w:t>
      </w:r>
      <w:r w:rsidR="00C76C6C">
        <w:rPr>
          <w:rFonts w:ascii="Garamond" w:hAnsi="Garamond"/>
          <w:sz w:val="24"/>
          <w:szCs w:val="24"/>
          <w:lang w:val="sq-AL"/>
        </w:rPr>
        <w:t>.</w:t>
      </w:r>
      <w:r w:rsidRPr="005E49B0">
        <w:rPr>
          <w:rFonts w:ascii="Garamond" w:hAnsi="Garamond"/>
          <w:sz w:val="24"/>
          <w:szCs w:val="24"/>
          <w:lang w:val="sq-AL"/>
        </w:rPr>
        <w:t xml:space="preserve"> </w:t>
      </w:r>
    </w:p>
    <w:p w:rsidR="00217E4E" w:rsidRPr="007956EF" w:rsidRDefault="00217E4E" w:rsidP="003A4E1D">
      <w:pPr>
        <w:spacing w:after="0" w:line="240" w:lineRule="auto"/>
        <w:ind w:firstLine="284"/>
        <w:jc w:val="both"/>
        <w:rPr>
          <w:rFonts w:ascii="Garamond" w:hAnsi="Garamond"/>
          <w:b/>
          <w:sz w:val="24"/>
          <w:szCs w:val="24"/>
          <w:lang w:val="sq-AL"/>
        </w:rPr>
      </w:pPr>
      <w:r w:rsidRPr="007956EF">
        <w:rPr>
          <w:rFonts w:ascii="Garamond" w:hAnsi="Garamond"/>
          <w:b/>
          <w:sz w:val="24"/>
          <w:szCs w:val="24"/>
          <w:lang w:val="sq-AL"/>
        </w:rPr>
        <w:t>7. Tarifat e transferimit</w:t>
      </w:r>
    </w:p>
    <w:p w:rsidR="00217E4E" w:rsidRPr="005E49B0" w:rsidRDefault="00217E4E" w:rsidP="003A4E1D">
      <w:pPr>
        <w:spacing w:after="0" w:line="240" w:lineRule="auto"/>
        <w:ind w:firstLine="284"/>
        <w:jc w:val="both"/>
        <w:rPr>
          <w:rFonts w:ascii="Garamond" w:hAnsi="Garamond"/>
          <w:sz w:val="24"/>
          <w:szCs w:val="24"/>
          <w:lang w:val="sq-AL"/>
        </w:rPr>
      </w:pPr>
      <w:r w:rsidRPr="005E49B0">
        <w:rPr>
          <w:rFonts w:ascii="Garamond" w:hAnsi="Garamond"/>
          <w:sz w:val="24"/>
          <w:szCs w:val="24"/>
          <w:lang w:val="sq-AL"/>
        </w:rPr>
        <w:lastRenderedPageBreak/>
        <w:t xml:space="preserve">a) Tarifat e pagueshme të transferimit do të kalkulohen në masën 1/4 e tarifës </w:t>
      </w:r>
      <w:r w:rsidR="00C76C6C" w:rsidRPr="00C76C6C">
        <w:rPr>
          <w:rFonts w:ascii="Garamond" w:hAnsi="Garamond"/>
          <w:i/>
          <w:sz w:val="24"/>
          <w:szCs w:val="24"/>
          <w:lang w:val="sq-AL"/>
        </w:rPr>
        <w:t>wharfage</w:t>
      </w:r>
      <w:r w:rsidRPr="005E49B0">
        <w:rPr>
          <w:rFonts w:ascii="Garamond" w:hAnsi="Garamond"/>
          <w:sz w:val="24"/>
          <w:szCs w:val="24"/>
          <w:lang w:val="sq-AL"/>
        </w:rPr>
        <w:t>. Transferimi do të nënkuptoj</w:t>
      </w:r>
      <w:r w:rsidR="00D114A0">
        <w:rPr>
          <w:rFonts w:ascii="Garamond" w:hAnsi="Garamond"/>
          <w:sz w:val="24"/>
          <w:szCs w:val="24"/>
          <w:lang w:val="sq-AL"/>
        </w:rPr>
        <w:t xml:space="preserve"> </w:t>
      </w:r>
      <w:r w:rsidRPr="005E49B0">
        <w:rPr>
          <w:rFonts w:ascii="Garamond" w:hAnsi="Garamond"/>
          <w:sz w:val="24"/>
          <w:szCs w:val="24"/>
          <w:lang w:val="sq-AL"/>
        </w:rPr>
        <w:t xml:space="preserve">shkarkimin (ardhjen) e një malli nga një anije, qëndrimin në port (terminal) dhe ngarkimin (largimin) nga porti (terminali) të këtij malli në </w:t>
      </w:r>
      <w:r w:rsidR="00D76DF7">
        <w:rPr>
          <w:rFonts w:ascii="Garamond" w:hAnsi="Garamond"/>
          <w:sz w:val="24"/>
          <w:szCs w:val="24"/>
          <w:lang w:val="sq-AL"/>
        </w:rPr>
        <w:t>a</w:t>
      </w:r>
      <w:r w:rsidRPr="005E49B0">
        <w:rPr>
          <w:rFonts w:ascii="Garamond" w:hAnsi="Garamond"/>
          <w:sz w:val="24"/>
          <w:szCs w:val="24"/>
          <w:lang w:val="sq-AL"/>
        </w:rPr>
        <w:t xml:space="preserve">nije. </w:t>
      </w:r>
    </w:p>
    <w:p w:rsidR="00217E4E" w:rsidRPr="005E49B0" w:rsidRDefault="00217E4E" w:rsidP="003A4E1D">
      <w:pPr>
        <w:spacing w:after="0" w:line="240" w:lineRule="auto"/>
        <w:ind w:firstLine="284"/>
        <w:jc w:val="both"/>
        <w:rPr>
          <w:rFonts w:ascii="Garamond" w:hAnsi="Garamond"/>
          <w:sz w:val="24"/>
          <w:szCs w:val="24"/>
          <w:lang w:val="sq-AL"/>
        </w:rPr>
      </w:pPr>
      <w:r w:rsidRPr="005E49B0">
        <w:rPr>
          <w:rFonts w:ascii="Garamond" w:hAnsi="Garamond"/>
          <w:sz w:val="24"/>
          <w:szCs w:val="24"/>
          <w:lang w:val="sq-AL"/>
        </w:rPr>
        <w:t>b) Tarifat e transferimit nuk janë</w:t>
      </w:r>
      <w:r w:rsidR="00D114A0">
        <w:rPr>
          <w:rFonts w:ascii="Garamond" w:hAnsi="Garamond"/>
          <w:sz w:val="24"/>
          <w:szCs w:val="24"/>
          <w:lang w:val="sq-AL"/>
        </w:rPr>
        <w:t xml:space="preserve"> </w:t>
      </w:r>
      <w:r w:rsidRPr="005E49B0">
        <w:rPr>
          <w:rFonts w:ascii="Garamond" w:hAnsi="Garamond"/>
          <w:sz w:val="24"/>
          <w:szCs w:val="24"/>
          <w:lang w:val="sq-AL"/>
        </w:rPr>
        <w:t xml:space="preserve">të pagueshme në lidhje me: </w:t>
      </w:r>
    </w:p>
    <w:p w:rsidR="00217E4E" w:rsidRPr="005E49B0" w:rsidRDefault="00217E4E" w:rsidP="003A4E1D">
      <w:pPr>
        <w:spacing w:after="0" w:line="240" w:lineRule="auto"/>
        <w:ind w:firstLine="284"/>
        <w:jc w:val="both"/>
        <w:rPr>
          <w:rFonts w:ascii="Garamond" w:hAnsi="Garamond"/>
          <w:sz w:val="24"/>
          <w:szCs w:val="24"/>
          <w:lang w:val="sq-AL"/>
        </w:rPr>
      </w:pPr>
      <w:r w:rsidRPr="005E49B0">
        <w:rPr>
          <w:rFonts w:ascii="Garamond" w:hAnsi="Garamond"/>
          <w:sz w:val="24"/>
          <w:szCs w:val="24"/>
          <w:lang w:val="sq-AL"/>
        </w:rPr>
        <w:t xml:space="preserve">i. </w:t>
      </w:r>
      <w:r w:rsidR="00A21A05" w:rsidRPr="005E49B0">
        <w:rPr>
          <w:rFonts w:ascii="Garamond" w:hAnsi="Garamond"/>
          <w:sz w:val="24"/>
          <w:szCs w:val="24"/>
          <w:lang w:val="sq-AL"/>
        </w:rPr>
        <w:t xml:space="preserve">një </w:t>
      </w:r>
      <w:r w:rsidR="00A21A05">
        <w:rPr>
          <w:rFonts w:ascii="Garamond" w:hAnsi="Garamond"/>
          <w:sz w:val="24"/>
          <w:szCs w:val="24"/>
          <w:lang w:val="sq-AL"/>
        </w:rPr>
        <w:t>l</w:t>
      </w:r>
      <w:r w:rsidRPr="005E49B0">
        <w:rPr>
          <w:rFonts w:ascii="Garamond" w:hAnsi="Garamond"/>
          <w:sz w:val="24"/>
          <w:szCs w:val="24"/>
          <w:lang w:val="sq-AL"/>
        </w:rPr>
        <w:t>uftanije ose ndonjë anije nën komandën e forcave shqiptare, ose një anije e një force vizitore;</w:t>
      </w:r>
    </w:p>
    <w:p w:rsidR="00217E4E" w:rsidRPr="005E49B0" w:rsidRDefault="00217E4E" w:rsidP="003A4E1D">
      <w:pPr>
        <w:spacing w:after="0" w:line="240" w:lineRule="auto"/>
        <w:ind w:firstLine="284"/>
        <w:jc w:val="both"/>
        <w:rPr>
          <w:rFonts w:ascii="Garamond" w:hAnsi="Garamond"/>
          <w:sz w:val="24"/>
          <w:szCs w:val="24"/>
          <w:lang w:val="sq-AL"/>
        </w:rPr>
      </w:pPr>
      <w:r w:rsidRPr="005E49B0">
        <w:rPr>
          <w:rFonts w:ascii="Garamond" w:hAnsi="Garamond"/>
          <w:sz w:val="24"/>
          <w:szCs w:val="24"/>
          <w:lang w:val="sq-AL"/>
        </w:rPr>
        <w:t xml:space="preserve">ii. </w:t>
      </w:r>
      <w:r w:rsidR="00A21A05" w:rsidRPr="005E49B0">
        <w:rPr>
          <w:rFonts w:ascii="Garamond" w:hAnsi="Garamond"/>
          <w:sz w:val="24"/>
          <w:szCs w:val="24"/>
          <w:lang w:val="sq-AL"/>
        </w:rPr>
        <w:t xml:space="preserve">një </w:t>
      </w:r>
      <w:r w:rsidRPr="005E49B0">
        <w:rPr>
          <w:rFonts w:ascii="Garamond" w:hAnsi="Garamond"/>
          <w:sz w:val="24"/>
          <w:szCs w:val="24"/>
          <w:lang w:val="sq-AL"/>
        </w:rPr>
        <w:t xml:space="preserve">anije që i </w:t>
      </w:r>
      <w:r w:rsidR="00830F94" w:rsidRPr="005E49B0">
        <w:rPr>
          <w:rFonts w:ascii="Garamond" w:hAnsi="Garamond"/>
          <w:sz w:val="24"/>
          <w:szCs w:val="24"/>
          <w:lang w:val="sq-AL"/>
        </w:rPr>
        <w:t>përket</w:t>
      </w:r>
      <w:r w:rsidRPr="005E49B0">
        <w:rPr>
          <w:rFonts w:ascii="Garamond" w:hAnsi="Garamond"/>
          <w:sz w:val="24"/>
          <w:szCs w:val="24"/>
          <w:lang w:val="sq-AL"/>
        </w:rPr>
        <w:t xml:space="preserve"> </w:t>
      </w:r>
      <w:r w:rsidR="00A21A05" w:rsidRPr="005E49B0">
        <w:rPr>
          <w:rFonts w:ascii="Garamond" w:hAnsi="Garamond"/>
          <w:sz w:val="24"/>
          <w:szCs w:val="24"/>
          <w:lang w:val="sq-AL"/>
        </w:rPr>
        <w:t xml:space="preserve">qeverisë </w:t>
      </w:r>
      <w:r w:rsidRPr="005E49B0">
        <w:rPr>
          <w:rFonts w:ascii="Garamond" w:hAnsi="Garamond"/>
          <w:sz w:val="24"/>
          <w:szCs w:val="24"/>
          <w:lang w:val="sq-AL"/>
        </w:rPr>
        <w:t>të një vendi të huaj dhe që nuk është e angazhuar në veprimtari tregtare;</w:t>
      </w:r>
    </w:p>
    <w:p w:rsidR="00217E4E" w:rsidRPr="005E49B0" w:rsidRDefault="00217E4E" w:rsidP="003A4E1D">
      <w:pPr>
        <w:spacing w:after="0" w:line="240" w:lineRule="auto"/>
        <w:ind w:firstLine="284"/>
        <w:jc w:val="both"/>
        <w:rPr>
          <w:rFonts w:ascii="Garamond" w:hAnsi="Garamond"/>
          <w:sz w:val="24"/>
          <w:szCs w:val="24"/>
          <w:lang w:val="sq-AL"/>
        </w:rPr>
      </w:pPr>
      <w:r w:rsidRPr="005E49B0">
        <w:rPr>
          <w:rFonts w:ascii="Garamond" w:hAnsi="Garamond"/>
          <w:sz w:val="24"/>
          <w:szCs w:val="24"/>
          <w:lang w:val="sq-AL"/>
        </w:rPr>
        <w:t xml:space="preserve">iii. </w:t>
      </w:r>
      <w:r w:rsidR="00A21A05" w:rsidRPr="005E49B0">
        <w:rPr>
          <w:rFonts w:ascii="Garamond" w:hAnsi="Garamond"/>
          <w:sz w:val="24"/>
          <w:szCs w:val="24"/>
          <w:lang w:val="sq-AL"/>
        </w:rPr>
        <w:t xml:space="preserve">një </w:t>
      </w:r>
      <w:r w:rsidRPr="005E49B0">
        <w:rPr>
          <w:rFonts w:ascii="Garamond" w:hAnsi="Garamond"/>
          <w:sz w:val="24"/>
          <w:szCs w:val="24"/>
          <w:lang w:val="sq-AL"/>
        </w:rPr>
        <w:t>anije e angazhuar vetëm në peshkim dhe të tjera që e tregtojnë peshkun;</w:t>
      </w:r>
    </w:p>
    <w:p w:rsidR="00217E4E" w:rsidRPr="005E49B0" w:rsidRDefault="00217E4E" w:rsidP="003A4E1D">
      <w:pPr>
        <w:spacing w:after="0" w:line="240" w:lineRule="auto"/>
        <w:ind w:firstLine="284"/>
        <w:jc w:val="both"/>
        <w:rPr>
          <w:rFonts w:ascii="Garamond" w:hAnsi="Garamond"/>
          <w:sz w:val="24"/>
          <w:szCs w:val="24"/>
          <w:lang w:val="sq-AL"/>
        </w:rPr>
      </w:pPr>
      <w:r w:rsidRPr="005E49B0">
        <w:rPr>
          <w:rFonts w:ascii="Garamond" w:hAnsi="Garamond"/>
          <w:sz w:val="24"/>
          <w:szCs w:val="24"/>
          <w:lang w:val="sq-AL"/>
        </w:rPr>
        <w:t xml:space="preserve">iv. </w:t>
      </w:r>
      <w:r w:rsidR="00A21A05" w:rsidRPr="005E49B0">
        <w:rPr>
          <w:rFonts w:ascii="Garamond" w:hAnsi="Garamond"/>
          <w:sz w:val="24"/>
          <w:szCs w:val="24"/>
          <w:lang w:val="sq-AL"/>
        </w:rPr>
        <w:t xml:space="preserve">një </w:t>
      </w:r>
      <w:r w:rsidRPr="005E49B0">
        <w:rPr>
          <w:rFonts w:ascii="Garamond" w:hAnsi="Garamond"/>
          <w:sz w:val="24"/>
          <w:szCs w:val="24"/>
          <w:lang w:val="sq-AL"/>
        </w:rPr>
        <w:t>anije ose mjet lundrues</w:t>
      </w:r>
      <w:r w:rsidR="00A77923">
        <w:rPr>
          <w:rFonts w:ascii="Garamond" w:hAnsi="Garamond"/>
          <w:sz w:val="24"/>
          <w:szCs w:val="24"/>
          <w:lang w:val="sq-AL"/>
        </w:rPr>
        <w:t>,</w:t>
      </w:r>
      <w:r w:rsidRPr="005E49B0">
        <w:rPr>
          <w:rFonts w:ascii="Garamond" w:hAnsi="Garamond"/>
          <w:sz w:val="24"/>
          <w:szCs w:val="24"/>
          <w:lang w:val="sq-AL"/>
        </w:rPr>
        <w:t xml:space="preserve"> që përdoret për qëllime </w:t>
      </w:r>
      <w:r w:rsidR="00487651" w:rsidRPr="005E49B0">
        <w:rPr>
          <w:rFonts w:ascii="Garamond" w:hAnsi="Garamond"/>
          <w:sz w:val="24"/>
          <w:szCs w:val="24"/>
          <w:lang w:val="sq-AL"/>
        </w:rPr>
        <w:t>argëtimi</w:t>
      </w:r>
      <w:r w:rsidRPr="005E49B0">
        <w:rPr>
          <w:rFonts w:ascii="Garamond" w:hAnsi="Garamond"/>
          <w:sz w:val="24"/>
          <w:szCs w:val="24"/>
          <w:lang w:val="sq-AL"/>
        </w:rPr>
        <w:t>/pushimi, e cila nuk është e angazhuar në veprimtari tregtare;</w:t>
      </w:r>
    </w:p>
    <w:p w:rsidR="009E3E8A" w:rsidRDefault="00217E4E" w:rsidP="009E3E8A">
      <w:pPr>
        <w:spacing w:after="0" w:line="240" w:lineRule="auto"/>
        <w:ind w:firstLine="284"/>
        <w:jc w:val="both"/>
        <w:rPr>
          <w:rFonts w:ascii="Garamond" w:hAnsi="Garamond"/>
          <w:sz w:val="24"/>
          <w:szCs w:val="24"/>
          <w:lang w:val="sq-AL"/>
        </w:rPr>
      </w:pPr>
      <w:r w:rsidRPr="005E49B0">
        <w:rPr>
          <w:rFonts w:ascii="Garamond" w:hAnsi="Garamond"/>
          <w:sz w:val="24"/>
          <w:szCs w:val="24"/>
          <w:lang w:val="sq-AL"/>
        </w:rPr>
        <w:t xml:space="preserve">v. </w:t>
      </w:r>
      <w:r w:rsidR="00A21A05" w:rsidRPr="005E49B0">
        <w:rPr>
          <w:rFonts w:ascii="Garamond" w:hAnsi="Garamond"/>
          <w:sz w:val="24"/>
          <w:szCs w:val="24"/>
          <w:lang w:val="sq-AL"/>
        </w:rPr>
        <w:t xml:space="preserve">një </w:t>
      </w:r>
      <w:r w:rsidRPr="005E49B0">
        <w:rPr>
          <w:rFonts w:ascii="Garamond" w:hAnsi="Garamond"/>
          <w:sz w:val="24"/>
          <w:szCs w:val="24"/>
          <w:lang w:val="sq-AL"/>
        </w:rPr>
        <w:t>anije e përjashtuar nga pagesa e të tilla tarifave si rezultat ndonjë marrëveshje</w:t>
      </w:r>
      <w:r w:rsidR="00EF580E">
        <w:rPr>
          <w:rFonts w:ascii="Garamond" w:hAnsi="Garamond"/>
          <w:sz w:val="24"/>
          <w:szCs w:val="24"/>
          <w:lang w:val="sq-AL"/>
        </w:rPr>
        <w:t>je</w:t>
      </w:r>
      <w:r w:rsidRPr="005E49B0">
        <w:rPr>
          <w:rFonts w:ascii="Garamond" w:hAnsi="Garamond"/>
          <w:sz w:val="24"/>
          <w:szCs w:val="24"/>
          <w:lang w:val="sq-AL"/>
        </w:rPr>
        <w:t xml:space="preserve"> ndërmjet Shqipërisë</w:t>
      </w:r>
      <w:r w:rsidR="00A21A05">
        <w:rPr>
          <w:rFonts w:ascii="Garamond" w:hAnsi="Garamond"/>
          <w:sz w:val="24"/>
          <w:szCs w:val="24"/>
          <w:lang w:val="sq-AL"/>
        </w:rPr>
        <w:t xml:space="preserve"> </w:t>
      </w:r>
      <w:r w:rsidRPr="005E49B0">
        <w:rPr>
          <w:rFonts w:ascii="Garamond" w:hAnsi="Garamond"/>
          <w:sz w:val="24"/>
          <w:szCs w:val="24"/>
          <w:lang w:val="sq-AL"/>
        </w:rPr>
        <w:t>dhe një vendi të huaj.</w:t>
      </w:r>
    </w:p>
    <w:p w:rsidR="00217E4E" w:rsidRPr="009E3E8A" w:rsidRDefault="00217E4E" w:rsidP="009E3E8A">
      <w:pPr>
        <w:spacing w:after="0" w:line="240" w:lineRule="auto"/>
        <w:ind w:firstLine="284"/>
        <w:jc w:val="both"/>
        <w:rPr>
          <w:rFonts w:ascii="Garamond" w:hAnsi="Garamond"/>
          <w:sz w:val="24"/>
          <w:szCs w:val="24"/>
          <w:lang w:val="sq-AL"/>
        </w:rPr>
      </w:pPr>
      <w:r w:rsidRPr="005E49B0">
        <w:rPr>
          <w:rFonts w:ascii="Garamond" w:hAnsi="Garamond"/>
          <w:b/>
          <w:sz w:val="24"/>
          <w:szCs w:val="24"/>
          <w:lang w:val="sq-AL"/>
        </w:rPr>
        <w:t xml:space="preserve">3.2 Tarifat </w:t>
      </w:r>
      <w:r w:rsidR="00A21A05" w:rsidRPr="00A21A05">
        <w:rPr>
          <w:rFonts w:ascii="Garamond" w:hAnsi="Garamond"/>
          <w:b/>
          <w:i/>
          <w:sz w:val="24"/>
          <w:szCs w:val="24"/>
          <w:lang w:val="sq-AL"/>
        </w:rPr>
        <w:t>w</w:t>
      </w:r>
      <w:r w:rsidRPr="00A21A05">
        <w:rPr>
          <w:rFonts w:ascii="Garamond" w:hAnsi="Garamond"/>
          <w:b/>
          <w:i/>
          <w:sz w:val="24"/>
          <w:szCs w:val="24"/>
          <w:lang w:val="sq-AL"/>
        </w:rPr>
        <w:t>harfage</w:t>
      </w:r>
    </w:p>
    <w:tbl>
      <w:tblPr>
        <w:tblStyle w:val="TableGrid"/>
        <w:tblW w:w="0" w:type="auto"/>
        <w:tblLook w:val="04A0" w:firstRow="1" w:lastRow="0" w:firstColumn="1" w:lastColumn="0" w:noHBand="0" w:noVBand="1"/>
      </w:tblPr>
      <w:tblGrid>
        <w:gridCol w:w="4839"/>
        <w:gridCol w:w="2028"/>
        <w:gridCol w:w="2194"/>
      </w:tblGrid>
      <w:tr w:rsidR="00217E4E" w:rsidRPr="005E49B0" w:rsidTr="00A54266">
        <w:tc>
          <w:tcPr>
            <w:tcW w:w="4968" w:type="dxa"/>
          </w:tcPr>
          <w:p w:rsidR="00217E4E" w:rsidRPr="005E49B0" w:rsidRDefault="00217E4E" w:rsidP="00A21A05">
            <w:pPr>
              <w:spacing w:after="0" w:line="240" w:lineRule="auto"/>
              <w:rPr>
                <w:rFonts w:ascii="Garamond" w:hAnsi="Garamond"/>
                <w:sz w:val="20"/>
                <w:szCs w:val="20"/>
                <w:lang w:val="sq-AL"/>
              </w:rPr>
            </w:pPr>
            <w:r w:rsidRPr="005E49B0">
              <w:rPr>
                <w:rFonts w:ascii="Garamond" w:hAnsi="Garamond"/>
                <w:sz w:val="20"/>
                <w:szCs w:val="20"/>
                <w:lang w:val="sq-AL"/>
              </w:rPr>
              <w:t xml:space="preserve">1. Tarifa </w:t>
            </w:r>
            <w:r w:rsidR="00A21A05" w:rsidRPr="00A21A05">
              <w:rPr>
                <w:rFonts w:ascii="Garamond" w:hAnsi="Garamond"/>
                <w:i/>
                <w:sz w:val="20"/>
                <w:szCs w:val="20"/>
                <w:lang w:val="sq-AL"/>
              </w:rPr>
              <w:t>w</w:t>
            </w:r>
            <w:r w:rsidRPr="00A21A05">
              <w:rPr>
                <w:rFonts w:ascii="Garamond" w:hAnsi="Garamond"/>
                <w:i/>
                <w:sz w:val="20"/>
                <w:szCs w:val="20"/>
                <w:lang w:val="sq-AL"/>
              </w:rPr>
              <w:t>harfage</w:t>
            </w:r>
          </w:p>
        </w:tc>
        <w:tc>
          <w:tcPr>
            <w:tcW w:w="2070" w:type="dxa"/>
          </w:tcPr>
          <w:p w:rsidR="00217E4E" w:rsidRPr="00A54266" w:rsidRDefault="00DA271D" w:rsidP="00DA271D">
            <w:pPr>
              <w:spacing w:after="0" w:line="240" w:lineRule="auto"/>
              <w:jc w:val="center"/>
              <w:rPr>
                <w:rFonts w:ascii="Garamond" w:hAnsi="Garamond"/>
                <w:b/>
                <w:sz w:val="20"/>
                <w:szCs w:val="20"/>
                <w:lang w:val="sq-AL"/>
              </w:rPr>
            </w:pPr>
            <w:r w:rsidRPr="00A54266">
              <w:rPr>
                <w:rFonts w:ascii="Garamond" w:hAnsi="Garamond"/>
                <w:b/>
                <w:sz w:val="20"/>
                <w:szCs w:val="20"/>
                <w:lang w:val="sq-AL"/>
              </w:rPr>
              <w:t>Njësia</w:t>
            </w:r>
            <w:r>
              <w:rPr>
                <w:rFonts w:ascii="Garamond" w:hAnsi="Garamond"/>
                <w:b/>
                <w:sz w:val="20"/>
                <w:szCs w:val="20"/>
                <w:lang w:val="sq-AL"/>
              </w:rPr>
              <w:t xml:space="preserve"> </w:t>
            </w:r>
            <w:r w:rsidRPr="00A54266">
              <w:rPr>
                <w:rFonts w:ascii="Garamond" w:hAnsi="Garamond"/>
                <w:b/>
                <w:sz w:val="20"/>
                <w:szCs w:val="20"/>
                <w:lang w:val="sq-AL"/>
              </w:rPr>
              <w:t>bazë</w:t>
            </w:r>
          </w:p>
        </w:tc>
        <w:tc>
          <w:tcPr>
            <w:tcW w:w="2242" w:type="dxa"/>
          </w:tcPr>
          <w:p w:rsidR="00217E4E" w:rsidRPr="00A54266" w:rsidRDefault="00217E4E" w:rsidP="00DA271D">
            <w:pPr>
              <w:spacing w:after="0" w:line="240" w:lineRule="auto"/>
              <w:rPr>
                <w:rFonts w:ascii="Garamond" w:hAnsi="Garamond"/>
                <w:b/>
                <w:sz w:val="20"/>
                <w:szCs w:val="20"/>
                <w:lang w:val="sq-AL"/>
              </w:rPr>
            </w:pPr>
            <w:r w:rsidRPr="00A54266">
              <w:rPr>
                <w:rFonts w:ascii="Garamond" w:hAnsi="Garamond"/>
                <w:b/>
                <w:sz w:val="20"/>
                <w:szCs w:val="20"/>
                <w:lang w:val="sq-AL"/>
              </w:rPr>
              <w:t>Tarifa (</w:t>
            </w:r>
            <w:r w:rsidR="00DA271D">
              <w:rPr>
                <w:rFonts w:ascii="Garamond" w:hAnsi="Garamond"/>
                <w:b/>
                <w:sz w:val="20"/>
                <w:szCs w:val="20"/>
                <w:lang w:val="sq-AL"/>
              </w:rPr>
              <w:t>l</w:t>
            </w:r>
            <w:r w:rsidRPr="00A54266">
              <w:rPr>
                <w:rFonts w:ascii="Garamond" w:hAnsi="Garamond"/>
                <w:b/>
                <w:sz w:val="20"/>
                <w:szCs w:val="20"/>
                <w:lang w:val="sq-AL"/>
              </w:rPr>
              <w:t>ek)</w:t>
            </w:r>
          </w:p>
        </w:tc>
      </w:tr>
      <w:tr w:rsidR="00217E4E" w:rsidRPr="005E49B0" w:rsidTr="00A54266">
        <w:tc>
          <w:tcPr>
            <w:tcW w:w="4968" w:type="dxa"/>
            <w:tcBorders>
              <w:bottom w:val="single" w:sz="4" w:space="0" w:color="auto"/>
            </w:tcBorders>
          </w:tcPr>
          <w:p w:rsidR="00217E4E" w:rsidRPr="005E49B0" w:rsidRDefault="00217E4E" w:rsidP="00A21A05">
            <w:pPr>
              <w:spacing w:after="0" w:line="240" w:lineRule="auto"/>
              <w:rPr>
                <w:rFonts w:ascii="Garamond" w:hAnsi="Garamond"/>
                <w:sz w:val="20"/>
                <w:szCs w:val="20"/>
                <w:lang w:val="sq-AL"/>
              </w:rPr>
            </w:pPr>
            <w:r w:rsidRPr="005E49B0">
              <w:rPr>
                <w:rFonts w:ascii="Garamond" w:hAnsi="Garamond"/>
                <w:sz w:val="20"/>
                <w:szCs w:val="20"/>
                <w:lang w:val="sq-AL"/>
              </w:rPr>
              <w:t xml:space="preserve">a) Tarifa </w:t>
            </w:r>
            <w:r w:rsidR="00A21A05" w:rsidRPr="00A21A05">
              <w:rPr>
                <w:rFonts w:ascii="Garamond" w:hAnsi="Garamond"/>
                <w:i/>
                <w:sz w:val="20"/>
                <w:szCs w:val="20"/>
                <w:lang w:val="sq-AL"/>
              </w:rPr>
              <w:t>w</w:t>
            </w:r>
            <w:r w:rsidRPr="00A21A05">
              <w:rPr>
                <w:rFonts w:ascii="Garamond" w:hAnsi="Garamond"/>
                <w:i/>
                <w:sz w:val="20"/>
                <w:szCs w:val="20"/>
                <w:lang w:val="sq-AL"/>
              </w:rPr>
              <w:t>harfage</w:t>
            </w:r>
          </w:p>
        </w:tc>
        <w:tc>
          <w:tcPr>
            <w:tcW w:w="2070" w:type="dxa"/>
            <w:tcBorders>
              <w:bottom w:val="single" w:sz="4" w:space="0" w:color="auto"/>
            </w:tcBorders>
          </w:tcPr>
          <w:p w:rsidR="00217E4E" w:rsidRPr="005E49B0" w:rsidRDefault="00DA271D" w:rsidP="00DA271D">
            <w:pPr>
              <w:spacing w:after="0" w:line="240" w:lineRule="auto"/>
              <w:jc w:val="center"/>
              <w:rPr>
                <w:rFonts w:ascii="Garamond" w:hAnsi="Garamond"/>
                <w:sz w:val="20"/>
                <w:szCs w:val="20"/>
                <w:lang w:val="sq-AL"/>
              </w:rPr>
            </w:pPr>
            <w:r w:rsidRPr="005E49B0">
              <w:rPr>
                <w:rFonts w:ascii="Garamond" w:hAnsi="Garamond"/>
                <w:sz w:val="20"/>
                <w:szCs w:val="20"/>
                <w:lang w:val="sq-AL"/>
              </w:rPr>
              <w:t>lek/ton</w:t>
            </w:r>
          </w:p>
        </w:tc>
        <w:tc>
          <w:tcPr>
            <w:tcW w:w="2242" w:type="dxa"/>
            <w:tcBorders>
              <w:bottom w:val="single" w:sz="4" w:space="0" w:color="auto"/>
            </w:tcBorders>
          </w:tcPr>
          <w:p w:rsidR="00217E4E" w:rsidRPr="005E49B0" w:rsidRDefault="00217E4E" w:rsidP="00EB20E4">
            <w:pPr>
              <w:spacing w:after="0" w:line="240" w:lineRule="auto"/>
              <w:rPr>
                <w:rFonts w:ascii="Garamond" w:hAnsi="Garamond"/>
                <w:sz w:val="20"/>
                <w:szCs w:val="20"/>
                <w:lang w:val="sq-AL"/>
              </w:rPr>
            </w:pPr>
            <w:r w:rsidRPr="005E49B0">
              <w:rPr>
                <w:rFonts w:ascii="Garamond" w:hAnsi="Garamond"/>
                <w:sz w:val="20"/>
                <w:szCs w:val="20"/>
                <w:lang w:val="sq-AL"/>
              </w:rPr>
              <w:t>24.384</w:t>
            </w:r>
          </w:p>
        </w:tc>
      </w:tr>
      <w:tr w:rsidR="00FD5755" w:rsidRPr="005E49B0" w:rsidTr="00FD5755">
        <w:tc>
          <w:tcPr>
            <w:tcW w:w="9280" w:type="dxa"/>
            <w:gridSpan w:val="3"/>
            <w:tcBorders>
              <w:left w:val="nil"/>
              <w:right w:val="nil"/>
            </w:tcBorders>
          </w:tcPr>
          <w:p w:rsidR="00FD5755" w:rsidRPr="00FD5755" w:rsidRDefault="002C1915" w:rsidP="00EB20E4">
            <w:pPr>
              <w:spacing w:after="0" w:line="240" w:lineRule="auto"/>
              <w:rPr>
                <w:rFonts w:ascii="Garamond" w:hAnsi="Garamond"/>
                <w:b/>
                <w:sz w:val="24"/>
                <w:szCs w:val="20"/>
                <w:lang w:val="sq-AL"/>
              </w:rPr>
            </w:pPr>
            <w:r>
              <w:rPr>
                <w:rFonts w:ascii="Garamond" w:hAnsi="Garamond"/>
                <w:b/>
                <w:sz w:val="24"/>
                <w:szCs w:val="20"/>
                <w:lang w:val="sq-AL"/>
              </w:rPr>
              <w:t xml:space="preserve">     </w:t>
            </w:r>
            <w:r w:rsidR="00FD5755" w:rsidRPr="00FD5755">
              <w:rPr>
                <w:rFonts w:ascii="Garamond" w:hAnsi="Garamond"/>
                <w:b/>
                <w:sz w:val="24"/>
                <w:szCs w:val="20"/>
                <w:lang w:val="sq-AL"/>
              </w:rPr>
              <w:t>3.3 Tarifat e transferimit</w:t>
            </w:r>
          </w:p>
        </w:tc>
      </w:tr>
      <w:tr w:rsidR="00217E4E" w:rsidRPr="005E49B0" w:rsidTr="00A54266">
        <w:tc>
          <w:tcPr>
            <w:tcW w:w="4968" w:type="dxa"/>
          </w:tcPr>
          <w:p w:rsidR="00217E4E" w:rsidRPr="005E49B0" w:rsidRDefault="00217E4E" w:rsidP="00EB20E4">
            <w:pPr>
              <w:spacing w:after="0" w:line="240" w:lineRule="auto"/>
              <w:rPr>
                <w:rFonts w:ascii="Garamond" w:hAnsi="Garamond"/>
                <w:sz w:val="20"/>
                <w:szCs w:val="20"/>
                <w:lang w:val="sq-AL"/>
              </w:rPr>
            </w:pPr>
            <w:r w:rsidRPr="005E49B0">
              <w:rPr>
                <w:rFonts w:ascii="Garamond" w:hAnsi="Garamond"/>
                <w:sz w:val="20"/>
                <w:szCs w:val="20"/>
                <w:lang w:val="sq-AL"/>
              </w:rPr>
              <w:t>1. Tarifa transferimit</w:t>
            </w:r>
          </w:p>
        </w:tc>
        <w:tc>
          <w:tcPr>
            <w:tcW w:w="2070" w:type="dxa"/>
          </w:tcPr>
          <w:p w:rsidR="00217E4E" w:rsidRPr="00A54266" w:rsidRDefault="00DA271D" w:rsidP="00DA271D">
            <w:pPr>
              <w:spacing w:after="0" w:line="240" w:lineRule="auto"/>
              <w:jc w:val="center"/>
              <w:rPr>
                <w:rFonts w:ascii="Garamond" w:hAnsi="Garamond"/>
                <w:b/>
                <w:sz w:val="20"/>
                <w:szCs w:val="20"/>
                <w:lang w:val="sq-AL"/>
              </w:rPr>
            </w:pPr>
            <w:r w:rsidRPr="00A54266">
              <w:rPr>
                <w:rFonts w:ascii="Garamond" w:hAnsi="Garamond"/>
                <w:b/>
                <w:sz w:val="20"/>
                <w:szCs w:val="20"/>
                <w:lang w:val="sq-AL"/>
              </w:rPr>
              <w:t>Njësia</w:t>
            </w:r>
            <w:r>
              <w:rPr>
                <w:rFonts w:ascii="Garamond" w:hAnsi="Garamond"/>
                <w:b/>
                <w:sz w:val="20"/>
                <w:szCs w:val="20"/>
                <w:lang w:val="sq-AL"/>
              </w:rPr>
              <w:t xml:space="preserve"> </w:t>
            </w:r>
            <w:r w:rsidRPr="00A54266">
              <w:rPr>
                <w:rFonts w:ascii="Garamond" w:hAnsi="Garamond"/>
                <w:b/>
                <w:sz w:val="20"/>
                <w:szCs w:val="20"/>
                <w:lang w:val="sq-AL"/>
              </w:rPr>
              <w:t>bazë</w:t>
            </w:r>
          </w:p>
        </w:tc>
        <w:tc>
          <w:tcPr>
            <w:tcW w:w="2242" w:type="dxa"/>
          </w:tcPr>
          <w:p w:rsidR="00217E4E" w:rsidRPr="00A54266" w:rsidRDefault="00217E4E" w:rsidP="00EB20E4">
            <w:pPr>
              <w:spacing w:after="0" w:line="240" w:lineRule="auto"/>
              <w:rPr>
                <w:rFonts w:ascii="Garamond" w:hAnsi="Garamond"/>
                <w:b/>
                <w:sz w:val="20"/>
                <w:szCs w:val="20"/>
                <w:lang w:val="sq-AL"/>
              </w:rPr>
            </w:pPr>
            <w:r w:rsidRPr="00A54266">
              <w:rPr>
                <w:rFonts w:ascii="Garamond" w:hAnsi="Garamond"/>
                <w:b/>
                <w:sz w:val="20"/>
                <w:szCs w:val="20"/>
                <w:lang w:val="sq-AL"/>
              </w:rPr>
              <w:t>Tarifa</w:t>
            </w:r>
          </w:p>
        </w:tc>
      </w:tr>
      <w:tr w:rsidR="00217E4E" w:rsidRPr="005E49B0" w:rsidTr="00A54266">
        <w:tc>
          <w:tcPr>
            <w:tcW w:w="4968" w:type="dxa"/>
          </w:tcPr>
          <w:p w:rsidR="00217E4E" w:rsidRPr="005E49B0" w:rsidRDefault="00217E4E" w:rsidP="00EB20E4">
            <w:pPr>
              <w:spacing w:after="0" w:line="240" w:lineRule="auto"/>
              <w:rPr>
                <w:rFonts w:ascii="Garamond" w:hAnsi="Garamond"/>
                <w:sz w:val="20"/>
                <w:szCs w:val="20"/>
                <w:lang w:val="sq-AL"/>
              </w:rPr>
            </w:pPr>
            <w:r w:rsidRPr="005E49B0">
              <w:rPr>
                <w:rFonts w:ascii="Garamond" w:hAnsi="Garamond"/>
                <w:sz w:val="20"/>
                <w:szCs w:val="20"/>
                <w:lang w:val="sq-AL"/>
              </w:rPr>
              <w:t>a) Tarifa e transferimit</w:t>
            </w:r>
          </w:p>
        </w:tc>
        <w:tc>
          <w:tcPr>
            <w:tcW w:w="2070" w:type="dxa"/>
          </w:tcPr>
          <w:p w:rsidR="00217E4E" w:rsidRPr="005E49B0" w:rsidRDefault="00DA271D" w:rsidP="00DA271D">
            <w:pPr>
              <w:spacing w:after="0" w:line="240" w:lineRule="auto"/>
              <w:jc w:val="center"/>
              <w:rPr>
                <w:rFonts w:ascii="Garamond" w:hAnsi="Garamond"/>
                <w:sz w:val="20"/>
                <w:szCs w:val="20"/>
                <w:lang w:val="sq-AL"/>
              </w:rPr>
            </w:pPr>
            <w:r w:rsidRPr="005E49B0">
              <w:rPr>
                <w:rFonts w:ascii="Garamond" w:hAnsi="Garamond"/>
                <w:sz w:val="20"/>
                <w:szCs w:val="20"/>
                <w:lang w:val="sq-AL"/>
              </w:rPr>
              <w:t>lek/ton</w:t>
            </w:r>
          </w:p>
        </w:tc>
        <w:tc>
          <w:tcPr>
            <w:tcW w:w="2242" w:type="dxa"/>
          </w:tcPr>
          <w:p w:rsidR="00217E4E" w:rsidRPr="005E49B0" w:rsidRDefault="00217E4E" w:rsidP="00EB20E4">
            <w:pPr>
              <w:spacing w:after="0" w:line="240" w:lineRule="auto"/>
              <w:rPr>
                <w:rFonts w:ascii="Garamond" w:hAnsi="Garamond"/>
                <w:sz w:val="20"/>
                <w:szCs w:val="20"/>
                <w:lang w:val="sq-AL"/>
              </w:rPr>
            </w:pPr>
            <w:r w:rsidRPr="005E49B0">
              <w:rPr>
                <w:rFonts w:ascii="Garamond" w:hAnsi="Garamond"/>
                <w:sz w:val="20"/>
                <w:szCs w:val="20"/>
                <w:lang w:val="sq-AL"/>
              </w:rPr>
              <w:t xml:space="preserve">¼ e tarifës së </w:t>
            </w:r>
            <w:r w:rsidRPr="00DA271D">
              <w:rPr>
                <w:rFonts w:ascii="Garamond" w:hAnsi="Garamond"/>
                <w:i/>
                <w:sz w:val="20"/>
                <w:szCs w:val="20"/>
                <w:lang w:val="sq-AL"/>
              </w:rPr>
              <w:t>wharfage</w:t>
            </w:r>
          </w:p>
        </w:tc>
      </w:tr>
    </w:tbl>
    <w:p w:rsidR="00217E4E" w:rsidRPr="00C774E1" w:rsidRDefault="00217E4E" w:rsidP="00EB20E4">
      <w:pPr>
        <w:spacing w:after="0" w:line="240" w:lineRule="auto"/>
        <w:rPr>
          <w:rFonts w:ascii="Garamond" w:hAnsi="Garamond"/>
          <w:sz w:val="14"/>
          <w:szCs w:val="24"/>
          <w:lang w:val="sq-AL"/>
        </w:rPr>
      </w:pPr>
    </w:p>
    <w:p w:rsidR="00217E4E" w:rsidRPr="00D93DFC" w:rsidRDefault="00217E4E" w:rsidP="00EB20E4">
      <w:pPr>
        <w:pStyle w:val="NeniNr"/>
        <w:rPr>
          <w:lang w:val="sq-AL"/>
        </w:rPr>
      </w:pPr>
      <w:r w:rsidRPr="00D93DFC">
        <w:rPr>
          <w:lang w:val="sq-AL"/>
        </w:rPr>
        <w:t>KAPITULLI 4</w:t>
      </w:r>
    </w:p>
    <w:p w:rsidR="00217E4E" w:rsidRPr="00D93DFC" w:rsidRDefault="00217E4E" w:rsidP="00EB20E4">
      <w:pPr>
        <w:pStyle w:val="NeniNr"/>
        <w:rPr>
          <w:lang w:val="sq-AL"/>
        </w:rPr>
      </w:pPr>
      <w:r w:rsidRPr="00D93DFC">
        <w:rPr>
          <w:lang w:val="sq-AL"/>
        </w:rPr>
        <w:t>MAGAZINIM, Q</w:t>
      </w:r>
      <w:r w:rsidR="00D93DFC" w:rsidRPr="00D93DFC">
        <w:rPr>
          <w:lang w:val="sq-AL"/>
        </w:rPr>
        <w:t>I</w:t>
      </w:r>
      <w:r w:rsidRPr="00D93DFC">
        <w:rPr>
          <w:lang w:val="sq-AL"/>
        </w:rPr>
        <w:t>RAJA DHE TARIFAT E Q</w:t>
      </w:r>
      <w:r w:rsidR="00D93DFC" w:rsidRPr="00D93DFC">
        <w:rPr>
          <w:lang w:val="sq-AL"/>
        </w:rPr>
        <w:t>I</w:t>
      </w:r>
      <w:r w:rsidRPr="00D93DFC">
        <w:rPr>
          <w:lang w:val="sq-AL"/>
        </w:rPr>
        <w:t>RADHËNIES</w:t>
      </w:r>
    </w:p>
    <w:p w:rsidR="00217E4E" w:rsidRPr="00C774E1" w:rsidRDefault="00217E4E" w:rsidP="00EB20E4">
      <w:pPr>
        <w:spacing w:after="0" w:line="240" w:lineRule="auto"/>
        <w:rPr>
          <w:rFonts w:ascii="Garamond" w:hAnsi="Garamond"/>
          <w:b/>
          <w:sz w:val="14"/>
          <w:szCs w:val="24"/>
          <w:lang w:val="sq-AL"/>
        </w:rPr>
      </w:pPr>
    </w:p>
    <w:p w:rsidR="00217E4E" w:rsidRPr="005E49B0" w:rsidRDefault="00217E4E" w:rsidP="003A4E1D">
      <w:pPr>
        <w:spacing w:after="0" w:line="240" w:lineRule="auto"/>
        <w:ind w:firstLine="284"/>
        <w:jc w:val="both"/>
        <w:rPr>
          <w:rFonts w:ascii="Garamond" w:hAnsi="Garamond"/>
          <w:sz w:val="24"/>
          <w:szCs w:val="24"/>
          <w:lang w:val="sq-AL"/>
        </w:rPr>
      </w:pPr>
      <w:r w:rsidRPr="005E49B0">
        <w:rPr>
          <w:rFonts w:ascii="Garamond" w:hAnsi="Garamond"/>
          <w:sz w:val="24"/>
          <w:szCs w:val="24"/>
          <w:lang w:val="sq-AL"/>
        </w:rPr>
        <w:t xml:space="preserve">4. TARIFAT E MAGAZINIMIT TË NGARKESAVE DHE </w:t>
      </w:r>
      <w:r w:rsidR="00D93DFC" w:rsidRPr="005E49B0">
        <w:rPr>
          <w:rFonts w:ascii="Garamond" w:hAnsi="Garamond"/>
          <w:sz w:val="24"/>
          <w:szCs w:val="24"/>
          <w:lang w:val="sq-AL"/>
        </w:rPr>
        <w:t>KONTEJNERËVE</w:t>
      </w:r>
    </w:p>
    <w:p w:rsidR="00217E4E" w:rsidRPr="007956EF" w:rsidRDefault="00217E4E" w:rsidP="003A4E1D">
      <w:pPr>
        <w:spacing w:after="0" w:line="240" w:lineRule="auto"/>
        <w:ind w:firstLine="284"/>
        <w:jc w:val="both"/>
        <w:rPr>
          <w:rFonts w:ascii="Garamond" w:hAnsi="Garamond"/>
          <w:b/>
          <w:sz w:val="24"/>
          <w:szCs w:val="24"/>
          <w:lang w:val="sq-AL"/>
        </w:rPr>
      </w:pPr>
      <w:r w:rsidRPr="007956EF">
        <w:rPr>
          <w:rFonts w:ascii="Garamond" w:hAnsi="Garamond"/>
          <w:b/>
          <w:sz w:val="24"/>
          <w:szCs w:val="24"/>
          <w:lang w:val="sq-AL"/>
        </w:rPr>
        <w:t>4.1 Përkufizime</w:t>
      </w:r>
    </w:p>
    <w:p w:rsidR="00217E4E" w:rsidRPr="007956EF" w:rsidRDefault="00217E4E" w:rsidP="003A4E1D">
      <w:pPr>
        <w:spacing w:after="0" w:line="240" w:lineRule="auto"/>
        <w:ind w:firstLine="284"/>
        <w:jc w:val="both"/>
        <w:rPr>
          <w:rFonts w:ascii="Garamond" w:hAnsi="Garamond"/>
          <w:b/>
          <w:sz w:val="24"/>
          <w:szCs w:val="24"/>
          <w:lang w:val="sq-AL"/>
        </w:rPr>
      </w:pPr>
      <w:r w:rsidRPr="007956EF">
        <w:rPr>
          <w:rFonts w:ascii="Garamond" w:hAnsi="Garamond"/>
          <w:b/>
          <w:sz w:val="24"/>
          <w:szCs w:val="24"/>
          <w:lang w:val="sq-AL"/>
        </w:rPr>
        <w:t>1. Interpretimi</w:t>
      </w:r>
    </w:p>
    <w:p w:rsidR="00217E4E" w:rsidRPr="005E49B0" w:rsidRDefault="00217E4E" w:rsidP="003A4E1D">
      <w:pPr>
        <w:spacing w:after="0" w:line="240" w:lineRule="auto"/>
        <w:ind w:firstLine="284"/>
        <w:jc w:val="both"/>
        <w:rPr>
          <w:rFonts w:ascii="Garamond" w:hAnsi="Garamond"/>
          <w:sz w:val="24"/>
          <w:szCs w:val="24"/>
          <w:lang w:val="sq-AL"/>
        </w:rPr>
      </w:pPr>
      <w:r w:rsidRPr="005E49B0">
        <w:rPr>
          <w:rFonts w:ascii="Garamond" w:hAnsi="Garamond"/>
          <w:sz w:val="24"/>
          <w:szCs w:val="24"/>
          <w:lang w:val="sq-AL"/>
        </w:rPr>
        <w:t xml:space="preserve">Në këtë </w:t>
      </w:r>
      <w:r w:rsidR="001C38B5">
        <w:rPr>
          <w:rFonts w:ascii="Garamond" w:hAnsi="Garamond"/>
          <w:sz w:val="24"/>
          <w:szCs w:val="24"/>
          <w:lang w:val="sq-AL"/>
        </w:rPr>
        <w:t>t</w:t>
      </w:r>
      <w:r w:rsidRPr="005E49B0">
        <w:rPr>
          <w:rFonts w:ascii="Garamond" w:hAnsi="Garamond"/>
          <w:sz w:val="24"/>
          <w:szCs w:val="24"/>
          <w:lang w:val="sq-AL"/>
        </w:rPr>
        <w:t>arifë:</w:t>
      </w:r>
    </w:p>
    <w:p w:rsidR="00217E4E" w:rsidRPr="005E49B0" w:rsidRDefault="00217E4E" w:rsidP="003A4E1D">
      <w:pPr>
        <w:spacing w:after="0" w:line="240" w:lineRule="auto"/>
        <w:ind w:firstLine="284"/>
        <w:jc w:val="both"/>
        <w:rPr>
          <w:rFonts w:ascii="Garamond" w:hAnsi="Garamond"/>
          <w:sz w:val="24"/>
          <w:szCs w:val="24"/>
          <w:lang w:val="sq-AL"/>
        </w:rPr>
      </w:pPr>
      <w:r w:rsidRPr="005E49B0">
        <w:rPr>
          <w:rFonts w:ascii="Garamond" w:hAnsi="Garamond"/>
          <w:sz w:val="24"/>
          <w:szCs w:val="24"/>
          <w:lang w:val="sq-AL"/>
        </w:rPr>
        <w:t xml:space="preserve">a) </w:t>
      </w:r>
      <w:r w:rsidR="009875F0">
        <w:rPr>
          <w:rFonts w:ascii="Garamond" w:hAnsi="Garamond"/>
          <w:sz w:val="24"/>
          <w:szCs w:val="24"/>
          <w:lang w:val="sq-AL"/>
        </w:rPr>
        <w:t>“</w:t>
      </w:r>
      <w:r w:rsidRPr="005E49B0">
        <w:rPr>
          <w:rFonts w:ascii="Garamond" w:hAnsi="Garamond"/>
          <w:sz w:val="24"/>
          <w:szCs w:val="24"/>
          <w:lang w:val="sq-AL"/>
        </w:rPr>
        <w:t>Ditë</w:t>
      </w:r>
      <w:r w:rsidR="009875F0">
        <w:rPr>
          <w:rFonts w:ascii="Garamond" w:hAnsi="Garamond"/>
          <w:sz w:val="24"/>
          <w:szCs w:val="24"/>
          <w:lang w:val="sq-AL"/>
        </w:rPr>
        <w:t>”</w:t>
      </w:r>
      <w:r w:rsidRPr="005E49B0">
        <w:rPr>
          <w:rFonts w:ascii="Garamond" w:hAnsi="Garamond"/>
          <w:sz w:val="24"/>
          <w:szCs w:val="24"/>
          <w:lang w:val="sq-AL"/>
        </w:rPr>
        <w:t xml:space="preserve"> nënkupton një periudhë prej 24-orësh konsekutive;</w:t>
      </w:r>
    </w:p>
    <w:p w:rsidR="00217E4E" w:rsidRPr="005E49B0" w:rsidRDefault="00217E4E" w:rsidP="003A4E1D">
      <w:pPr>
        <w:spacing w:after="0" w:line="240" w:lineRule="auto"/>
        <w:ind w:firstLine="284"/>
        <w:jc w:val="both"/>
        <w:rPr>
          <w:rFonts w:ascii="Garamond" w:hAnsi="Garamond"/>
          <w:sz w:val="24"/>
          <w:szCs w:val="24"/>
          <w:lang w:val="sq-AL"/>
        </w:rPr>
      </w:pPr>
      <w:r w:rsidRPr="005E49B0">
        <w:rPr>
          <w:rFonts w:ascii="Garamond" w:hAnsi="Garamond"/>
          <w:sz w:val="24"/>
          <w:szCs w:val="24"/>
          <w:lang w:val="sq-AL"/>
        </w:rPr>
        <w:t xml:space="preserve">b) </w:t>
      </w:r>
      <w:r w:rsidR="009875F0">
        <w:rPr>
          <w:rFonts w:ascii="Garamond" w:hAnsi="Garamond"/>
          <w:sz w:val="24"/>
          <w:szCs w:val="24"/>
          <w:lang w:val="sq-AL"/>
        </w:rPr>
        <w:t>“</w:t>
      </w:r>
      <w:r w:rsidRPr="005E49B0">
        <w:rPr>
          <w:rFonts w:ascii="Garamond" w:hAnsi="Garamond"/>
          <w:sz w:val="24"/>
          <w:szCs w:val="24"/>
          <w:lang w:val="sq-AL"/>
        </w:rPr>
        <w:t>Fasilitet portual</w:t>
      </w:r>
      <w:r w:rsidR="009875F0">
        <w:rPr>
          <w:rFonts w:ascii="Garamond" w:hAnsi="Garamond"/>
          <w:sz w:val="24"/>
          <w:szCs w:val="24"/>
          <w:lang w:val="sq-AL"/>
        </w:rPr>
        <w:t>”</w:t>
      </w:r>
      <w:r w:rsidRPr="005E49B0">
        <w:rPr>
          <w:rFonts w:ascii="Garamond" w:hAnsi="Garamond"/>
          <w:sz w:val="24"/>
          <w:szCs w:val="24"/>
          <w:lang w:val="sq-AL"/>
        </w:rPr>
        <w:t xml:space="preserve"> nënkupton </w:t>
      </w:r>
      <w:r w:rsidR="00E5522E" w:rsidRPr="00E5522E">
        <w:rPr>
          <w:rFonts w:ascii="Garamond" w:hAnsi="Garamond"/>
          <w:i/>
          <w:sz w:val="24"/>
          <w:szCs w:val="24"/>
          <w:lang w:val="sq-AL"/>
        </w:rPr>
        <w:t>w</w:t>
      </w:r>
      <w:r w:rsidRPr="00E5522E">
        <w:rPr>
          <w:rFonts w:ascii="Garamond" w:hAnsi="Garamond"/>
          <w:i/>
          <w:sz w:val="24"/>
          <w:szCs w:val="24"/>
          <w:lang w:val="sq-AL"/>
        </w:rPr>
        <w:t>harf</w:t>
      </w:r>
      <w:r w:rsidRPr="005E49B0">
        <w:rPr>
          <w:rFonts w:ascii="Garamond" w:hAnsi="Garamond"/>
          <w:sz w:val="24"/>
          <w:szCs w:val="24"/>
          <w:lang w:val="sq-AL"/>
        </w:rPr>
        <w:t>, kalatë, valëpritësin, terminalin, magazin</w:t>
      </w:r>
      <w:r w:rsidR="00C86B76" w:rsidRPr="005E49B0">
        <w:rPr>
          <w:rFonts w:ascii="Garamond" w:hAnsi="Garamond"/>
          <w:sz w:val="24"/>
          <w:szCs w:val="24"/>
          <w:lang w:val="sq-AL"/>
        </w:rPr>
        <w:t>ë</w:t>
      </w:r>
      <w:r w:rsidR="00C86B76" w:rsidRPr="00C86B76">
        <w:rPr>
          <w:rFonts w:ascii="Garamond" w:hAnsi="Garamond"/>
          <w:sz w:val="24"/>
          <w:szCs w:val="24"/>
          <w:highlight w:val="yellow"/>
          <w:lang w:val="sq-AL"/>
        </w:rPr>
        <w:t>,</w:t>
      </w:r>
      <w:r w:rsidRPr="005E49B0">
        <w:rPr>
          <w:rFonts w:ascii="Garamond" w:hAnsi="Garamond"/>
          <w:sz w:val="24"/>
          <w:szCs w:val="24"/>
          <w:lang w:val="sq-AL"/>
        </w:rPr>
        <w:t xml:space="preserve"> shesh ose ndërtesa të tjera në port</w:t>
      </w:r>
      <w:r w:rsidR="004621E6">
        <w:rPr>
          <w:rFonts w:ascii="Garamond" w:hAnsi="Garamond"/>
          <w:sz w:val="24"/>
          <w:szCs w:val="24"/>
          <w:lang w:val="sq-AL"/>
        </w:rPr>
        <w:t>;</w:t>
      </w:r>
    </w:p>
    <w:p w:rsidR="00217E4E" w:rsidRPr="005E49B0" w:rsidRDefault="00217E4E" w:rsidP="003A4E1D">
      <w:pPr>
        <w:spacing w:after="0" w:line="240" w:lineRule="auto"/>
        <w:ind w:firstLine="284"/>
        <w:jc w:val="both"/>
        <w:rPr>
          <w:rFonts w:ascii="Garamond" w:hAnsi="Garamond"/>
          <w:sz w:val="24"/>
          <w:szCs w:val="24"/>
          <w:lang w:val="sq-AL"/>
        </w:rPr>
      </w:pPr>
      <w:r w:rsidRPr="005E49B0">
        <w:rPr>
          <w:rFonts w:ascii="Garamond" w:hAnsi="Garamond"/>
          <w:sz w:val="24"/>
          <w:szCs w:val="24"/>
          <w:lang w:val="sq-AL"/>
        </w:rPr>
        <w:t xml:space="preserve">c) </w:t>
      </w:r>
      <w:r w:rsidR="009875F0">
        <w:rPr>
          <w:rFonts w:ascii="Garamond" w:hAnsi="Garamond"/>
          <w:sz w:val="24"/>
          <w:szCs w:val="24"/>
          <w:lang w:val="sq-AL"/>
        </w:rPr>
        <w:t>“</w:t>
      </w:r>
      <w:r w:rsidRPr="005E49B0">
        <w:rPr>
          <w:rFonts w:ascii="Garamond" w:hAnsi="Garamond"/>
          <w:sz w:val="24"/>
          <w:szCs w:val="24"/>
          <w:lang w:val="sq-AL"/>
        </w:rPr>
        <w:t>Magazinim, depozitim</w:t>
      </w:r>
      <w:r w:rsidR="009875F0">
        <w:rPr>
          <w:rFonts w:ascii="Garamond" w:hAnsi="Garamond"/>
          <w:sz w:val="24"/>
          <w:szCs w:val="24"/>
          <w:lang w:val="sq-AL"/>
        </w:rPr>
        <w:t>”</w:t>
      </w:r>
      <w:r w:rsidRPr="005E49B0">
        <w:rPr>
          <w:rFonts w:ascii="Garamond" w:hAnsi="Garamond"/>
          <w:sz w:val="24"/>
          <w:szCs w:val="24"/>
          <w:lang w:val="sq-AL"/>
        </w:rPr>
        <w:t xml:space="preserve"> do të thotë një detyrim financiar i pagueshëm për mallrat që qëndrojnë në fasilitetet portuale në Portin e Durrësit</w:t>
      </w:r>
      <w:r w:rsidR="004621E6">
        <w:rPr>
          <w:rFonts w:ascii="Garamond" w:hAnsi="Garamond"/>
          <w:sz w:val="24"/>
          <w:szCs w:val="24"/>
          <w:lang w:val="sq-AL"/>
        </w:rPr>
        <w:t>;</w:t>
      </w:r>
    </w:p>
    <w:p w:rsidR="00217E4E" w:rsidRPr="005E49B0" w:rsidRDefault="00217E4E" w:rsidP="003A4E1D">
      <w:pPr>
        <w:spacing w:after="0" w:line="240" w:lineRule="auto"/>
        <w:ind w:firstLine="284"/>
        <w:jc w:val="both"/>
        <w:rPr>
          <w:rFonts w:ascii="Garamond" w:hAnsi="Garamond"/>
          <w:sz w:val="24"/>
          <w:szCs w:val="24"/>
          <w:lang w:val="sq-AL"/>
        </w:rPr>
      </w:pPr>
      <w:r w:rsidRPr="005E49B0">
        <w:rPr>
          <w:rFonts w:ascii="Garamond" w:hAnsi="Garamond"/>
          <w:sz w:val="24"/>
          <w:szCs w:val="24"/>
          <w:lang w:val="sq-AL"/>
        </w:rPr>
        <w:t xml:space="preserve">d) </w:t>
      </w:r>
      <w:r w:rsidR="009875F0">
        <w:rPr>
          <w:rFonts w:ascii="Garamond" w:hAnsi="Garamond"/>
          <w:sz w:val="24"/>
          <w:szCs w:val="24"/>
          <w:lang w:val="sq-AL"/>
        </w:rPr>
        <w:t>“</w:t>
      </w:r>
      <w:r w:rsidRPr="005E49B0">
        <w:rPr>
          <w:rFonts w:ascii="Garamond" w:hAnsi="Garamond"/>
          <w:sz w:val="24"/>
          <w:szCs w:val="24"/>
          <w:lang w:val="sq-AL"/>
        </w:rPr>
        <w:t>Shesh depozitimi</w:t>
      </w:r>
      <w:r w:rsidR="009875F0">
        <w:rPr>
          <w:rFonts w:ascii="Garamond" w:hAnsi="Garamond"/>
          <w:sz w:val="24"/>
          <w:szCs w:val="24"/>
          <w:lang w:val="sq-AL"/>
        </w:rPr>
        <w:t>”</w:t>
      </w:r>
      <w:r w:rsidRPr="005E49B0">
        <w:rPr>
          <w:rFonts w:ascii="Garamond" w:hAnsi="Garamond"/>
          <w:sz w:val="24"/>
          <w:szCs w:val="24"/>
          <w:lang w:val="sq-AL"/>
        </w:rPr>
        <w:t xml:space="preserve"> sheshe të destinuara për depozitimin e mallrave të ndryshme</w:t>
      </w:r>
      <w:r w:rsidR="004621E6">
        <w:rPr>
          <w:rFonts w:ascii="Garamond" w:hAnsi="Garamond"/>
          <w:sz w:val="24"/>
          <w:szCs w:val="24"/>
          <w:lang w:val="sq-AL"/>
        </w:rPr>
        <w:t>;</w:t>
      </w:r>
    </w:p>
    <w:p w:rsidR="00217E4E" w:rsidRPr="005E49B0" w:rsidRDefault="00217E4E" w:rsidP="003A4E1D">
      <w:pPr>
        <w:spacing w:after="0" w:line="240" w:lineRule="auto"/>
        <w:ind w:firstLine="284"/>
        <w:jc w:val="both"/>
        <w:rPr>
          <w:rFonts w:ascii="Garamond" w:hAnsi="Garamond"/>
          <w:sz w:val="24"/>
          <w:szCs w:val="24"/>
          <w:lang w:val="sq-AL"/>
        </w:rPr>
      </w:pPr>
      <w:r w:rsidRPr="005E49B0">
        <w:rPr>
          <w:rFonts w:ascii="Garamond" w:hAnsi="Garamond"/>
          <w:sz w:val="24"/>
          <w:szCs w:val="24"/>
          <w:lang w:val="sq-AL"/>
        </w:rPr>
        <w:t xml:space="preserve">e) </w:t>
      </w:r>
      <w:r w:rsidR="009875F0">
        <w:rPr>
          <w:rFonts w:ascii="Garamond" w:hAnsi="Garamond"/>
          <w:sz w:val="24"/>
          <w:szCs w:val="24"/>
          <w:lang w:val="sq-AL"/>
        </w:rPr>
        <w:t>“</w:t>
      </w:r>
      <w:r w:rsidRPr="005E49B0">
        <w:rPr>
          <w:rFonts w:ascii="Garamond" w:hAnsi="Garamond"/>
          <w:sz w:val="24"/>
          <w:szCs w:val="24"/>
          <w:lang w:val="sq-AL"/>
        </w:rPr>
        <w:t>Shesh në përdorim</w:t>
      </w:r>
      <w:r w:rsidR="009875F0">
        <w:rPr>
          <w:rFonts w:ascii="Garamond" w:hAnsi="Garamond"/>
          <w:sz w:val="24"/>
          <w:szCs w:val="24"/>
          <w:lang w:val="sq-AL"/>
        </w:rPr>
        <w:t>”</w:t>
      </w:r>
      <w:r w:rsidRPr="005E49B0">
        <w:rPr>
          <w:rFonts w:ascii="Garamond" w:hAnsi="Garamond"/>
          <w:sz w:val="24"/>
          <w:szCs w:val="24"/>
          <w:lang w:val="sq-AL"/>
        </w:rPr>
        <w:t xml:space="preserve"> sheshe të destinuara për depozitimin e mallrave të ndryshme për përdorim të përkohshëm jo më shumë se 180 ditë</w:t>
      </w:r>
      <w:r w:rsidR="004621E6">
        <w:rPr>
          <w:rFonts w:ascii="Garamond" w:hAnsi="Garamond"/>
          <w:sz w:val="24"/>
          <w:szCs w:val="24"/>
          <w:lang w:val="sq-AL"/>
        </w:rPr>
        <w:t>;</w:t>
      </w:r>
    </w:p>
    <w:p w:rsidR="00217E4E" w:rsidRPr="005E49B0" w:rsidRDefault="00217E4E" w:rsidP="003A4E1D">
      <w:pPr>
        <w:spacing w:after="0" w:line="240" w:lineRule="auto"/>
        <w:ind w:firstLine="284"/>
        <w:jc w:val="both"/>
        <w:rPr>
          <w:rFonts w:ascii="Garamond" w:hAnsi="Garamond"/>
          <w:sz w:val="24"/>
          <w:szCs w:val="24"/>
          <w:lang w:val="sq-AL"/>
        </w:rPr>
      </w:pPr>
      <w:r w:rsidRPr="005E49B0">
        <w:rPr>
          <w:rFonts w:ascii="Garamond" w:hAnsi="Garamond"/>
          <w:sz w:val="24"/>
          <w:szCs w:val="24"/>
          <w:lang w:val="sq-AL"/>
        </w:rPr>
        <w:t xml:space="preserve">f) </w:t>
      </w:r>
      <w:r w:rsidR="009875F0">
        <w:rPr>
          <w:rFonts w:ascii="Garamond" w:hAnsi="Garamond"/>
          <w:sz w:val="24"/>
          <w:szCs w:val="24"/>
          <w:lang w:val="sq-AL"/>
        </w:rPr>
        <w:t>“</w:t>
      </w:r>
      <w:r w:rsidRPr="005E49B0">
        <w:rPr>
          <w:rFonts w:ascii="Garamond" w:hAnsi="Garamond"/>
          <w:sz w:val="24"/>
          <w:szCs w:val="24"/>
          <w:lang w:val="sq-AL"/>
        </w:rPr>
        <w:t>Shesh tran</w:t>
      </w:r>
      <w:r w:rsidR="00B135E4">
        <w:rPr>
          <w:rFonts w:ascii="Garamond" w:hAnsi="Garamond"/>
          <w:sz w:val="24"/>
          <w:szCs w:val="24"/>
          <w:lang w:val="sq-AL"/>
        </w:rPr>
        <w:t>s</w:t>
      </w:r>
      <w:r w:rsidRPr="005E49B0">
        <w:rPr>
          <w:rFonts w:ascii="Garamond" w:hAnsi="Garamond"/>
          <w:sz w:val="24"/>
          <w:szCs w:val="24"/>
          <w:lang w:val="sq-AL"/>
        </w:rPr>
        <w:t>it</w:t>
      </w:r>
      <w:r w:rsidR="009875F0">
        <w:rPr>
          <w:rFonts w:ascii="Garamond" w:hAnsi="Garamond"/>
          <w:sz w:val="24"/>
          <w:szCs w:val="24"/>
          <w:lang w:val="sq-AL"/>
        </w:rPr>
        <w:t>”</w:t>
      </w:r>
      <w:r w:rsidRPr="005E49B0">
        <w:rPr>
          <w:rFonts w:ascii="Garamond" w:hAnsi="Garamond"/>
          <w:sz w:val="24"/>
          <w:szCs w:val="24"/>
          <w:lang w:val="sq-AL"/>
        </w:rPr>
        <w:t xml:space="preserve"> sheshe të destinuara për realizimin e pro</w:t>
      </w:r>
      <w:r w:rsidR="004621E6">
        <w:rPr>
          <w:rFonts w:ascii="Garamond" w:hAnsi="Garamond"/>
          <w:sz w:val="24"/>
          <w:szCs w:val="24"/>
          <w:lang w:val="sq-AL"/>
        </w:rPr>
        <w:t>c</w:t>
      </w:r>
      <w:r w:rsidRPr="005E49B0">
        <w:rPr>
          <w:rFonts w:ascii="Garamond" w:hAnsi="Garamond"/>
          <w:sz w:val="24"/>
          <w:szCs w:val="24"/>
          <w:lang w:val="sq-AL"/>
        </w:rPr>
        <w:t>eseve të ngarkim shkarkimit me afat jo më shumë së 25 ditë.</w:t>
      </w:r>
    </w:p>
    <w:p w:rsidR="00217E4E" w:rsidRPr="007956EF" w:rsidRDefault="00217E4E" w:rsidP="003A4E1D">
      <w:pPr>
        <w:spacing w:after="0" w:line="240" w:lineRule="auto"/>
        <w:ind w:firstLine="284"/>
        <w:jc w:val="both"/>
        <w:rPr>
          <w:rFonts w:ascii="Garamond" w:hAnsi="Garamond"/>
          <w:b/>
          <w:sz w:val="24"/>
          <w:szCs w:val="24"/>
          <w:lang w:val="sq-AL"/>
        </w:rPr>
      </w:pPr>
      <w:r w:rsidRPr="007956EF">
        <w:rPr>
          <w:rFonts w:ascii="Garamond" w:hAnsi="Garamond"/>
          <w:b/>
          <w:sz w:val="24"/>
          <w:szCs w:val="24"/>
          <w:lang w:val="sq-AL"/>
        </w:rPr>
        <w:t>2. Aplikimi</w:t>
      </w:r>
    </w:p>
    <w:p w:rsidR="00217E4E" w:rsidRPr="005E49B0" w:rsidRDefault="00217E4E" w:rsidP="003A4E1D">
      <w:pPr>
        <w:spacing w:after="0" w:line="240" w:lineRule="auto"/>
        <w:ind w:firstLine="284"/>
        <w:jc w:val="both"/>
        <w:rPr>
          <w:rFonts w:ascii="Garamond" w:hAnsi="Garamond"/>
          <w:sz w:val="24"/>
          <w:szCs w:val="24"/>
          <w:lang w:val="sq-AL"/>
        </w:rPr>
      </w:pPr>
      <w:r w:rsidRPr="005E49B0">
        <w:rPr>
          <w:rFonts w:ascii="Garamond" w:hAnsi="Garamond"/>
          <w:sz w:val="24"/>
          <w:szCs w:val="24"/>
          <w:lang w:val="sq-AL"/>
        </w:rPr>
        <w:t>a) Pagesat e magazinimit</w:t>
      </w:r>
      <w:r w:rsidR="00EF7146">
        <w:rPr>
          <w:rFonts w:ascii="Garamond" w:hAnsi="Garamond"/>
          <w:sz w:val="24"/>
          <w:szCs w:val="24"/>
          <w:lang w:val="sq-AL"/>
        </w:rPr>
        <w:t>,</w:t>
      </w:r>
      <w:r w:rsidRPr="005E49B0">
        <w:rPr>
          <w:rFonts w:ascii="Garamond" w:hAnsi="Garamond"/>
          <w:sz w:val="24"/>
          <w:szCs w:val="24"/>
          <w:lang w:val="sq-AL"/>
        </w:rPr>
        <w:t xml:space="preserve"> që llogariten në përputhje me këtë tarifë, paguhen për</w:t>
      </w:r>
      <w:r w:rsidR="00D114A0">
        <w:rPr>
          <w:rFonts w:ascii="Garamond" w:hAnsi="Garamond"/>
          <w:sz w:val="24"/>
          <w:szCs w:val="24"/>
          <w:lang w:val="sq-AL"/>
        </w:rPr>
        <w:t xml:space="preserve"> </w:t>
      </w:r>
      <w:r w:rsidRPr="005E49B0">
        <w:rPr>
          <w:rFonts w:ascii="Garamond" w:hAnsi="Garamond"/>
          <w:sz w:val="24"/>
          <w:szCs w:val="24"/>
          <w:lang w:val="sq-AL"/>
        </w:rPr>
        <w:t xml:space="preserve">ato mallra që qëndrojnë në </w:t>
      </w:r>
      <w:r w:rsidR="00EF7146">
        <w:rPr>
          <w:rFonts w:ascii="Garamond" w:hAnsi="Garamond"/>
          <w:sz w:val="24"/>
          <w:szCs w:val="24"/>
          <w:lang w:val="sq-AL"/>
        </w:rPr>
        <w:t>P</w:t>
      </w:r>
      <w:r w:rsidRPr="005E49B0">
        <w:rPr>
          <w:rFonts w:ascii="Garamond" w:hAnsi="Garamond"/>
          <w:sz w:val="24"/>
          <w:szCs w:val="24"/>
          <w:lang w:val="sq-AL"/>
        </w:rPr>
        <w:t xml:space="preserve">ortin e Durrësit dhe në fasilitetet e tij. </w:t>
      </w:r>
    </w:p>
    <w:p w:rsidR="00217E4E" w:rsidRPr="005E49B0" w:rsidRDefault="00217E4E" w:rsidP="003A4E1D">
      <w:pPr>
        <w:spacing w:after="0" w:line="240" w:lineRule="auto"/>
        <w:ind w:firstLine="284"/>
        <w:jc w:val="both"/>
        <w:rPr>
          <w:rFonts w:ascii="Garamond" w:hAnsi="Garamond"/>
          <w:sz w:val="24"/>
          <w:szCs w:val="24"/>
          <w:lang w:val="sq-AL"/>
        </w:rPr>
      </w:pPr>
      <w:r w:rsidRPr="005E49B0">
        <w:rPr>
          <w:rFonts w:ascii="Garamond" w:hAnsi="Garamond"/>
          <w:sz w:val="24"/>
          <w:szCs w:val="24"/>
          <w:lang w:val="sq-AL"/>
        </w:rPr>
        <w:t>b) Kjo tarifë aplikohet për të gjitha mallrat që transportohen me anije, përfshirë</w:t>
      </w:r>
      <w:r w:rsidR="00D114A0">
        <w:rPr>
          <w:rFonts w:ascii="Garamond" w:hAnsi="Garamond"/>
          <w:sz w:val="24"/>
          <w:szCs w:val="24"/>
          <w:lang w:val="sq-AL"/>
        </w:rPr>
        <w:t xml:space="preserve"> </w:t>
      </w:r>
      <w:r w:rsidRPr="005E49B0">
        <w:rPr>
          <w:rFonts w:ascii="Garamond" w:hAnsi="Garamond"/>
          <w:sz w:val="24"/>
          <w:szCs w:val="24"/>
          <w:lang w:val="sq-AL"/>
        </w:rPr>
        <w:t xml:space="preserve">anijet shqiptare ose të huaja. </w:t>
      </w:r>
    </w:p>
    <w:p w:rsidR="00217E4E" w:rsidRPr="007956EF" w:rsidRDefault="00217E4E" w:rsidP="003A4E1D">
      <w:pPr>
        <w:spacing w:after="0" w:line="240" w:lineRule="auto"/>
        <w:ind w:firstLine="284"/>
        <w:jc w:val="both"/>
        <w:rPr>
          <w:rFonts w:ascii="Garamond" w:hAnsi="Garamond"/>
          <w:b/>
          <w:sz w:val="24"/>
          <w:szCs w:val="24"/>
          <w:lang w:val="sq-AL"/>
        </w:rPr>
      </w:pPr>
      <w:r w:rsidRPr="007956EF">
        <w:rPr>
          <w:rFonts w:ascii="Garamond" w:hAnsi="Garamond"/>
          <w:b/>
          <w:sz w:val="24"/>
          <w:szCs w:val="24"/>
          <w:lang w:val="sq-AL"/>
        </w:rPr>
        <w:t>3. Pagesat</w:t>
      </w:r>
    </w:p>
    <w:p w:rsidR="00217E4E" w:rsidRPr="005E49B0" w:rsidRDefault="00217E4E" w:rsidP="003A4E1D">
      <w:pPr>
        <w:spacing w:after="0" w:line="240" w:lineRule="auto"/>
        <w:ind w:firstLine="284"/>
        <w:jc w:val="both"/>
        <w:rPr>
          <w:rFonts w:ascii="Garamond" w:hAnsi="Garamond"/>
          <w:sz w:val="24"/>
          <w:szCs w:val="24"/>
          <w:lang w:val="sq-AL"/>
        </w:rPr>
      </w:pPr>
      <w:r w:rsidRPr="00E42BF2">
        <w:rPr>
          <w:rFonts w:ascii="Garamond" w:hAnsi="Garamond"/>
          <w:sz w:val="24"/>
          <w:szCs w:val="24"/>
          <w:lang w:val="sq-AL"/>
        </w:rPr>
        <w:t xml:space="preserve">a) </w:t>
      </w:r>
      <w:r w:rsidRPr="005E49B0">
        <w:rPr>
          <w:rFonts w:ascii="Garamond" w:hAnsi="Garamond"/>
          <w:sz w:val="24"/>
          <w:szCs w:val="24"/>
          <w:lang w:val="sq-AL"/>
        </w:rPr>
        <w:t>Pagesat e magazinimit duhet të llogariten mbi bazat e tarifave të përcaktuara më poshtë:</w:t>
      </w:r>
    </w:p>
    <w:p w:rsidR="00217E4E" w:rsidRPr="005E49B0" w:rsidRDefault="00217E4E" w:rsidP="003A4E1D">
      <w:pPr>
        <w:spacing w:after="0" w:line="240" w:lineRule="auto"/>
        <w:ind w:firstLine="284"/>
        <w:jc w:val="both"/>
        <w:rPr>
          <w:rFonts w:ascii="Garamond" w:hAnsi="Garamond"/>
          <w:sz w:val="24"/>
          <w:szCs w:val="24"/>
          <w:lang w:val="sq-AL"/>
        </w:rPr>
      </w:pPr>
      <w:r w:rsidRPr="00E42BF2">
        <w:rPr>
          <w:rFonts w:ascii="Garamond" w:hAnsi="Garamond"/>
          <w:sz w:val="24"/>
          <w:szCs w:val="24"/>
          <w:lang w:val="sq-AL"/>
        </w:rPr>
        <w:t xml:space="preserve">b) </w:t>
      </w:r>
      <w:r w:rsidR="00901BA4">
        <w:rPr>
          <w:rFonts w:ascii="Garamond" w:hAnsi="Garamond"/>
          <w:sz w:val="24"/>
          <w:szCs w:val="24"/>
          <w:lang w:val="sq-AL"/>
        </w:rPr>
        <w:t>p</w:t>
      </w:r>
      <w:r w:rsidRPr="005E49B0">
        <w:rPr>
          <w:rFonts w:ascii="Garamond" w:hAnsi="Garamond"/>
          <w:sz w:val="24"/>
          <w:szCs w:val="24"/>
          <w:lang w:val="sq-AL"/>
        </w:rPr>
        <w:t>agesat e magazinimit</w:t>
      </w:r>
      <w:r w:rsidR="00155BC2">
        <w:rPr>
          <w:rFonts w:ascii="Garamond" w:hAnsi="Garamond"/>
          <w:sz w:val="24"/>
          <w:szCs w:val="24"/>
          <w:lang w:val="sq-AL"/>
        </w:rPr>
        <w:t>,</w:t>
      </w:r>
      <w:r w:rsidRPr="005E49B0">
        <w:rPr>
          <w:rFonts w:ascii="Garamond" w:hAnsi="Garamond"/>
          <w:sz w:val="24"/>
          <w:szCs w:val="24"/>
          <w:lang w:val="sq-AL"/>
        </w:rPr>
        <w:t xml:space="preserve"> të përshkruara në këtë tarifë</w:t>
      </w:r>
      <w:r w:rsidR="00155BC2">
        <w:rPr>
          <w:rFonts w:ascii="Garamond" w:hAnsi="Garamond"/>
          <w:sz w:val="24"/>
          <w:szCs w:val="24"/>
          <w:lang w:val="sq-AL"/>
        </w:rPr>
        <w:t>,</w:t>
      </w:r>
      <w:r w:rsidRPr="005E49B0">
        <w:rPr>
          <w:rFonts w:ascii="Garamond" w:hAnsi="Garamond"/>
          <w:sz w:val="24"/>
          <w:szCs w:val="24"/>
          <w:lang w:val="sq-AL"/>
        </w:rPr>
        <w:t xml:space="preserve"> janë të detyrueshme për</w:t>
      </w:r>
      <w:r w:rsidR="00D114A0">
        <w:rPr>
          <w:rFonts w:ascii="Garamond" w:hAnsi="Garamond"/>
          <w:sz w:val="24"/>
          <w:szCs w:val="24"/>
          <w:lang w:val="sq-AL"/>
        </w:rPr>
        <w:t xml:space="preserve"> </w:t>
      </w:r>
      <w:r w:rsidRPr="005E49B0">
        <w:rPr>
          <w:rFonts w:ascii="Garamond" w:hAnsi="Garamond"/>
          <w:sz w:val="24"/>
          <w:szCs w:val="24"/>
          <w:lang w:val="sq-AL"/>
        </w:rPr>
        <w:t xml:space="preserve">pronarin e mallit apo të </w:t>
      </w:r>
      <w:r w:rsidR="00815227" w:rsidRPr="005E49B0">
        <w:rPr>
          <w:rFonts w:ascii="Garamond" w:hAnsi="Garamond"/>
          <w:sz w:val="24"/>
          <w:szCs w:val="24"/>
          <w:lang w:val="sq-AL"/>
        </w:rPr>
        <w:t>kontejnerëve</w:t>
      </w:r>
      <w:r w:rsidRPr="005E49B0">
        <w:rPr>
          <w:rFonts w:ascii="Garamond" w:hAnsi="Garamond"/>
          <w:sz w:val="24"/>
          <w:szCs w:val="24"/>
          <w:lang w:val="sq-AL"/>
        </w:rPr>
        <w:t xml:space="preserve"> ose përfaqësuesi i tyre sipas termave dhe</w:t>
      </w:r>
      <w:r w:rsidR="00D114A0">
        <w:rPr>
          <w:rFonts w:ascii="Garamond" w:hAnsi="Garamond"/>
          <w:sz w:val="24"/>
          <w:szCs w:val="24"/>
          <w:lang w:val="sq-AL"/>
        </w:rPr>
        <w:t xml:space="preserve"> </w:t>
      </w:r>
      <w:r w:rsidRPr="005E49B0">
        <w:rPr>
          <w:rFonts w:ascii="Garamond" w:hAnsi="Garamond"/>
          <w:sz w:val="24"/>
          <w:szCs w:val="24"/>
          <w:lang w:val="sq-AL"/>
        </w:rPr>
        <w:t xml:space="preserve">kushteve të pagesës dhe do të mblidhen nga </w:t>
      </w:r>
      <w:r w:rsidR="009C7FF1" w:rsidRPr="005E49B0">
        <w:rPr>
          <w:rFonts w:ascii="Garamond" w:hAnsi="Garamond"/>
          <w:sz w:val="24"/>
          <w:szCs w:val="24"/>
          <w:lang w:val="sq-AL"/>
        </w:rPr>
        <w:t>Autoriteti</w:t>
      </w:r>
      <w:r w:rsidRPr="005E49B0">
        <w:rPr>
          <w:rFonts w:ascii="Garamond" w:hAnsi="Garamond"/>
          <w:sz w:val="24"/>
          <w:szCs w:val="24"/>
          <w:lang w:val="sq-AL"/>
        </w:rPr>
        <w:t xml:space="preserve"> Portual Durrës ose përfaqësuesi i tij i autorizuar</w:t>
      </w:r>
      <w:r w:rsidR="00901BA4">
        <w:rPr>
          <w:rFonts w:ascii="Garamond" w:hAnsi="Garamond"/>
          <w:sz w:val="24"/>
          <w:szCs w:val="24"/>
          <w:lang w:val="sq-AL"/>
        </w:rPr>
        <w:t>;</w:t>
      </w:r>
      <w:r w:rsidRPr="005E49B0">
        <w:rPr>
          <w:rFonts w:ascii="Garamond" w:hAnsi="Garamond"/>
          <w:sz w:val="24"/>
          <w:szCs w:val="24"/>
          <w:lang w:val="sq-AL"/>
        </w:rPr>
        <w:t xml:space="preserve"> </w:t>
      </w:r>
    </w:p>
    <w:p w:rsidR="00217E4E" w:rsidRPr="005E49B0" w:rsidRDefault="00217E4E" w:rsidP="003A4E1D">
      <w:pPr>
        <w:spacing w:after="0" w:line="240" w:lineRule="auto"/>
        <w:ind w:firstLine="284"/>
        <w:jc w:val="both"/>
        <w:rPr>
          <w:rFonts w:ascii="Garamond" w:hAnsi="Garamond"/>
          <w:sz w:val="24"/>
          <w:szCs w:val="24"/>
          <w:lang w:val="sq-AL"/>
        </w:rPr>
      </w:pPr>
      <w:r w:rsidRPr="00E42BF2">
        <w:rPr>
          <w:rFonts w:ascii="Garamond" w:hAnsi="Garamond"/>
          <w:sz w:val="24"/>
          <w:szCs w:val="24"/>
          <w:lang w:val="sq-AL"/>
        </w:rPr>
        <w:t xml:space="preserve">c) </w:t>
      </w:r>
      <w:r w:rsidR="00905E28">
        <w:rPr>
          <w:rFonts w:ascii="Garamond" w:hAnsi="Garamond"/>
          <w:sz w:val="24"/>
          <w:szCs w:val="24"/>
          <w:lang w:val="sq-AL"/>
        </w:rPr>
        <w:t>p</w:t>
      </w:r>
      <w:r w:rsidR="00905E28" w:rsidRPr="005E49B0">
        <w:rPr>
          <w:rFonts w:ascii="Garamond" w:hAnsi="Garamond"/>
          <w:sz w:val="24"/>
          <w:szCs w:val="24"/>
          <w:lang w:val="sq-AL"/>
        </w:rPr>
        <w:t xml:space="preserve">agesat </w:t>
      </w:r>
      <w:r w:rsidRPr="005E49B0">
        <w:rPr>
          <w:rFonts w:ascii="Garamond" w:hAnsi="Garamond"/>
          <w:sz w:val="24"/>
          <w:szCs w:val="24"/>
          <w:lang w:val="sq-AL"/>
        </w:rPr>
        <w:t>e magazinimit</w:t>
      </w:r>
      <w:r w:rsidR="00B6648A">
        <w:rPr>
          <w:rFonts w:ascii="Garamond" w:hAnsi="Garamond"/>
          <w:sz w:val="24"/>
          <w:szCs w:val="24"/>
          <w:lang w:val="sq-AL"/>
        </w:rPr>
        <w:t>,</w:t>
      </w:r>
      <w:r w:rsidRPr="005E49B0">
        <w:rPr>
          <w:rFonts w:ascii="Garamond" w:hAnsi="Garamond"/>
          <w:sz w:val="24"/>
          <w:szCs w:val="24"/>
          <w:lang w:val="sq-AL"/>
        </w:rPr>
        <w:t xml:space="preserve"> të përshkruara në këtë tarifë</w:t>
      </w:r>
      <w:r w:rsidR="00B6648A">
        <w:rPr>
          <w:rFonts w:ascii="Garamond" w:hAnsi="Garamond"/>
          <w:sz w:val="24"/>
          <w:szCs w:val="24"/>
          <w:lang w:val="sq-AL"/>
        </w:rPr>
        <w:t>,</w:t>
      </w:r>
      <w:r w:rsidRPr="005E49B0">
        <w:rPr>
          <w:rFonts w:ascii="Garamond" w:hAnsi="Garamond"/>
          <w:sz w:val="24"/>
          <w:szCs w:val="24"/>
          <w:lang w:val="sq-AL"/>
        </w:rPr>
        <w:t xml:space="preserve"> janë shtesë të pagesave të tjera të përshkruara në tarifat e tjera.</w:t>
      </w:r>
    </w:p>
    <w:p w:rsidR="00217E4E" w:rsidRPr="001D6712" w:rsidRDefault="00217E4E" w:rsidP="003A4E1D">
      <w:pPr>
        <w:spacing w:after="0" w:line="240" w:lineRule="auto"/>
        <w:ind w:firstLine="284"/>
        <w:jc w:val="both"/>
        <w:rPr>
          <w:rFonts w:ascii="Garamond" w:hAnsi="Garamond"/>
          <w:b/>
          <w:sz w:val="24"/>
          <w:szCs w:val="24"/>
          <w:lang w:val="sq-AL"/>
        </w:rPr>
      </w:pPr>
      <w:r w:rsidRPr="001D6712">
        <w:rPr>
          <w:rFonts w:ascii="Garamond" w:hAnsi="Garamond"/>
          <w:b/>
          <w:sz w:val="24"/>
          <w:szCs w:val="24"/>
          <w:lang w:val="sq-AL"/>
        </w:rPr>
        <w:t>4. Matja e zonës së magazinimit</w:t>
      </w:r>
    </w:p>
    <w:p w:rsidR="00217E4E" w:rsidRPr="005E49B0" w:rsidRDefault="00217E4E" w:rsidP="003A4E1D">
      <w:pPr>
        <w:spacing w:after="0" w:line="240" w:lineRule="auto"/>
        <w:ind w:firstLine="284"/>
        <w:jc w:val="both"/>
        <w:rPr>
          <w:rFonts w:ascii="Garamond" w:hAnsi="Garamond"/>
          <w:sz w:val="24"/>
          <w:szCs w:val="24"/>
          <w:lang w:val="sq-AL"/>
        </w:rPr>
      </w:pPr>
      <w:r w:rsidRPr="005E49B0">
        <w:rPr>
          <w:rFonts w:ascii="Garamond" w:hAnsi="Garamond"/>
          <w:sz w:val="24"/>
          <w:szCs w:val="24"/>
          <w:lang w:val="sq-AL"/>
        </w:rPr>
        <w:t xml:space="preserve">a) Autoriteti Portual Durrës dhe/ose përfaqësuesit e tij rezervojnë të drejtën, për të vlerësuar zonën e përdorur për magazinimin e mallrave dhe kjo përllogaritje do të përdoret për përcaktimin e tarifës. </w:t>
      </w:r>
    </w:p>
    <w:p w:rsidR="00217E4E" w:rsidRPr="00065168" w:rsidRDefault="00217E4E" w:rsidP="003A4E1D">
      <w:pPr>
        <w:spacing w:after="0" w:line="240" w:lineRule="auto"/>
        <w:ind w:firstLine="284"/>
        <w:jc w:val="both"/>
        <w:rPr>
          <w:rFonts w:ascii="Garamond" w:hAnsi="Garamond"/>
          <w:b/>
          <w:sz w:val="24"/>
          <w:szCs w:val="24"/>
          <w:lang w:val="sq-AL"/>
        </w:rPr>
      </w:pPr>
      <w:r w:rsidRPr="00065168">
        <w:rPr>
          <w:rFonts w:ascii="Garamond" w:hAnsi="Garamond"/>
          <w:b/>
          <w:sz w:val="24"/>
          <w:szCs w:val="24"/>
          <w:lang w:val="sq-AL"/>
        </w:rPr>
        <w:lastRenderedPageBreak/>
        <w:t>5. Përjashtime</w:t>
      </w:r>
    </w:p>
    <w:p w:rsidR="00217E4E" w:rsidRPr="005E49B0" w:rsidRDefault="00217E4E" w:rsidP="003A4E1D">
      <w:pPr>
        <w:spacing w:after="0" w:line="240" w:lineRule="auto"/>
        <w:ind w:firstLine="284"/>
        <w:jc w:val="both"/>
        <w:rPr>
          <w:rFonts w:ascii="Garamond" w:hAnsi="Garamond"/>
          <w:sz w:val="24"/>
          <w:szCs w:val="24"/>
          <w:lang w:val="sq-AL"/>
        </w:rPr>
      </w:pPr>
      <w:r w:rsidRPr="005E49B0">
        <w:rPr>
          <w:rFonts w:ascii="Garamond" w:hAnsi="Garamond"/>
          <w:sz w:val="24"/>
          <w:szCs w:val="24"/>
          <w:lang w:val="sq-AL"/>
        </w:rPr>
        <w:t>Tarifat për magazinim nuk paguhen</w:t>
      </w:r>
      <w:r w:rsidR="00422741">
        <w:rPr>
          <w:rFonts w:ascii="Garamond" w:hAnsi="Garamond"/>
          <w:sz w:val="24"/>
          <w:szCs w:val="24"/>
          <w:lang w:val="sq-AL"/>
        </w:rPr>
        <w:t>,</w:t>
      </w:r>
      <w:r w:rsidRPr="005E49B0">
        <w:rPr>
          <w:rFonts w:ascii="Garamond" w:hAnsi="Garamond"/>
          <w:sz w:val="24"/>
          <w:szCs w:val="24"/>
          <w:lang w:val="sq-AL"/>
        </w:rPr>
        <w:t xml:space="preserve"> për: </w:t>
      </w:r>
    </w:p>
    <w:p w:rsidR="00217E4E" w:rsidRPr="005E49B0" w:rsidRDefault="00217E4E" w:rsidP="003A4E1D">
      <w:pPr>
        <w:spacing w:after="0" w:line="240" w:lineRule="auto"/>
        <w:ind w:firstLine="284"/>
        <w:jc w:val="both"/>
        <w:rPr>
          <w:rFonts w:ascii="Garamond" w:hAnsi="Garamond"/>
          <w:sz w:val="24"/>
          <w:szCs w:val="24"/>
          <w:lang w:val="sq-AL"/>
        </w:rPr>
      </w:pPr>
      <w:r w:rsidRPr="005E49B0">
        <w:rPr>
          <w:rFonts w:ascii="Garamond" w:hAnsi="Garamond"/>
          <w:sz w:val="24"/>
          <w:szCs w:val="24"/>
          <w:lang w:val="sq-AL"/>
        </w:rPr>
        <w:t xml:space="preserve">a) </w:t>
      </w:r>
      <w:r w:rsidR="00976616" w:rsidRPr="005E49B0">
        <w:rPr>
          <w:rFonts w:ascii="Garamond" w:hAnsi="Garamond"/>
          <w:sz w:val="24"/>
          <w:szCs w:val="24"/>
          <w:lang w:val="sq-AL"/>
        </w:rPr>
        <w:t xml:space="preserve">shërbimet </w:t>
      </w:r>
      <w:r w:rsidRPr="005E49B0">
        <w:rPr>
          <w:rFonts w:ascii="Garamond" w:hAnsi="Garamond"/>
          <w:sz w:val="24"/>
          <w:szCs w:val="24"/>
          <w:lang w:val="sq-AL"/>
        </w:rPr>
        <w:t>e lidhura për një luftanije shqiptare</w:t>
      </w:r>
      <w:r w:rsidR="00D114A0">
        <w:rPr>
          <w:rFonts w:ascii="Garamond" w:hAnsi="Garamond"/>
          <w:sz w:val="24"/>
          <w:szCs w:val="24"/>
          <w:lang w:val="sq-AL"/>
        </w:rPr>
        <w:t xml:space="preserve"> </w:t>
      </w:r>
      <w:r w:rsidRPr="005E49B0">
        <w:rPr>
          <w:rFonts w:ascii="Garamond" w:hAnsi="Garamond"/>
          <w:sz w:val="24"/>
          <w:szCs w:val="24"/>
          <w:lang w:val="sq-AL"/>
        </w:rPr>
        <w:t>nën Komandën e Forcave të</w:t>
      </w:r>
      <w:r w:rsidR="00D114A0">
        <w:rPr>
          <w:rFonts w:ascii="Garamond" w:hAnsi="Garamond"/>
          <w:sz w:val="24"/>
          <w:szCs w:val="24"/>
          <w:lang w:val="sq-AL"/>
        </w:rPr>
        <w:t xml:space="preserve"> </w:t>
      </w:r>
      <w:r w:rsidRPr="005E49B0">
        <w:rPr>
          <w:rFonts w:ascii="Garamond" w:hAnsi="Garamond"/>
          <w:sz w:val="24"/>
          <w:szCs w:val="24"/>
          <w:lang w:val="sq-AL"/>
        </w:rPr>
        <w:t>Armatosura Shqiptare, një anije e një force vizituese ose</w:t>
      </w:r>
      <w:r w:rsidR="00D114A0">
        <w:rPr>
          <w:rFonts w:ascii="Garamond" w:hAnsi="Garamond"/>
          <w:sz w:val="24"/>
          <w:szCs w:val="24"/>
          <w:lang w:val="sq-AL"/>
        </w:rPr>
        <w:t xml:space="preserve"> </w:t>
      </w:r>
      <w:r w:rsidRPr="005E49B0">
        <w:rPr>
          <w:rFonts w:ascii="Garamond" w:hAnsi="Garamond"/>
          <w:sz w:val="24"/>
          <w:szCs w:val="24"/>
          <w:lang w:val="sq-AL"/>
        </w:rPr>
        <w:t xml:space="preserve">çdo anije tjetër e cila është nën komandën e </w:t>
      </w:r>
      <w:r w:rsidR="00976616" w:rsidRPr="005E49B0">
        <w:rPr>
          <w:rFonts w:ascii="Garamond" w:hAnsi="Garamond"/>
          <w:sz w:val="24"/>
          <w:szCs w:val="24"/>
          <w:lang w:val="sq-AL"/>
        </w:rPr>
        <w:t xml:space="preserve">qeverisë shqiptare; </w:t>
      </w:r>
    </w:p>
    <w:p w:rsidR="00217E4E" w:rsidRPr="005E49B0" w:rsidRDefault="00217E4E" w:rsidP="003A4E1D">
      <w:pPr>
        <w:spacing w:after="0" w:line="240" w:lineRule="auto"/>
        <w:ind w:firstLine="284"/>
        <w:jc w:val="both"/>
        <w:rPr>
          <w:rFonts w:ascii="Garamond" w:hAnsi="Garamond"/>
          <w:sz w:val="24"/>
          <w:szCs w:val="24"/>
          <w:lang w:val="sq-AL"/>
        </w:rPr>
      </w:pPr>
      <w:r w:rsidRPr="005E49B0">
        <w:rPr>
          <w:rFonts w:ascii="Garamond" w:hAnsi="Garamond"/>
          <w:sz w:val="24"/>
          <w:szCs w:val="24"/>
          <w:lang w:val="sq-AL"/>
        </w:rPr>
        <w:t xml:space="preserve">b) </w:t>
      </w:r>
      <w:r w:rsidR="00976616" w:rsidRPr="005E49B0">
        <w:rPr>
          <w:rFonts w:ascii="Garamond" w:hAnsi="Garamond"/>
          <w:sz w:val="24"/>
          <w:szCs w:val="24"/>
          <w:lang w:val="sq-AL"/>
        </w:rPr>
        <w:t xml:space="preserve">mallrat </w:t>
      </w:r>
      <w:r w:rsidRPr="005E49B0">
        <w:rPr>
          <w:rFonts w:ascii="Garamond" w:hAnsi="Garamond"/>
          <w:sz w:val="24"/>
          <w:szCs w:val="24"/>
          <w:lang w:val="sq-AL"/>
        </w:rPr>
        <w:t>e sjella nga një anije</w:t>
      </w:r>
      <w:r w:rsidR="006620BD">
        <w:rPr>
          <w:rFonts w:ascii="Garamond" w:hAnsi="Garamond"/>
          <w:sz w:val="24"/>
          <w:szCs w:val="24"/>
          <w:lang w:val="sq-AL"/>
        </w:rPr>
        <w:t>,</w:t>
      </w:r>
      <w:r w:rsidRPr="005E49B0">
        <w:rPr>
          <w:rFonts w:ascii="Garamond" w:hAnsi="Garamond"/>
          <w:sz w:val="24"/>
          <w:szCs w:val="24"/>
          <w:lang w:val="sq-AL"/>
        </w:rPr>
        <w:t xml:space="preserve"> e cila është e përjashtuar nga tarifat sipas marrëveshjes që mund të ekzistoje mes Shqipërisë dhe një vendi</w:t>
      </w:r>
      <w:r w:rsidR="00D114A0">
        <w:rPr>
          <w:rFonts w:ascii="Garamond" w:hAnsi="Garamond"/>
          <w:sz w:val="24"/>
          <w:szCs w:val="24"/>
          <w:lang w:val="sq-AL"/>
        </w:rPr>
        <w:t xml:space="preserve"> </w:t>
      </w:r>
      <w:r w:rsidRPr="005E49B0">
        <w:rPr>
          <w:rFonts w:ascii="Garamond" w:hAnsi="Garamond"/>
          <w:sz w:val="24"/>
          <w:szCs w:val="24"/>
          <w:lang w:val="sq-AL"/>
        </w:rPr>
        <w:t xml:space="preserve">të huaj; </w:t>
      </w:r>
    </w:p>
    <w:p w:rsidR="00217E4E" w:rsidRPr="005E49B0" w:rsidRDefault="00217E4E" w:rsidP="003A4E1D">
      <w:pPr>
        <w:spacing w:after="0" w:line="240" w:lineRule="auto"/>
        <w:ind w:firstLine="284"/>
        <w:jc w:val="both"/>
        <w:rPr>
          <w:rFonts w:ascii="Garamond" w:hAnsi="Garamond"/>
          <w:sz w:val="24"/>
          <w:szCs w:val="24"/>
          <w:lang w:val="sq-AL"/>
        </w:rPr>
      </w:pPr>
      <w:r w:rsidRPr="005E49B0">
        <w:rPr>
          <w:rFonts w:ascii="Garamond" w:hAnsi="Garamond"/>
          <w:sz w:val="24"/>
          <w:szCs w:val="24"/>
          <w:lang w:val="sq-AL"/>
        </w:rPr>
        <w:t xml:space="preserve">c) </w:t>
      </w:r>
      <w:r w:rsidR="00976616" w:rsidRPr="005E49B0">
        <w:rPr>
          <w:rFonts w:ascii="Garamond" w:hAnsi="Garamond"/>
          <w:sz w:val="24"/>
          <w:szCs w:val="24"/>
          <w:lang w:val="sq-AL"/>
        </w:rPr>
        <w:t>konteinerët</w:t>
      </w:r>
      <w:r w:rsidRPr="005E49B0">
        <w:rPr>
          <w:rFonts w:ascii="Garamond" w:hAnsi="Garamond"/>
          <w:sz w:val="24"/>
          <w:szCs w:val="24"/>
          <w:lang w:val="sq-AL"/>
        </w:rPr>
        <w:t xml:space="preserve">: 5 ditët e para në të cilat </w:t>
      </w:r>
      <w:r w:rsidR="00AD67E9" w:rsidRPr="005E49B0">
        <w:rPr>
          <w:rFonts w:ascii="Garamond" w:hAnsi="Garamond"/>
          <w:sz w:val="24"/>
          <w:szCs w:val="24"/>
          <w:lang w:val="sq-AL"/>
        </w:rPr>
        <w:t>kontejnerët</w:t>
      </w:r>
      <w:r w:rsidRPr="005E49B0">
        <w:rPr>
          <w:rFonts w:ascii="Garamond" w:hAnsi="Garamond"/>
          <w:sz w:val="24"/>
          <w:szCs w:val="24"/>
          <w:lang w:val="sq-AL"/>
        </w:rPr>
        <w:t xml:space="preserve"> qëndrojnë në </w:t>
      </w:r>
      <w:r w:rsidR="00F3411C">
        <w:rPr>
          <w:rFonts w:ascii="Garamond" w:hAnsi="Garamond"/>
          <w:sz w:val="24"/>
          <w:szCs w:val="24"/>
          <w:lang w:val="sq-AL"/>
        </w:rPr>
        <w:t>t</w:t>
      </w:r>
      <w:r w:rsidRPr="005E49B0">
        <w:rPr>
          <w:rFonts w:ascii="Garamond" w:hAnsi="Garamond"/>
          <w:sz w:val="24"/>
          <w:szCs w:val="24"/>
          <w:lang w:val="sq-AL"/>
        </w:rPr>
        <w:t xml:space="preserve">erminal apo në fasilitetet e Portit, me përjashtim të rasteve kur ka një marrëveshje paraprake për ruajtjen e këtyre mallrave </w:t>
      </w:r>
    </w:p>
    <w:p w:rsidR="00217E4E" w:rsidRPr="005E49B0" w:rsidRDefault="00217E4E" w:rsidP="003A4E1D">
      <w:pPr>
        <w:spacing w:after="0" w:line="240" w:lineRule="auto"/>
        <w:ind w:firstLine="284"/>
        <w:jc w:val="both"/>
        <w:rPr>
          <w:rFonts w:ascii="Garamond" w:hAnsi="Garamond"/>
          <w:sz w:val="24"/>
          <w:szCs w:val="24"/>
          <w:lang w:val="sq-AL"/>
        </w:rPr>
      </w:pPr>
      <w:r w:rsidRPr="005E49B0">
        <w:rPr>
          <w:rFonts w:ascii="Garamond" w:hAnsi="Garamond"/>
          <w:sz w:val="24"/>
          <w:szCs w:val="24"/>
          <w:lang w:val="sq-AL"/>
        </w:rPr>
        <w:t xml:space="preserve">d) </w:t>
      </w:r>
      <w:r w:rsidR="00976616" w:rsidRPr="005E49B0">
        <w:rPr>
          <w:rFonts w:ascii="Garamond" w:hAnsi="Garamond"/>
          <w:sz w:val="24"/>
          <w:szCs w:val="24"/>
          <w:lang w:val="sq-AL"/>
        </w:rPr>
        <w:t>mallra</w:t>
      </w:r>
      <w:r w:rsidR="00976616">
        <w:rPr>
          <w:rFonts w:ascii="Garamond" w:hAnsi="Garamond"/>
          <w:sz w:val="24"/>
          <w:szCs w:val="24"/>
          <w:lang w:val="sq-AL"/>
        </w:rPr>
        <w:t>t</w:t>
      </w:r>
      <w:r w:rsidRPr="005E49B0">
        <w:rPr>
          <w:rFonts w:ascii="Garamond" w:hAnsi="Garamond"/>
          <w:sz w:val="24"/>
          <w:szCs w:val="24"/>
          <w:lang w:val="sq-AL"/>
        </w:rPr>
        <w:t xml:space="preserve">: 5 ditët e para konsekutive në të cilat mallrat qëndrojnë në terminal fasilitetet portuale apo kalatë, me përjashtim të rasteve kur ka një marrëveshje paraprake për ruajtjen e këtyre mallrave, ose </w:t>
      </w:r>
    </w:p>
    <w:p w:rsidR="00217E4E" w:rsidRPr="005E49B0" w:rsidRDefault="00217E4E" w:rsidP="003A4E1D">
      <w:pPr>
        <w:spacing w:after="0" w:line="240" w:lineRule="auto"/>
        <w:ind w:firstLine="284"/>
        <w:jc w:val="both"/>
        <w:rPr>
          <w:rFonts w:ascii="Garamond" w:hAnsi="Garamond"/>
          <w:sz w:val="24"/>
          <w:szCs w:val="24"/>
          <w:lang w:val="sq-AL"/>
        </w:rPr>
      </w:pPr>
      <w:r w:rsidRPr="005E49B0">
        <w:rPr>
          <w:rFonts w:ascii="Garamond" w:hAnsi="Garamond"/>
          <w:sz w:val="24"/>
          <w:szCs w:val="24"/>
          <w:lang w:val="sq-AL"/>
        </w:rPr>
        <w:t xml:space="preserve">e) </w:t>
      </w:r>
      <w:r w:rsidR="00976616" w:rsidRPr="005E49B0">
        <w:rPr>
          <w:rFonts w:ascii="Garamond" w:hAnsi="Garamond"/>
          <w:sz w:val="24"/>
          <w:szCs w:val="24"/>
          <w:lang w:val="sq-AL"/>
        </w:rPr>
        <w:t xml:space="preserve">një </w:t>
      </w:r>
      <w:r w:rsidRPr="005E49B0">
        <w:rPr>
          <w:rFonts w:ascii="Garamond" w:hAnsi="Garamond"/>
          <w:sz w:val="24"/>
          <w:szCs w:val="24"/>
          <w:lang w:val="sq-AL"/>
        </w:rPr>
        <w:t>fasilitet portual</w:t>
      </w:r>
      <w:r w:rsidR="00AD67E9">
        <w:rPr>
          <w:rFonts w:ascii="Garamond" w:hAnsi="Garamond"/>
          <w:sz w:val="24"/>
          <w:szCs w:val="24"/>
          <w:lang w:val="sq-AL"/>
        </w:rPr>
        <w:t>,</w:t>
      </w:r>
      <w:r w:rsidRPr="005E49B0">
        <w:rPr>
          <w:rFonts w:ascii="Garamond" w:hAnsi="Garamond"/>
          <w:sz w:val="24"/>
          <w:szCs w:val="24"/>
          <w:lang w:val="sq-AL"/>
        </w:rPr>
        <w:t xml:space="preserve"> për të cilin aplikohet një tarifë e veçantë nga Autoriteti Portual.</w:t>
      </w:r>
    </w:p>
    <w:p w:rsidR="003A4E1D" w:rsidRPr="00C774E1" w:rsidRDefault="003A4E1D" w:rsidP="003A4E1D">
      <w:pPr>
        <w:spacing w:after="0" w:line="240" w:lineRule="auto"/>
        <w:ind w:firstLine="284"/>
        <w:jc w:val="both"/>
        <w:rPr>
          <w:rFonts w:ascii="Garamond" w:hAnsi="Garamond"/>
          <w:sz w:val="14"/>
          <w:szCs w:val="24"/>
          <w:lang w:val="sq-AL"/>
        </w:rPr>
      </w:pPr>
    </w:p>
    <w:p w:rsidR="00217E4E" w:rsidRPr="005E49B0" w:rsidRDefault="00217E4E" w:rsidP="00EB20E4">
      <w:pPr>
        <w:spacing w:after="0" w:line="240" w:lineRule="auto"/>
        <w:rPr>
          <w:rFonts w:ascii="Garamond" w:hAnsi="Garamond"/>
          <w:b/>
          <w:sz w:val="24"/>
          <w:szCs w:val="24"/>
          <w:lang w:val="sq-AL"/>
        </w:rPr>
      </w:pPr>
      <w:r w:rsidRPr="005E49B0">
        <w:rPr>
          <w:rFonts w:ascii="Garamond" w:hAnsi="Garamond"/>
          <w:b/>
          <w:sz w:val="24"/>
          <w:szCs w:val="24"/>
          <w:lang w:val="sq-AL"/>
        </w:rPr>
        <w:t xml:space="preserve">4.2 Tarifat për magazinimin e </w:t>
      </w:r>
      <w:r w:rsidR="00932CAE" w:rsidRPr="005E49B0">
        <w:rPr>
          <w:rFonts w:ascii="Garamond" w:hAnsi="Garamond"/>
          <w:b/>
          <w:sz w:val="24"/>
          <w:szCs w:val="24"/>
          <w:lang w:val="sq-AL"/>
        </w:rPr>
        <w:t>kontejnerëve</w:t>
      </w:r>
    </w:p>
    <w:tbl>
      <w:tblPr>
        <w:tblStyle w:val="TableGrid"/>
        <w:tblW w:w="0" w:type="auto"/>
        <w:tblLook w:val="04A0" w:firstRow="1" w:lastRow="0" w:firstColumn="1" w:lastColumn="0" w:noHBand="0" w:noVBand="1"/>
      </w:tblPr>
      <w:tblGrid>
        <w:gridCol w:w="5616"/>
        <w:gridCol w:w="1777"/>
        <w:gridCol w:w="1668"/>
      </w:tblGrid>
      <w:tr w:rsidR="00217E4E" w:rsidRPr="005E49B0" w:rsidTr="00932CAE">
        <w:tc>
          <w:tcPr>
            <w:tcW w:w="5778" w:type="dxa"/>
          </w:tcPr>
          <w:p w:rsidR="00217E4E" w:rsidRPr="005E49B0" w:rsidRDefault="00217E4E" w:rsidP="00EB20E4">
            <w:pPr>
              <w:spacing w:after="0" w:line="240" w:lineRule="auto"/>
              <w:rPr>
                <w:rFonts w:ascii="Garamond" w:hAnsi="Garamond"/>
                <w:sz w:val="20"/>
                <w:szCs w:val="20"/>
                <w:lang w:val="sq-AL"/>
              </w:rPr>
            </w:pPr>
            <w:r w:rsidRPr="005E49B0">
              <w:rPr>
                <w:rFonts w:ascii="Garamond" w:hAnsi="Garamond"/>
                <w:sz w:val="20"/>
                <w:szCs w:val="20"/>
                <w:lang w:val="sq-AL"/>
              </w:rPr>
              <w:t xml:space="preserve">1. Magazinimi i </w:t>
            </w:r>
            <w:r w:rsidR="00932CAE" w:rsidRPr="005E49B0">
              <w:rPr>
                <w:rFonts w:ascii="Garamond" w:hAnsi="Garamond"/>
                <w:sz w:val="20"/>
                <w:szCs w:val="20"/>
                <w:lang w:val="sq-AL"/>
              </w:rPr>
              <w:t>kontejnerëve</w:t>
            </w:r>
            <w:r w:rsidRPr="005E49B0">
              <w:rPr>
                <w:rFonts w:ascii="Garamond" w:hAnsi="Garamond"/>
                <w:sz w:val="20"/>
                <w:szCs w:val="20"/>
                <w:lang w:val="sq-AL"/>
              </w:rPr>
              <w:t xml:space="preserve"> (bosh ose plot hyrje ose</w:t>
            </w:r>
            <w:r w:rsidR="00D114A0">
              <w:rPr>
                <w:rFonts w:ascii="Garamond" w:hAnsi="Garamond"/>
                <w:sz w:val="20"/>
                <w:szCs w:val="20"/>
                <w:lang w:val="sq-AL"/>
              </w:rPr>
              <w:t xml:space="preserve"> </w:t>
            </w:r>
            <w:r w:rsidRPr="005E49B0">
              <w:rPr>
                <w:rFonts w:ascii="Garamond" w:hAnsi="Garamond"/>
                <w:sz w:val="20"/>
                <w:szCs w:val="20"/>
                <w:lang w:val="sq-AL"/>
              </w:rPr>
              <w:t>dalje)</w:t>
            </w:r>
          </w:p>
        </w:tc>
        <w:tc>
          <w:tcPr>
            <w:tcW w:w="1800" w:type="dxa"/>
          </w:tcPr>
          <w:p w:rsidR="00217E4E" w:rsidRPr="002A7B6A" w:rsidRDefault="00217E4E" w:rsidP="00116429">
            <w:pPr>
              <w:spacing w:after="0" w:line="240" w:lineRule="auto"/>
              <w:rPr>
                <w:rFonts w:ascii="Garamond" w:hAnsi="Garamond"/>
                <w:b/>
                <w:sz w:val="20"/>
                <w:szCs w:val="20"/>
                <w:lang w:val="sq-AL"/>
              </w:rPr>
            </w:pPr>
            <w:r w:rsidRPr="002A7B6A">
              <w:rPr>
                <w:rFonts w:ascii="Garamond" w:hAnsi="Garamond"/>
                <w:b/>
                <w:sz w:val="20"/>
                <w:szCs w:val="20"/>
                <w:lang w:val="sq-AL"/>
              </w:rPr>
              <w:t>Njësia bazë (</w:t>
            </w:r>
            <w:r w:rsidR="00116429">
              <w:rPr>
                <w:rFonts w:ascii="Garamond" w:hAnsi="Garamond"/>
                <w:b/>
                <w:sz w:val="20"/>
                <w:szCs w:val="20"/>
                <w:lang w:val="sq-AL"/>
              </w:rPr>
              <w:t>l</w:t>
            </w:r>
            <w:r w:rsidRPr="002A7B6A">
              <w:rPr>
                <w:rFonts w:ascii="Garamond" w:hAnsi="Garamond"/>
                <w:b/>
                <w:sz w:val="20"/>
                <w:szCs w:val="20"/>
                <w:lang w:val="sq-AL"/>
              </w:rPr>
              <w:t>ek)</w:t>
            </w:r>
          </w:p>
        </w:tc>
        <w:tc>
          <w:tcPr>
            <w:tcW w:w="1702" w:type="dxa"/>
          </w:tcPr>
          <w:p w:rsidR="00217E4E" w:rsidRPr="002A7B6A" w:rsidRDefault="00217E4E" w:rsidP="00EB20E4">
            <w:pPr>
              <w:spacing w:after="0" w:line="240" w:lineRule="auto"/>
              <w:rPr>
                <w:rFonts w:ascii="Garamond" w:hAnsi="Garamond"/>
                <w:b/>
                <w:sz w:val="20"/>
                <w:szCs w:val="20"/>
                <w:lang w:val="sq-AL"/>
              </w:rPr>
            </w:pPr>
            <w:r w:rsidRPr="002A7B6A">
              <w:rPr>
                <w:rFonts w:ascii="Garamond" w:hAnsi="Garamond"/>
                <w:b/>
                <w:sz w:val="20"/>
                <w:szCs w:val="20"/>
                <w:lang w:val="sq-AL"/>
              </w:rPr>
              <w:t>Tarifa</w:t>
            </w:r>
          </w:p>
        </w:tc>
      </w:tr>
      <w:tr w:rsidR="00217E4E" w:rsidRPr="005E49B0" w:rsidTr="00932CAE">
        <w:tc>
          <w:tcPr>
            <w:tcW w:w="5778" w:type="dxa"/>
          </w:tcPr>
          <w:p w:rsidR="00217E4E" w:rsidRPr="005E49B0" w:rsidRDefault="00217E4E" w:rsidP="00EB20E4">
            <w:pPr>
              <w:spacing w:after="0" w:line="240" w:lineRule="auto"/>
              <w:rPr>
                <w:rFonts w:ascii="Garamond" w:hAnsi="Garamond"/>
                <w:sz w:val="20"/>
                <w:szCs w:val="20"/>
                <w:lang w:val="sq-AL"/>
              </w:rPr>
            </w:pPr>
            <w:r w:rsidRPr="005E49B0">
              <w:rPr>
                <w:rFonts w:ascii="Garamond" w:hAnsi="Garamond"/>
                <w:sz w:val="20"/>
                <w:szCs w:val="20"/>
                <w:lang w:val="sq-AL"/>
              </w:rPr>
              <w:t>a) deri në 5 ditë qëndrimi</w:t>
            </w:r>
          </w:p>
        </w:tc>
        <w:tc>
          <w:tcPr>
            <w:tcW w:w="1800" w:type="dxa"/>
          </w:tcPr>
          <w:p w:rsidR="00217E4E" w:rsidRPr="005E49B0" w:rsidRDefault="000B6C3D" w:rsidP="000B6C3D">
            <w:pPr>
              <w:spacing w:after="0" w:line="240" w:lineRule="auto"/>
              <w:jc w:val="center"/>
              <w:rPr>
                <w:rFonts w:ascii="Garamond" w:hAnsi="Garamond"/>
                <w:sz w:val="20"/>
                <w:szCs w:val="20"/>
                <w:lang w:val="sq-AL"/>
              </w:rPr>
            </w:pPr>
            <w:r w:rsidRPr="005E49B0">
              <w:rPr>
                <w:rFonts w:ascii="Garamond" w:hAnsi="Garamond"/>
                <w:sz w:val="20"/>
                <w:szCs w:val="20"/>
                <w:lang w:val="sq-AL"/>
              </w:rPr>
              <w:t>lek/teu/ditë</w:t>
            </w:r>
          </w:p>
        </w:tc>
        <w:tc>
          <w:tcPr>
            <w:tcW w:w="1702" w:type="dxa"/>
          </w:tcPr>
          <w:p w:rsidR="00217E4E" w:rsidRPr="005E49B0" w:rsidRDefault="00217E4E" w:rsidP="00EB20E4">
            <w:pPr>
              <w:spacing w:after="0" w:line="240" w:lineRule="auto"/>
              <w:rPr>
                <w:rFonts w:ascii="Garamond" w:hAnsi="Garamond"/>
                <w:sz w:val="20"/>
                <w:szCs w:val="20"/>
                <w:lang w:val="sq-AL"/>
              </w:rPr>
            </w:pPr>
            <w:r w:rsidRPr="000B6C3D">
              <w:rPr>
                <w:rFonts w:ascii="Garamond" w:hAnsi="Garamond"/>
                <w:i/>
                <w:sz w:val="20"/>
                <w:szCs w:val="20"/>
                <w:lang w:val="sq-AL"/>
              </w:rPr>
              <w:t>Free</w:t>
            </w:r>
            <w:r w:rsidRPr="005E49B0">
              <w:rPr>
                <w:rFonts w:ascii="Garamond" w:hAnsi="Garamond"/>
                <w:sz w:val="20"/>
                <w:szCs w:val="20"/>
                <w:lang w:val="sq-AL"/>
              </w:rPr>
              <w:t>/0</w:t>
            </w:r>
          </w:p>
        </w:tc>
      </w:tr>
      <w:tr w:rsidR="00217E4E" w:rsidRPr="005E49B0" w:rsidTr="00932CAE">
        <w:tc>
          <w:tcPr>
            <w:tcW w:w="5778" w:type="dxa"/>
          </w:tcPr>
          <w:p w:rsidR="00217E4E" w:rsidRPr="005E49B0" w:rsidRDefault="00217E4E" w:rsidP="00932CAE">
            <w:pPr>
              <w:spacing w:after="0" w:line="240" w:lineRule="auto"/>
              <w:rPr>
                <w:rFonts w:ascii="Garamond" w:hAnsi="Garamond"/>
                <w:sz w:val="20"/>
                <w:szCs w:val="20"/>
                <w:lang w:val="sq-AL"/>
              </w:rPr>
            </w:pPr>
            <w:r w:rsidRPr="005E49B0">
              <w:rPr>
                <w:rFonts w:ascii="Garamond" w:hAnsi="Garamond"/>
                <w:sz w:val="20"/>
                <w:szCs w:val="20"/>
                <w:lang w:val="sq-AL"/>
              </w:rPr>
              <w:t xml:space="preserve">b) </w:t>
            </w:r>
            <w:r w:rsidR="00932CAE">
              <w:rPr>
                <w:rFonts w:ascii="Garamond" w:hAnsi="Garamond"/>
                <w:sz w:val="20"/>
                <w:szCs w:val="20"/>
                <w:lang w:val="sq-AL"/>
              </w:rPr>
              <w:t>n</w:t>
            </w:r>
            <w:r w:rsidRPr="005E49B0">
              <w:rPr>
                <w:rFonts w:ascii="Garamond" w:hAnsi="Garamond"/>
                <w:sz w:val="20"/>
                <w:szCs w:val="20"/>
                <w:lang w:val="sq-AL"/>
              </w:rPr>
              <w:t>ga dita e 6 deri në ditën e 15</w:t>
            </w:r>
            <w:r w:rsidR="00572F6A">
              <w:rPr>
                <w:rFonts w:ascii="Garamond" w:hAnsi="Garamond"/>
                <w:sz w:val="20"/>
                <w:szCs w:val="20"/>
                <w:lang w:val="sq-AL"/>
              </w:rPr>
              <w:t>-t</w:t>
            </w:r>
            <w:r w:rsidR="00572F6A" w:rsidRPr="005E49B0">
              <w:rPr>
                <w:rFonts w:ascii="Garamond" w:hAnsi="Garamond"/>
                <w:sz w:val="20"/>
                <w:szCs w:val="20"/>
                <w:lang w:val="sq-AL"/>
              </w:rPr>
              <w:t>ë</w:t>
            </w:r>
          </w:p>
        </w:tc>
        <w:tc>
          <w:tcPr>
            <w:tcW w:w="1800" w:type="dxa"/>
          </w:tcPr>
          <w:p w:rsidR="00217E4E" w:rsidRPr="005E49B0" w:rsidRDefault="000B6C3D" w:rsidP="000B6C3D">
            <w:pPr>
              <w:spacing w:after="0" w:line="240" w:lineRule="auto"/>
              <w:jc w:val="center"/>
              <w:rPr>
                <w:rFonts w:ascii="Garamond" w:hAnsi="Garamond"/>
                <w:sz w:val="20"/>
                <w:szCs w:val="20"/>
                <w:lang w:val="sq-AL"/>
              </w:rPr>
            </w:pPr>
            <w:r w:rsidRPr="005E49B0">
              <w:rPr>
                <w:rFonts w:ascii="Garamond" w:hAnsi="Garamond"/>
                <w:sz w:val="20"/>
                <w:szCs w:val="20"/>
                <w:lang w:val="sq-AL"/>
              </w:rPr>
              <w:t>lek/teu/ditë</w:t>
            </w:r>
          </w:p>
        </w:tc>
        <w:tc>
          <w:tcPr>
            <w:tcW w:w="1702" w:type="dxa"/>
          </w:tcPr>
          <w:p w:rsidR="00217E4E" w:rsidRPr="005E49B0" w:rsidRDefault="00217E4E" w:rsidP="00EB20E4">
            <w:pPr>
              <w:spacing w:after="0" w:line="240" w:lineRule="auto"/>
              <w:rPr>
                <w:rFonts w:ascii="Garamond" w:hAnsi="Garamond"/>
                <w:sz w:val="20"/>
                <w:szCs w:val="20"/>
                <w:lang w:val="sq-AL"/>
              </w:rPr>
            </w:pPr>
            <w:r w:rsidRPr="005E49B0">
              <w:rPr>
                <w:rFonts w:ascii="Garamond" w:hAnsi="Garamond"/>
                <w:sz w:val="20"/>
                <w:szCs w:val="20"/>
                <w:lang w:val="sq-AL"/>
              </w:rPr>
              <w:t>349</w:t>
            </w:r>
          </w:p>
        </w:tc>
      </w:tr>
      <w:tr w:rsidR="00217E4E" w:rsidRPr="005E49B0" w:rsidTr="00932CAE">
        <w:tc>
          <w:tcPr>
            <w:tcW w:w="5778" w:type="dxa"/>
          </w:tcPr>
          <w:p w:rsidR="00217E4E" w:rsidRPr="005E49B0" w:rsidRDefault="00217E4E" w:rsidP="00932CAE">
            <w:pPr>
              <w:spacing w:after="0" w:line="240" w:lineRule="auto"/>
              <w:rPr>
                <w:rFonts w:ascii="Garamond" w:hAnsi="Garamond"/>
                <w:sz w:val="20"/>
                <w:szCs w:val="20"/>
                <w:lang w:val="sq-AL"/>
              </w:rPr>
            </w:pPr>
            <w:r w:rsidRPr="005E49B0">
              <w:rPr>
                <w:rFonts w:ascii="Garamond" w:hAnsi="Garamond"/>
                <w:sz w:val="20"/>
                <w:szCs w:val="20"/>
                <w:lang w:val="sq-AL"/>
              </w:rPr>
              <w:t xml:space="preserve">c) </w:t>
            </w:r>
            <w:r w:rsidR="00932CAE">
              <w:rPr>
                <w:rFonts w:ascii="Garamond" w:hAnsi="Garamond"/>
                <w:sz w:val="20"/>
                <w:szCs w:val="20"/>
                <w:lang w:val="sq-AL"/>
              </w:rPr>
              <w:t>n</w:t>
            </w:r>
            <w:r w:rsidRPr="005E49B0">
              <w:rPr>
                <w:rFonts w:ascii="Garamond" w:hAnsi="Garamond"/>
                <w:sz w:val="20"/>
                <w:szCs w:val="20"/>
                <w:lang w:val="sq-AL"/>
              </w:rPr>
              <w:t>ga dit</w:t>
            </w:r>
            <w:r w:rsidR="00932CAE" w:rsidRPr="005E49B0">
              <w:rPr>
                <w:rFonts w:ascii="Garamond" w:hAnsi="Garamond"/>
                <w:sz w:val="20"/>
                <w:szCs w:val="20"/>
                <w:lang w:val="sq-AL"/>
              </w:rPr>
              <w:t>ë</w:t>
            </w:r>
            <w:r w:rsidRPr="005E49B0">
              <w:rPr>
                <w:rFonts w:ascii="Garamond" w:hAnsi="Garamond"/>
                <w:sz w:val="20"/>
                <w:szCs w:val="20"/>
                <w:lang w:val="sq-AL"/>
              </w:rPr>
              <w:t xml:space="preserve"> e 16 deri në ditën e 20</w:t>
            </w:r>
            <w:r w:rsidR="000F7472">
              <w:rPr>
                <w:rFonts w:ascii="Garamond" w:hAnsi="Garamond"/>
                <w:sz w:val="20"/>
                <w:szCs w:val="20"/>
                <w:lang w:val="sq-AL"/>
              </w:rPr>
              <w:t>-t</w:t>
            </w:r>
            <w:r w:rsidR="000F7472" w:rsidRPr="005E49B0">
              <w:rPr>
                <w:rFonts w:ascii="Garamond" w:hAnsi="Garamond"/>
                <w:sz w:val="20"/>
                <w:szCs w:val="20"/>
                <w:lang w:val="sq-AL"/>
              </w:rPr>
              <w:t>ë</w:t>
            </w:r>
          </w:p>
        </w:tc>
        <w:tc>
          <w:tcPr>
            <w:tcW w:w="1800" w:type="dxa"/>
          </w:tcPr>
          <w:p w:rsidR="00217E4E" w:rsidRPr="005E49B0" w:rsidRDefault="000B6C3D" w:rsidP="000B6C3D">
            <w:pPr>
              <w:spacing w:after="0" w:line="240" w:lineRule="auto"/>
              <w:jc w:val="center"/>
              <w:rPr>
                <w:rFonts w:ascii="Garamond" w:hAnsi="Garamond"/>
                <w:sz w:val="20"/>
                <w:szCs w:val="20"/>
                <w:lang w:val="sq-AL"/>
              </w:rPr>
            </w:pPr>
            <w:r w:rsidRPr="005E49B0">
              <w:rPr>
                <w:rFonts w:ascii="Garamond" w:hAnsi="Garamond"/>
                <w:sz w:val="20"/>
                <w:szCs w:val="20"/>
                <w:lang w:val="sq-AL"/>
              </w:rPr>
              <w:t>lek/teu/ditë</w:t>
            </w:r>
          </w:p>
        </w:tc>
        <w:tc>
          <w:tcPr>
            <w:tcW w:w="1702" w:type="dxa"/>
          </w:tcPr>
          <w:p w:rsidR="00217E4E" w:rsidRPr="005E49B0" w:rsidRDefault="00217E4E" w:rsidP="00EB20E4">
            <w:pPr>
              <w:spacing w:after="0" w:line="240" w:lineRule="auto"/>
              <w:rPr>
                <w:rFonts w:ascii="Garamond" w:hAnsi="Garamond"/>
                <w:sz w:val="20"/>
                <w:szCs w:val="20"/>
                <w:lang w:val="sq-AL"/>
              </w:rPr>
            </w:pPr>
            <w:r w:rsidRPr="005E49B0">
              <w:rPr>
                <w:rFonts w:ascii="Garamond" w:hAnsi="Garamond"/>
                <w:sz w:val="20"/>
                <w:szCs w:val="20"/>
                <w:lang w:val="sq-AL"/>
              </w:rPr>
              <w:t>522.25</w:t>
            </w:r>
          </w:p>
        </w:tc>
      </w:tr>
      <w:tr w:rsidR="00217E4E" w:rsidRPr="005E49B0" w:rsidTr="00932CAE">
        <w:tc>
          <w:tcPr>
            <w:tcW w:w="5778" w:type="dxa"/>
          </w:tcPr>
          <w:p w:rsidR="00217E4E" w:rsidRPr="005E49B0" w:rsidRDefault="00217E4E" w:rsidP="002A7B6A">
            <w:pPr>
              <w:spacing w:after="0" w:line="240" w:lineRule="auto"/>
              <w:rPr>
                <w:rFonts w:ascii="Garamond" w:hAnsi="Garamond"/>
                <w:sz w:val="20"/>
                <w:szCs w:val="20"/>
                <w:lang w:val="sq-AL"/>
              </w:rPr>
            </w:pPr>
            <w:r w:rsidRPr="005E49B0">
              <w:rPr>
                <w:rFonts w:ascii="Garamond" w:hAnsi="Garamond"/>
                <w:sz w:val="20"/>
                <w:szCs w:val="20"/>
                <w:lang w:val="sq-AL"/>
              </w:rPr>
              <w:t>d) mbi ditën e 20</w:t>
            </w:r>
            <w:r w:rsidR="00932CAE">
              <w:rPr>
                <w:rFonts w:ascii="Garamond" w:hAnsi="Garamond"/>
                <w:sz w:val="20"/>
                <w:szCs w:val="20"/>
                <w:lang w:val="sq-AL"/>
              </w:rPr>
              <w:t>-t</w:t>
            </w:r>
            <w:r w:rsidR="00932CAE" w:rsidRPr="005E49B0">
              <w:rPr>
                <w:rFonts w:ascii="Garamond" w:hAnsi="Garamond"/>
                <w:sz w:val="20"/>
                <w:szCs w:val="20"/>
                <w:lang w:val="sq-AL"/>
              </w:rPr>
              <w:t>ë</w:t>
            </w:r>
          </w:p>
        </w:tc>
        <w:tc>
          <w:tcPr>
            <w:tcW w:w="1800" w:type="dxa"/>
          </w:tcPr>
          <w:p w:rsidR="00217E4E" w:rsidRPr="005E49B0" w:rsidRDefault="000B6C3D" w:rsidP="000B6C3D">
            <w:pPr>
              <w:spacing w:after="0" w:line="240" w:lineRule="auto"/>
              <w:jc w:val="center"/>
              <w:rPr>
                <w:rFonts w:ascii="Garamond" w:hAnsi="Garamond"/>
                <w:sz w:val="20"/>
                <w:szCs w:val="20"/>
                <w:lang w:val="sq-AL"/>
              </w:rPr>
            </w:pPr>
            <w:r w:rsidRPr="005E49B0">
              <w:rPr>
                <w:rFonts w:ascii="Garamond" w:hAnsi="Garamond"/>
                <w:sz w:val="20"/>
                <w:szCs w:val="20"/>
                <w:lang w:val="sq-AL"/>
              </w:rPr>
              <w:t>lek/teu/ditë</w:t>
            </w:r>
          </w:p>
        </w:tc>
        <w:tc>
          <w:tcPr>
            <w:tcW w:w="1702" w:type="dxa"/>
          </w:tcPr>
          <w:p w:rsidR="00217E4E" w:rsidRPr="005E49B0" w:rsidRDefault="00217E4E" w:rsidP="00EB20E4">
            <w:pPr>
              <w:spacing w:after="0" w:line="240" w:lineRule="auto"/>
              <w:rPr>
                <w:rFonts w:ascii="Garamond" w:hAnsi="Garamond"/>
                <w:sz w:val="20"/>
                <w:szCs w:val="20"/>
                <w:lang w:val="sq-AL"/>
              </w:rPr>
            </w:pPr>
            <w:r w:rsidRPr="005E49B0">
              <w:rPr>
                <w:rFonts w:ascii="Garamond" w:hAnsi="Garamond"/>
                <w:sz w:val="20"/>
                <w:szCs w:val="20"/>
                <w:lang w:val="sq-AL"/>
              </w:rPr>
              <w:t>695</w:t>
            </w:r>
          </w:p>
        </w:tc>
      </w:tr>
    </w:tbl>
    <w:p w:rsidR="00217E4E" w:rsidRPr="00C774E1" w:rsidRDefault="00217E4E" w:rsidP="00EB20E4">
      <w:pPr>
        <w:spacing w:after="0" w:line="240" w:lineRule="auto"/>
        <w:rPr>
          <w:rFonts w:ascii="Garamond" w:hAnsi="Garamond"/>
          <w:sz w:val="14"/>
          <w:szCs w:val="24"/>
          <w:lang w:val="sq-AL"/>
        </w:rPr>
      </w:pPr>
    </w:p>
    <w:p w:rsidR="00217E4E" w:rsidRPr="00A97E15" w:rsidRDefault="00217E4E" w:rsidP="00EB20E4">
      <w:pPr>
        <w:spacing w:after="0" w:line="240" w:lineRule="auto"/>
        <w:rPr>
          <w:rFonts w:ascii="Garamond" w:hAnsi="Garamond"/>
          <w:b/>
          <w:sz w:val="24"/>
          <w:szCs w:val="24"/>
          <w:lang w:val="sq-AL"/>
        </w:rPr>
      </w:pPr>
      <w:r w:rsidRPr="00A97E15">
        <w:rPr>
          <w:rFonts w:ascii="Garamond" w:hAnsi="Garamond"/>
          <w:b/>
          <w:sz w:val="24"/>
          <w:szCs w:val="24"/>
          <w:lang w:val="sq-AL"/>
        </w:rPr>
        <w:t>4.3</w:t>
      </w:r>
      <w:r w:rsidR="00EC35A3" w:rsidRPr="00A97E15">
        <w:rPr>
          <w:rFonts w:ascii="Garamond" w:hAnsi="Garamond"/>
          <w:b/>
          <w:sz w:val="24"/>
          <w:szCs w:val="24"/>
          <w:lang w:val="sq-AL"/>
        </w:rPr>
        <w:t xml:space="preserve"> </w:t>
      </w:r>
      <w:r w:rsidRPr="00A97E15">
        <w:rPr>
          <w:rFonts w:ascii="Garamond" w:hAnsi="Garamond"/>
          <w:b/>
          <w:sz w:val="24"/>
          <w:szCs w:val="24"/>
          <w:lang w:val="sq-AL"/>
        </w:rPr>
        <w:t>Tarifat për magazinimin e ngarkesave</w:t>
      </w:r>
    </w:p>
    <w:tbl>
      <w:tblPr>
        <w:tblStyle w:val="TableGrid"/>
        <w:tblW w:w="0" w:type="auto"/>
        <w:tblLook w:val="04A0" w:firstRow="1" w:lastRow="0" w:firstColumn="1" w:lastColumn="0" w:noHBand="0" w:noVBand="1"/>
      </w:tblPr>
      <w:tblGrid>
        <w:gridCol w:w="5606"/>
        <w:gridCol w:w="1776"/>
        <w:gridCol w:w="1679"/>
      </w:tblGrid>
      <w:tr w:rsidR="00217E4E" w:rsidRPr="005E49B0" w:rsidTr="00932CAE">
        <w:tc>
          <w:tcPr>
            <w:tcW w:w="5778" w:type="dxa"/>
          </w:tcPr>
          <w:p w:rsidR="00217E4E" w:rsidRPr="005E49B0" w:rsidRDefault="00217E4E" w:rsidP="00EB20E4">
            <w:pPr>
              <w:spacing w:after="0" w:line="240" w:lineRule="auto"/>
              <w:rPr>
                <w:rFonts w:ascii="Garamond" w:hAnsi="Garamond"/>
                <w:sz w:val="20"/>
                <w:szCs w:val="20"/>
                <w:lang w:val="sq-AL"/>
              </w:rPr>
            </w:pPr>
            <w:r w:rsidRPr="005E49B0">
              <w:rPr>
                <w:rFonts w:ascii="Garamond" w:hAnsi="Garamond"/>
                <w:sz w:val="20"/>
                <w:szCs w:val="20"/>
                <w:lang w:val="sq-AL"/>
              </w:rPr>
              <w:t xml:space="preserve">1. Tarifa për përdorimin e magazinës </w:t>
            </w:r>
          </w:p>
        </w:tc>
        <w:tc>
          <w:tcPr>
            <w:tcW w:w="1800" w:type="dxa"/>
          </w:tcPr>
          <w:p w:rsidR="00217E4E" w:rsidRPr="002A7B6A" w:rsidRDefault="00217E4E" w:rsidP="002A7B6A">
            <w:pPr>
              <w:spacing w:after="0" w:line="240" w:lineRule="auto"/>
              <w:rPr>
                <w:rFonts w:ascii="Garamond" w:hAnsi="Garamond"/>
                <w:b/>
                <w:sz w:val="20"/>
                <w:szCs w:val="20"/>
                <w:lang w:val="sq-AL"/>
              </w:rPr>
            </w:pPr>
            <w:r w:rsidRPr="002A7B6A">
              <w:rPr>
                <w:rFonts w:ascii="Garamond" w:hAnsi="Garamond"/>
                <w:b/>
                <w:sz w:val="20"/>
                <w:szCs w:val="20"/>
                <w:lang w:val="sq-AL"/>
              </w:rPr>
              <w:t xml:space="preserve">Njësia bazë </w:t>
            </w:r>
            <w:r w:rsidRPr="002A7B6A">
              <w:rPr>
                <w:rFonts w:ascii="Garamond" w:hAnsi="Garamond"/>
                <w:b/>
                <w:sz w:val="20"/>
                <w:szCs w:val="20"/>
                <w:lang w:val="sq-AL"/>
              </w:rPr>
              <w:tab/>
            </w:r>
          </w:p>
        </w:tc>
        <w:tc>
          <w:tcPr>
            <w:tcW w:w="1702" w:type="dxa"/>
          </w:tcPr>
          <w:p w:rsidR="00217E4E" w:rsidRPr="002A7B6A" w:rsidRDefault="002A7B6A" w:rsidP="00B53E42">
            <w:pPr>
              <w:spacing w:after="0" w:line="240" w:lineRule="auto"/>
              <w:rPr>
                <w:rFonts w:ascii="Garamond" w:hAnsi="Garamond"/>
                <w:b/>
                <w:sz w:val="20"/>
                <w:szCs w:val="20"/>
                <w:lang w:val="sq-AL"/>
              </w:rPr>
            </w:pPr>
            <w:r w:rsidRPr="00065168">
              <w:rPr>
                <w:rFonts w:ascii="Garamond" w:hAnsi="Garamond"/>
                <w:b/>
                <w:sz w:val="20"/>
                <w:szCs w:val="20"/>
                <w:lang w:val="sq-AL"/>
              </w:rPr>
              <w:t>Tarifa</w:t>
            </w:r>
            <w:r w:rsidRPr="002A7B6A">
              <w:rPr>
                <w:rFonts w:ascii="Garamond" w:hAnsi="Garamond"/>
                <w:b/>
                <w:sz w:val="20"/>
                <w:szCs w:val="20"/>
                <w:lang w:val="sq-AL"/>
              </w:rPr>
              <w:t xml:space="preserve"> </w:t>
            </w:r>
            <w:r w:rsidR="00217E4E" w:rsidRPr="002A7B6A">
              <w:rPr>
                <w:rFonts w:ascii="Garamond" w:hAnsi="Garamond"/>
                <w:b/>
                <w:sz w:val="20"/>
                <w:szCs w:val="20"/>
                <w:lang w:val="sq-AL"/>
              </w:rPr>
              <w:t>(</w:t>
            </w:r>
            <w:r w:rsidR="00B53E42">
              <w:rPr>
                <w:rFonts w:ascii="Garamond" w:hAnsi="Garamond"/>
                <w:b/>
                <w:sz w:val="20"/>
                <w:szCs w:val="20"/>
                <w:lang w:val="sq-AL"/>
              </w:rPr>
              <w:t>l</w:t>
            </w:r>
            <w:r w:rsidR="00217E4E" w:rsidRPr="002A7B6A">
              <w:rPr>
                <w:rFonts w:ascii="Garamond" w:hAnsi="Garamond"/>
                <w:b/>
                <w:sz w:val="20"/>
                <w:szCs w:val="20"/>
                <w:lang w:val="sq-AL"/>
              </w:rPr>
              <w:t>ek)</w:t>
            </w:r>
          </w:p>
        </w:tc>
      </w:tr>
      <w:tr w:rsidR="00217E4E" w:rsidRPr="005E49B0" w:rsidTr="00932CAE">
        <w:tc>
          <w:tcPr>
            <w:tcW w:w="5778" w:type="dxa"/>
          </w:tcPr>
          <w:p w:rsidR="00217E4E" w:rsidRPr="005E49B0" w:rsidRDefault="00217E4E" w:rsidP="00EB20E4">
            <w:pPr>
              <w:spacing w:after="0" w:line="240" w:lineRule="auto"/>
              <w:rPr>
                <w:rFonts w:ascii="Garamond" w:hAnsi="Garamond"/>
                <w:sz w:val="20"/>
                <w:szCs w:val="20"/>
                <w:lang w:val="sq-AL"/>
              </w:rPr>
            </w:pPr>
            <w:r w:rsidRPr="005E49B0">
              <w:rPr>
                <w:rFonts w:ascii="Garamond" w:hAnsi="Garamond"/>
                <w:sz w:val="20"/>
                <w:szCs w:val="20"/>
                <w:lang w:val="sq-AL"/>
              </w:rPr>
              <w:t>a) Deri në</w:t>
            </w:r>
            <w:r w:rsidR="00D114A0">
              <w:rPr>
                <w:rFonts w:ascii="Garamond" w:hAnsi="Garamond"/>
                <w:sz w:val="20"/>
                <w:szCs w:val="20"/>
                <w:lang w:val="sq-AL"/>
              </w:rPr>
              <w:t xml:space="preserve"> </w:t>
            </w:r>
            <w:r w:rsidRPr="005E49B0">
              <w:rPr>
                <w:rFonts w:ascii="Garamond" w:hAnsi="Garamond"/>
                <w:sz w:val="20"/>
                <w:szCs w:val="20"/>
                <w:lang w:val="sq-AL"/>
              </w:rPr>
              <w:t>5 ditë</w:t>
            </w:r>
            <w:r w:rsidR="00D114A0">
              <w:rPr>
                <w:rFonts w:ascii="Garamond" w:hAnsi="Garamond"/>
                <w:sz w:val="20"/>
                <w:szCs w:val="20"/>
                <w:lang w:val="sq-AL"/>
              </w:rPr>
              <w:t xml:space="preserve"> </w:t>
            </w:r>
          </w:p>
        </w:tc>
        <w:tc>
          <w:tcPr>
            <w:tcW w:w="1800" w:type="dxa"/>
          </w:tcPr>
          <w:p w:rsidR="00217E4E" w:rsidRPr="005E49B0" w:rsidRDefault="000B6C3D" w:rsidP="000B6C3D">
            <w:pPr>
              <w:spacing w:after="0" w:line="240" w:lineRule="auto"/>
              <w:jc w:val="center"/>
              <w:rPr>
                <w:rFonts w:ascii="Garamond" w:hAnsi="Garamond"/>
                <w:sz w:val="20"/>
                <w:szCs w:val="20"/>
                <w:lang w:val="sq-AL"/>
              </w:rPr>
            </w:pPr>
            <w:r w:rsidRPr="005E49B0">
              <w:rPr>
                <w:rFonts w:ascii="Garamond" w:hAnsi="Garamond"/>
                <w:sz w:val="20"/>
                <w:szCs w:val="20"/>
                <w:lang w:val="sq-AL"/>
              </w:rPr>
              <w:t>lek/m</w:t>
            </w:r>
            <w:r w:rsidRPr="002A7B6A">
              <w:rPr>
                <w:rFonts w:ascii="Garamond" w:hAnsi="Garamond"/>
                <w:sz w:val="20"/>
                <w:szCs w:val="20"/>
                <w:vertAlign w:val="superscript"/>
                <w:lang w:val="sq-AL"/>
              </w:rPr>
              <w:t>2</w:t>
            </w:r>
            <w:r w:rsidRPr="005E49B0">
              <w:rPr>
                <w:rFonts w:ascii="Garamond" w:hAnsi="Garamond"/>
                <w:sz w:val="20"/>
                <w:szCs w:val="20"/>
                <w:lang w:val="sq-AL"/>
              </w:rPr>
              <w:t>/ditë</w:t>
            </w:r>
          </w:p>
        </w:tc>
        <w:tc>
          <w:tcPr>
            <w:tcW w:w="1702" w:type="dxa"/>
          </w:tcPr>
          <w:p w:rsidR="00217E4E" w:rsidRPr="005E49B0" w:rsidRDefault="00217E4E" w:rsidP="00EB20E4">
            <w:pPr>
              <w:spacing w:after="0" w:line="240" w:lineRule="auto"/>
              <w:rPr>
                <w:rFonts w:ascii="Garamond" w:hAnsi="Garamond"/>
                <w:sz w:val="20"/>
                <w:szCs w:val="20"/>
                <w:lang w:val="sq-AL"/>
              </w:rPr>
            </w:pPr>
            <w:r w:rsidRPr="00034C35">
              <w:rPr>
                <w:rFonts w:ascii="Garamond" w:hAnsi="Garamond"/>
                <w:i/>
                <w:sz w:val="20"/>
                <w:szCs w:val="20"/>
                <w:lang w:val="sq-AL"/>
              </w:rPr>
              <w:t>Free</w:t>
            </w:r>
            <w:r w:rsidRPr="005E49B0">
              <w:rPr>
                <w:rFonts w:ascii="Garamond" w:hAnsi="Garamond"/>
                <w:sz w:val="20"/>
                <w:szCs w:val="20"/>
                <w:lang w:val="sq-AL"/>
              </w:rPr>
              <w:t>/0</w:t>
            </w:r>
          </w:p>
        </w:tc>
      </w:tr>
      <w:tr w:rsidR="00217E4E" w:rsidRPr="005E49B0" w:rsidTr="00932CAE">
        <w:tc>
          <w:tcPr>
            <w:tcW w:w="5778" w:type="dxa"/>
          </w:tcPr>
          <w:p w:rsidR="00217E4E" w:rsidRPr="005E49B0" w:rsidRDefault="00217E4E" w:rsidP="00EB20E4">
            <w:pPr>
              <w:spacing w:after="0" w:line="240" w:lineRule="auto"/>
              <w:rPr>
                <w:rFonts w:ascii="Garamond" w:hAnsi="Garamond"/>
                <w:sz w:val="20"/>
                <w:szCs w:val="20"/>
                <w:lang w:val="sq-AL"/>
              </w:rPr>
            </w:pPr>
            <w:r w:rsidRPr="005E49B0">
              <w:rPr>
                <w:rFonts w:ascii="Garamond" w:hAnsi="Garamond"/>
                <w:sz w:val="20"/>
                <w:szCs w:val="20"/>
                <w:lang w:val="sq-AL"/>
              </w:rPr>
              <w:t>b) 6</w:t>
            </w:r>
            <w:r w:rsidR="007B0771" w:rsidRPr="005E49B0">
              <w:rPr>
                <w:rFonts w:ascii="Garamond" w:hAnsi="Garamond"/>
                <w:sz w:val="20"/>
                <w:szCs w:val="20"/>
                <w:lang w:val="sq-AL"/>
              </w:rPr>
              <w:t>–</w:t>
            </w:r>
            <w:r w:rsidRPr="005E49B0">
              <w:rPr>
                <w:rFonts w:ascii="Garamond" w:hAnsi="Garamond"/>
                <w:sz w:val="20"/>
                <w:szCs w:val="20"/>
                <w:lang w:val="sq-AL"/>
              </w:rPr>
              <w:t>10 ditë</w:t>
            </w:r>
          </w:p>
        </w:tc>
        <w:tc>
          <w:tcPr>
            <w:tcW w:w="1800" w:type="dxa"/>
          </w:tcPr>
          <w:p w:rsidR="00217E4E" w:rsidRPr="005E49B0" w:rsidRDefault="000B6C3D" w:rsidP="000B6C3D">
            <w:pPr>
              <w:spacing w:after="0" w:line="240" w:lineRule="auto"/>
              <w:jc w:val="center"/>
              <w:rPr>
                <w:rFonts w:ascii="Garamond" w:hAnsi="Garamond"/>
                <w:sz w:val="20"/>
                <w:szCs w:val="20"/>
                <w:lang w:val="sq-AL"/>
              </w:rPr>
            </w:pPr>
            <w:r w:rsidRPr="005E49B0">
              <w:rPr>
                <w:rFonts w:ascii="Garamond" w:hAnsi="Garamond"/>
                <w:sz w:val="20"/>
                <w:szCs w:val="20"/>
                <w:lang w:val="sq-AL"/>
              </w:rPr>
              <w:t>lek/m</w:t>
            </w:r>
            <w:r w:rsidRPr="002A7B6A">
              <w:rPr>
                <w:rFonts w:ascii="Garamond" w:hAnsi="Garamond"/>
                <w:sz w:val="20"/>
                <w:szCs w:val="20"/>
                <w:vertAlign w:val="superscript"/>
                <w:lang w:val="sq-AL"/>
              </w:rPr>
              <w:t>2</w:t>
            </w:r>
            <w:r w:rsidRPr="005E49B0">
              <w:rPr>
                <w:rFonts w:ascii="Garamond" w:hAnsi="Garamond"/>
                <w:sz w:val="20"/>
                <w:szCs w:val="20"/>
                <w:lang w:val="sq-AL"/>
              </w:rPr>
              <w:t>/ditë</w:t>
            </w:r>
          </w:p>
        </w:tc>
        <w:tc>
          <w:tcPr>
            <w:tcW w:w="1702" w:type="dxa"/>
          </w:tcPr>
          <w:p w:rsidR="00217E4E" w:rsidRPr="005E49B0" w:rsidRDefault="00217E4E" w:rsidP="00EB20E4">
            <w:pPr>
              <w:spacing w:after="0" w:line="240" w:lineRule="auto"/>
              <w:rPr>
                <w:rFonts w:ascii="Garamond" w:hAnsi="Garamond"/>
                <w:sz w:val="20"/>
                <w:szCs w:val="20"/>
                <w:lang w:val="sq-AL"/>
              </w:rPr>
            </w:pPr>
            <w:r w:rsidRPr="005E49B0">
              <w:rPr>
                <w:rFonts w:ascii="Garamond" w:hAnsi="Garamond"/>
                <w:sz w:val="20"/>
                <w:szCs w:val="20"/>
                <w:lang w:val="sq-AL"/>
              </w:rPr>
              <w:t>20.32</w:t>
            </w:r>
          </w:p>
        </w:tc>
      </w:tr>
      <w:tr w:rsidR="00217E4E" w:rsidRPr="005E49B0" w:rsidTr="00932CAE">
        <w:tc>
          <w:tcPr>
            <w:tcW w:w="5778" w:type="dxa"/>
          </w:tcPr>
          <w:p w:rsidR="00217E4E" w:rsidRPr="005E49B0" w:rsidRDefault="00217E4E" w:rsidP="00EB20E4">
            <w:pPr>
              <w:spacing w:after="0" w:line="240" w:lineRule="auto"/>
              <w:rPr>
                <w:rFonts w:ascii="Garamond" w:hAnsi="Garamond"/>
                <w:sz w:val="20"/>
                <w:szCs w:val="20"/>
                <w:lang w:val="sq-AL"/>
              </w:rPr>
            </w:pPr>
            <w:r w:rsidRPr="005E49B0">
              <w:rPr>
                <w:rFonts w:ascii="Garamond" w:hAnsi="Garamond"/>
                <w:sz w:val="20"/>
                <w:szCs w:val="20"/>
                <w:lang w:val="sq-AL"/>
              </w:rPr>
              <w:t>c) 11</w:t>
            </w:r>
            <w:r w:rsidR="007B0771" w:rsidRPr="005E49B0">
              <w:rPr>
                <w:rFonts w:ascii="Garamond" w:hAnsi="Garamond"/>
                <w:sz w:val="20"/>
                <w:szCs w:val="20"/>
                <w:lang w:val="sq-AL"/>
              </w:rPr>
              <w:t>–</w:t>
            </w:r>
            <w:r w:rsidRPr="005E49B0">
              <w:rPr>
                <w:rFonts w:ascii="Garamond" w:hAnsi="Garamond"/>
                <w:sz w:val="20"/>
                <w:szCs w:val="20"/>
                <w:lang w:val="sq-AL"/>
              </w:rPr>
              <w:t xml:space="preserve">20 ditë </w:t>
            </w:r>
          </w:p>
        </w:tc>
        <w:tc>
          <w:tcPr>
            <w:tcW w:w="1800" w:type="dxa"/>
          </w:tcPr>
          <w:p w:rsidR="00217E4E" w:rsidRPr="005E49B0" w:rsidRDefault="000B6C3D" w:rsidP="000B6C3D">
            <w:pPr>
              <w:spacing w:after="0" w:line="240" w:lineRule="auto"/>
              <w:jc w:val="center"/>
              <w:rPr>
                <w:rFonts w:ascii="Garamond" w:hAnsi="Garamond"/>
                <w:sz w:val="20"/>
                <w:szCs w:val="20"/>
                <w:lang w:val="sq-AL"/>
              </w:rPr>
            </w:pPr>
            <w:r w:rsidRPr="005E49B0">
              <w:rPr>
                <w:rFonts w:ascii="Garamond" w:hAnsi="Garamond"/>
                <w:sz w:val="20"/>
                <w:szCs w:val="20"/>
                <w:lang w:val="sq-AL"/>
              </w:rPr>
              <w:t>lek/m</w:t>
            </w:r>
            <w:r w:rsidRPr="002A7B6A">
              <w:rPr>
                <w:rFonts w:ascii="Garamond" w:hAnsi="Garamond"/>
                <w:sz w:val="20"/>
                <w:szCs w:val="20"/>
                <w:vertAlign w:val="superscript"/>
                <w:lang w:val="sq-AL"/>
              </w:rPr>
              <w:t>2</w:t>
            </w:r>
            <w:r w:rsidRPr="005E49B0">
              <w:rPr>
                <w:rFonts w:ascii="Garamond" w:hAnsi="Garamond"/>
                <w:sz w:val="20"/>
                <w:szCs w:val="20"/>
                <w:lang w:val="sq-AL"/>
              </w:rPr>
              <w:t>/ditë</w:t>
            </w:r>
          </w:p>
        </w:tc>
        <w:tc>
          <w:tcPr>
            <w:tcW w:w="1702" w:type="dxa"/>
          </w:tcPr>
          <w:p w:rsidR="00217E4E" w:rsidRPr="005E49B0" w:rsidRDefault="00217E4E" w:rsidP="00EB20E4">
            <w:pPr>
              <w:spacing w:after="0" w:line="240" w:lineRule="auto"/>
              <w:rPr>
                <w:rFonts w:ascii="Garamond" w:hAnsi="Garamond"/>
                <w:sz w:val="20"/>
                <w:szCs w:val="20"/>
                <w:lang w:val="sq-AL"/>
              </w:rPr>
            </w:pPr>
            <w:r w:rsidRPr="005E49B0">
              <w:rPr>
                <w:rFonts w:ascii="Garamond" w:hAnsi="Garamond"/>
                <w:sz w:val="20"/>
                <w:szCs w:val="20"/>
                <w:lang w:val="sq-AL"/>
              </w:rPr>
              <w:t>40% shtesë/ditë</w:t>
            </w:r>
          </w:p>
        </w:tc>
      </w:tr>
      <w:tr w:rsidR="00217E4E" w:rsidRPr="005E49B0" w:rsidTr="00932CAE">
        <w:tc>
          <w:tcPr>
            <w:tcW w:w="5778" w:type="dxa"/>
          </w:tcPr>
          <w:p w:rsidR="00217E4E" w:rsidRPr="005E49B0" w:rsidRDefault="00217E4E" w:rsidP="00EB20E4">
            <w:pPr>
              <w:spacing w:after="0" w:line="240" w:lineRule="auto"/>
              <w:rPr>
                <w:rFonts w:ascii="Garamond" w:hAnsi="Garamond"/>
                <w:sz w:val="20"/>
                <w:szCs w:val="20"/>
                <w:lang w:val="sq-AL"/>
              </w:rPr>
            </w:pPr>
            <w:r w:rsidRPr="005E49B0">
              <w:rPr>
                <w:rFonts w:ascii="Garamond" w:hAnsi="Garamond"/>
                <w:sz w:val="20"/>
                <w:szCs w:val="20"/>
                <w:lang w:val="sq-AL"/>
              </w:rPr>
              <w:t>d) 21</w:t>
            </w:r>
            <w:r w:rsidR="007B0771" w:rsidRPr="005E49B0">
              <w:rPr>
                <w:rFonts w:ascii="Garamond" w:hAnsi="Garamond"/>
                <w:sz w:val="20"/>
                <w:szCs w:val="20"/>
                <w:lang w:val="sq-AL"/>
              </w:rPr>
              <w:t>–</w:t>
            </w:r>
            <w:r w:rsidRPr="005E49B0">
              <w:rPr>
                <w:rFonts w:ascii="Garamond" w:hAnsi="Garamond"/>
                <w:sz w:val="20"/>
                <w:szCs w:val="20"/>
                <w:lang w:val="sq-AL"/>
              </w:rPr>
              <w:t xml:space="preserve">45 ditë </w:t>
            </w:r>
          </w:p>
        </w:tc>
        <w:tc>
          <w:tcPr>
            <w:tcW w:w="1800" w:type="dxa"/>
          </w:tcPr>
          <w:p w:rsidR="00217E4E" w:rsidRPr="005E49B0" w:rsidRDefault="000B6C3D" w:rsidP="000B6C3D">
            <w:pPr>
              <w:spacing w:after="0" w:line="240" w:lineRule="auto"/>
              <w:jc w:val="center"/>
              <w:rPr>
                <w:rFonts w:ascii="Garamond" w:hAnsi="Garamond"/>
                <w:sz w:val="20"/>
                <w:szCs w:val="20"/>
                <w:lang w:val="sq-AL"/>
              </w:rPr>
            </w:pPr>
            <w:r w:rsidRPr="005E49B0">
              <w:rPr>
                <w:rFonts w:ascii="Garamond" w:hAnsi="Garamond"/>
                <w:sz w:val="20"/>
                <w:szCs w:val="20"/>
                <w:lang w:val="sq-AL"/>
              </w:rPr>
              <w:t>lek/m</w:t>
            </w:r>
            <w:r w:rsidRPr="002A7B6A">
              <w:rPr>
                <w:rFonts w:ascii="Garamond" w:hAnsi="Garamond"/>
                <w:sz w:val="20"/>
                <w:szCs w:val="20"/>
                <w:vertAlign w:val="superscript"/>
                <w:lang w:val="sq-AL"/>
              </w:rPr>
              <w:t>2</w:t>
            </w:r>
            <w:r w:rsidRPr="005E49B0">
              <w:rPr>
                <w:rFonts w:ascii="Garamond" w:hAnsi="Garamond"/>
                <w:sz w:val="20"/>
                <w:szCs w:val="20"/>
                <w:lang w:val="sq-AL"/>
              </w:rPr>
              <w:t>/ditë</w:t>
            </w:r>
          </w:p>
        </w:tc>
        <w:tc>
          <w:tcPr>
            <w:tcW w:w="1702" w:type="dxa"/>
          </w:tcPr>
          <w:p w:rsidR="00217E4E" w:rsidRPr="005E49B0" w:rsidRDefault="00217E4E" w:rsidP="00EB20E4">
            <w:pPr>
              <w:spacing w:after="0" w:line="240" w:lineRule="auto"/>
              <w:rPr>
                <w:rFonts w:ascii="Garamond" w:hAnsi="Garamond"/>
                <w:sz w:val="20"/>
                <w:szCs w:val="20"/>
                <w:lang w:val="sq-AL"/>
              </w:rPr>
            </w:pPr>
            <w:r w:rsidRPr="005E49B0">
              <w:rPr>
                <w:rFonts w:ascii="Garamond" w:hAnsi="Garamond"/>
                <w:sz w:val="20"/>
                <w:szCs w:val="20"/>
                <w:lang w:val="sq-AL"/>
              </w:rPr>
              <w:t>60% shtesë/ ditë</w:t>
            </w:r>
          </w:p>
        </w:tc>
      </w:tr>
      <w:tr w:rsidR="00217E4E" w:rsidRPr="005E49B0" w:rsidTr="00932CAE">
        <w:tc>
          <w:tcPr>
            <w:tcW w:w="5778" w:type="dxa"/>
          </w:tcPr>
          <w:p w:rsidR="00217E4E" w:rsidRPr="005E49B0" w:rsidRDefault="00217E4E" w:rsidP="00EB20E4">
            <w:pPr>
              <w:spacing w:after="0" w:line="240" w:lineRule="auto"/>
              <w:rPr>
                <w:rFonts w:ascii="Garamond" w:hAnsi="Garamond"/>
                <w:sz w:val="20"/>
                <w:szCs w:val="20"/>
                <w:lang w:val="sq-AL"/>
              </w:rPr>
            </w:pPr>
            <w:r w:rsidRPr="005E49B0">
              <w:rPr>
                <w:rFonts w:ascii="Garamond" w:hAnsi="Garamond"/>
                <w:sz w:val="20"/>
                <w:szCs w:val="20"/>
                <w:lang w:val="sq-AL"/>
              </w:rPr>
              <w:t>e) mbi 45 ditë</w:t>
            </w:r>
          </w:p>
        </w:tc>
        <w:tc>
          <w:tcPr>
            <w:tcW w:w="1800" w:type="dxa"/>
          </w:tcPr>
          <w:p w:rsidR="00217E4E" w:rsidRPr="005E49B0" w:rsidRDefault="00217E4E" w:rsidP="000B6C3D">
            <w:pPr>
              <w:spacing w:after="0" w:line="240" w:lineRule="auto"/>
              <w:jc w:val="center"/>
              <w:rPr>
                <w:rFonts w:ascii="Garamond" w:hAnsi="Garamond"/>
                <w:sz w:val="20"/>
                <w:szCs w:val="20"/>
                <w:lang w:val="sq-AL"/>
              </w:rPr>
            </w:pPr>
          </w:p>
        </w:tc>
        <w:tc>
          <w:tcPr>
            <w:tcW w:w="1702" w:type="dxa"/>
          </w:tcPr>
          <w:p w:rsidR="00217E4E" w:rsidRPr="005E49B0" w:rsidRDefault="00065168" w:rsidP="00EB20E4">
            <w:pPr>
              <w:spacing w:after="0" w:line="240" w:lineRule="auto"/>
              <w:rPr>
                <w:rFonts w:ascii="Garamond" w:hAnsi="Garamond"/>
                <w:sz w:val="20"/>
                <w:szCs w:val="20"/>
                <w:lang w:val="sq-AL"/>
              </w:rPr>
            </w:pPr>
            <w:r>
              <w:rPr>
                <w:rFonts w:ascii="Garamond" w:hAnsi="Garamond"/>
                <w:sz w:val="20"/>
                <w:szCs w:val="20"/>
                <w:lang w:val="sq-AL"/>
              </w:rPr>
              <w:t>k</w:t>
            </w:r>
            <w:r w:rsidR="00217E4E" w:rsidRPr="005E49B0">
              <w:rPr>
                <w:rFonts w:ascii="Garamond" w:hAnsi="Garamond"/>
                <w:sz w:val="20"/>
                <w:szCs w:val="20"/>
                <w:lang w:val="sq-AL"/>
              </w:rPr>
              <w:t>ontrata afatgjata</w:t>
            </w:r>
          </w:p>
        </w:tc>
      </w:tr>
      <w:tr w:rsidR="00217E4E" w:rsidRPr="005E49B0" w:rsidTr="00932CAE">
        <w:tc>
          <w:tcPr>
            <w:tcW w:w="5778" w:type="dxa"/>
          </w:tcPr>
          <w:p w:rsidR="00217E4E" w:rsidRPr="005E49B0" w:rsidRDefault="00217E4E" w:rsidP="007B0771">
            <w:pPr>
              <w:spacing w:after="0" w:line="240" w:lineRule="auto"/>
              <w:rPr>
                <w:rFonts w:ascii="Garamond" w:hAnsi="Garamond"/>
                <w:sz w:val="20"/>
                <w:szCs w:val="20"/>
                <w:lang w:val="sq-AL"/>
              </w:rPr>
            </w:pPr>
            <w:r w:rsidRPr="005E49B0">
              <w:rPr>
                <w:rFonts w:ascii="Garamond" w:hAnsi="Garamond"/>
                <w:sz w:val="20"/>
                <w:szCs w:val="20"/>
                <w:lang w:val="sq-AL"/>
              </w:rPr>
              <w:t>f) Dhënia me q</w:t>
            </w:r>
            <w:r w:rsidR="007B0771">
              <w:rPr>
                <w:rFonts w:ascii="Garamond" w:hAnsi="Garamond"/>
                <w:sz w:val="20"/>
                <w:szCs w:val="20"/>
                <w:lang w:val="sq-AL"/>
              </w:rPr>
              <w:t>i</w:t>
            </w:r>
            <w:r w:rsidRPr="005E49B0">
              <w:rPr>
                <w:rFonts w:ascii="Garamond" w:hAnsi="Garamond"/>
                <w:sz w:val="20"/>
                <w:szCs w:val="20"/>
                <w:lang w:val="sq-AL"/>
              </w:rPr>
              <w:t>ra të magazinës nga 45 ditë – 1</w:t>
            </w:r>
            <w:r w:rsidR="00D114A0">
              <w:rPr>
                <w:rFonts w:ascii="Garamond" w:hAnsi="Garamond"/>
                <w:sz w:val="20"/>
                <w:szCs w:val="20"/>
                <w:lang w:val="sq-AL"/>
              </w:rPr>
              <w:t xml:space="preserve"> </w:t>
            </w:r>
            <w:r w:rsidRPr="005E49B0">
              <w:rPr>
                <w:rFonts w:ascii="Garamond" w:hAnsi="Garamond"/>
                <w:sz w:val="20"/>
                <w:szCs w:val="20"/>
                <w:lang w:val="sq-AL"/>
              </w:rPr>
              <w:t xml:space="preserve">vit </w:t>
            </w:r>
          </w:p>
        </w:tc>
        <w:tc>
          <w:tcPr>
            <w:tcW w:w="1800" w:type="dxa"/>
          </w:tcPr>
          <w:p w:rsidR="00217E4E" w:rsidRPr="005E49B0" w:rsidRDefault="000B6C3D" w:rsidP="000B6C3D">
            <w:pPr>
              <w:spacing w:after="0" w:line="240" w:lineRule="auto"/>
              <w:jc w:val="center"/>
              <w:rPr>
                <w:rFonts w:ascii="Garamond" w:hAnsi="Garamond"/>
                <w:sz w:val="20"/>
                <w:szCs w:val="20"/>
                <w:lang w:val="sq-AL"/>
              </w:rPr>
            </w:pPr>
            <w:r w:rsidRPr="005E49B0">
              <w:rPr>
                <w:rFonts w:ascii="Garamond" w:hAnsi="Garamond"/>
                <w:sz w:val="20"/>
                <w:szCs w:val="20"/>
                <w:lang w:val="sq-AL"/>
              </w:rPr>
              <w:t>lek/m</w:t>
            </w:r>
            <w:r w:rsidRPr="002A7B6A">
              <w:rPr>
                <w:rFonts w:ascii="Garamond" w:hAnsi="Garamond"/>
                <w:sz w:val="20"/>
                <w:szCs w:val="20"/>
                <w:vertAlign w:val="superscript"/>
                <w:lang w:val="sq-AL"/>
              </w:rPr>
              <w:t>2</w:t>
            </w:r>
            <w:r w:rsidRPr="005E49B0">
              <w:rPr>
                <w:rFonts w:ascii="Garamond" w:hAnsi="Garamond"/>
                <w:sz w:val="20"/>
                <w:szCs w:val="20"/>
                <w:lang w:val="sq-AL"/>
              </w:rPr>
              <w:t>/ditë</w:t>
            </w:r>
          </w:p>
        </w:tc>
        <w:tc>
          <w:tcPr>
            <w:tcW w:w="1702" w:type="dxa"/>
          </w:tcPr>
          <w:p w:rsidR="00217E4E" w:rsidRPr="005E49B0" w:rsidRDefault="00217E4E" w:rsidP="00EB20E4">
            <w:pPr>
              <w:spacing w:after="0" w:line="240" w:lineRule="auto"/>
              <w:rPr>
                <w:rFonts w:ascii="Garamond" w:hAnsi="Garamond"/>
                <w:sz w:val="20"/>
                <w:szCs w:val="20"/>
                <w:lang w:val="sq-AL"/>
              </w:rPr>
            </w:pPr>
            <w:r w:rsidRPr="005E49B0">
              <w:rPr>
                <w:rFonts w:ascii="Garamond" w:hAnsi="Garamond"/>
                <w:sz w:val="20"/>
                <w:szCs w:val="20"/>
                <w:lang w:val="sq-AL"/>
              </w:rPr>
              <w:t>11</w:t>
            </w:r>
          </w:p>
        </w:tc>
      </w:tr>
    </w:tbl>
    <w:p w:rsidR="00217E4E" w:rsidRPr="00C774E1" w:rsidRDefault="00217E4E" w:rsidP="00EB20E4">
      <w:pPr>
        <w:spacing w:after="0" w:line="240" w:lineRule="auto"/>
        <w:rPr>
          <w:rFonts w:ascii="Garamond" w:hAnsi="Garamond"/>
          <w:sz w:val="14"/>
          <w:szCs w:val="24"/>
          <w:lang w:val="sq-AL"/>
        </w:rPr>
      </w:pPr>
    </w:p>
    <w:p w:rsidR="00217E4E" w:rsidRPr="005E49B0" w:rsidRDefault="00217E4E" w:rsidP="00EB20E4">
      <w:pPr>
        <w:spacing w:after="0" w:line="240" w:lineRule="auto"/>
        <w:jc w:val="center"/>
        <w:rPr>
          <w:rFonts w:ascii="Garamond" w:hAnsi="Garamond"/>
          <w:sz w:val="24"/>
          <w:szCs w:val="24"/>
          <w:lang w:val="sq-AL"/>
        </w:rPr>
      </w:pPr>
      <w:r w:rsidRPr="005E49B0">
        <w:rPr>
          <w:rFonts w:ascii="Garamond" w:hAnsi="Garamond"/>
          <w:sz w:val="24"/>
          <w:szCs w:val="24"/>
          <w:lang w:val="sq-AL"/>
        </w:rPr>
        <w:t>TARIFAT E DHËNIES ME Q</w:t>
      </w:r>
      <w:r w:rsidR="00C84AB7">
        <w:rPr>
          <w:rFonts w:ascii="Garamond" w:hAnsi="Garamond"/>
          <w:sz w:val="24"/>
          <w:szCs w:val="24"/>
          <w:lang w:val="sq-AL"/>
        </w:rPr>
        <w:t>I</w:t>
      </w:r>
      <w:r w:rsidRPr="005E49B0">
        <w:rPr>
          <w:rFonts w:ascii="Garamond" w:hAnsi="Garamond"/>
          <w:sz w:val="24"/>
          <w:szCs w:val="24"/>
          <w:lang w:val="sq-AL"/>
        </w:rPr>
        <w:t>RA</w:t>
      </w:r>
    </w:p>
    <w:p w:rsidR="00217E4E" w:rsidRPr="005E49B0" w:rsidRDefault="00217E4E" w:rsidP="00EB20E4">
      <w:pPr>
        <w:spacing w:after="0" w:line="240" w:lineRule="auto"/>
        <w:rPr>
          <w:rFonts w:ascii="Garamond" w:hAnsi="Garamond"/>
          <w:b/>
          <w:sz w:val="24"/>
          <w:szCs w:val="24"/>
          <w:lang w:val="sq-AL"/>
        </w:rPr>
      </w:pPr>
      <w:r w:rsidRPr="005E49B0">
        <w:rPr>
          <w:rFonts w:ascii="Garamond" w:hAnsi="Garamond"/>
          <w:b/>
          <w:sz w:val="24"/>
          <w:szCs w:val="24"/>
          <w:lang w:val="sq-AL"/>
        </w:rPr>
        <w:t>4.4 Tarifat për dhënien me q</w:t>
      </w:r>
      <w:r w:rsidR="00E95E60">
        <w:rPr>
          <w:rFonts w:ascii="Garamond" w:hAnsi="Garamond"/>
          <w:b/>
          <w:sz w:val="24"/>
          <w:szCs w:val="24"/>
          <w:lang w:val="sq-AL"/>
        </w:rPr>
        <w:t>i</w:t>
      </w:r>
      <w:r w:rsidRPr="005E49B0">
        <w:rPr>
          <w:rFonts w:ascii="Garamond" w:hAnsi="Garamond"/>
          <w:b/>
          <w:sz w:val="24"/>
          <w:szCs w:val="24"/>
          <w:lang w:val="sq-AL"/>
        </w:rPr>
        <w:t xml:space="preserve">ra të shesheve </w:t>
      </w:r>
    </w:p>
    <w:tbl>
      <w:tblPr>
        <w:tblStyle w:val="TableGrid"/>
        <w:tblW w:w="0" w:type="auto"/>
        <w:tblLook w:val="04A0" w:firstRow="1" w:lastRow="0" w:firstColumn="1" w:lastColumn="0" w:noHBand="0" w:noVBand="1"/>
      </w:tblPr>
      <w:tblGrid>
        <w:gridCol w:w="5615"/>
        <w:gridCol w:w="1777"/>
        <w:gridCol w:w="1669"/>
      </w:tblGrid>
      <w:tr w:rsidR="00217E4E" w:rsidRPr="005E49B0" w:rsidTr="00A13755">
        <w:tc>
          <w:tcPr>
            <w:tcW w:w="5778" w:type="dxa"/>
          </w:tcPr>
          <w:p w:rsidR="00217E4E" w:rsidRPr="005E49B0" w:rsidRDefault="00217E4E" w:rsidP="004D1C7E">
            <w:pPr>
              <w:spacing w:after="0" w:line="240" w:lineRule="auto"/>
              <w:rPr>
                <w:rFonts w:ascii="Garamond" w:hAnsi="Garamond"/>
                <w:sz w:val="20"/>
                <w:szCs w:val="20"/>
                <w:lang w:val="sq-AL"/>
              </w:rPr>
            </w:pPr>
            <w:r w:rsidRPr="005E49B0">
              <w:rPr>
                <w:rFonts w:ascii="Garamond" w:hAnsi="Garamond"/>
                <w:sz w:val="20"/>
                <w:szCs w:val="20"/>
                <w:lang w:val="sq-AL"/>
              </w:rPr>
              <w:t xml:space="preserve">1. Sheshet e përdorimit për mallra rifuxho për një </w:t>
            </w:r>
            <w:r w:rsidR="004D1C7E">
              <w:rPr>
                <w:rFonts w:ascii="Garamond" w:hAnsi="Garamond"/>
                <w:sz w:val="20"/>
                <w:szCs w:val="20"/>
                <w:lang w:val="sq-AL"/>
              </w:rPr>
              <w:t>p</w:t>
            </w:r>
            <w:r w:rsidRPr="005E49B0">
              <w:rPr>
                <w:rFonts w:ascii="Garamond" w:hAnsi="Garamond"/>
                <w:sz w:val="20"/>
                <w:szCs w:val="20"/>
                <w:lang w:val="sq-AL"/>
              </w:rPr>
              <w:t>eriudhë maksimale deri 180 ditë</w:t>
            </w:r>
          </w:p>
        </w:tc>
        <w:tc>
          <w:tcPr>
            <w:tcW w:w="1800" w:type="dxa"/>
          </w:tcPr>
          <w:p w:rsidR="00217E4E" w:rsidRPr="00A13755" w:rsidRDefault="00217E4E" w:rsidP="00EB20E4">
            <w:pPr>
              <w:spacing w:after="0" w:line="240" w:lineRule="auto"/>
              <w:rPr>
                <w:rFonts w:ascii="Garamond" w:hAnsi="Garamond"/>
                <w:b/>
                <w:sz w:val="20"/>
                <w:szCs w:val="20"/>
                <w:lang w:val="sq-AL"/>
              </w:rPr>
            </w:pPr>
            <w:r w:rsidRPr="00A13755">
              <w:rPr>
                <w:rFonts w:ascii="Garamond" w:hAnsi="Garamond"/>
                <w:b/>
                <w:sz w:val="20"/>
                <w:szCs w:val="20"/>
                <w:lang w:val="sq-AL"/>
              </w:rPr>
              <w:t>Njësia bazë</w:t>
            </w:r>
          </w:p>
        </w:tc>
        <w:tc>
          <w:tcPr>
            <w:tcW w:w="1702" w:type="dxa"/>
          </w:tcPr>
          <w:p w:rsidR="00217E4E" w:rsidRPr="00A13755" w:rsidRDefault="00217E4E" w:rsidP="002E7643">
            <w:pPr>
              <w:spacing w:after="0" w:line="240" w:lineRule="auto"/>
              <w:rPr>
                <w:rFonts w:ascii="Garamond" w:hAnsi="Garamond"/>
                <w:b/>
                <w:sz w:val="20"/>
                <w:szCs w:val="20"/>
                <w:lang w:val="sq-AL"/>
              </w:rPr>
            </w:pPr>
            <w:r w:rsidRPr="00A13755">
              <w:rPr>
                <w:rFonts w:ascii="Garamond" w:hAnsi="Garamond"/>
                <w:b/>
                <w:sz w:val="20"/>
                <w:szCs w:val="20"/>
                <w:lang w:val="sq-AL"/>
              </w:rPr>
              <w:t>Tarifa (</w:t>
            </w:r>
            <w:r w:rsidR="002E7643">
              <w:rPr>
                <w:rFonts w:ascii="Garamond" w:hAnsi="Garamond"/>
                <w:b/>
                <w:sz w:val="20"/>
                <w:szCs w:val="20"/>
                <w:lang w:val="sq-AL"/>
              </w:rPr>
              <w:t>l</w:t>
            </w:r>
            <w:r w:rsidRPr="00A13755">
              <w:rPr>
                <w:rFonts w:ascii="Garamond" w:hAnsi="Garamond"/>
                <w:b/>
                <w:sz w:val="20"/>
                <w:szCs w:val="20"/>
                <w:lang w:val="sq-AL"/>
              </w:rPr>
              <w:t>ek)</w:t>
            </w:r>
          </w:p>
        </w:tc>
      </w:tr>
      <w:tr w:rsidR="00217E4E" w:rsidRPr="005E49B0" w:rsidTr="00A13755">
        <w:tc>
          <w:tcPr>
            <w:tcW w:w="5778" w:type="dxa"/>
          </w:tcPr>
          <w:p w:rsidR="00217E4E" w:rsidRPr="005E49B0" w:rsidRDefault="00217E4E" w:rsidP="00EB20E4">
            <w:pPr>
              <w:spacing w:after="0" w:line="240" w:lineRule="auto"/>
              <w:rPr>
                <w:rFonts w:ascii="Garamond" w:hAnsi="Garamond"/>
                <w:sz w:val="20"/>
                <w:szCs w:val="20"/>
                <w:lang w:val="sq-AL"/>
              </w:rPr>
            </w:pPr>
            <w:r w:rsidRPr="005E49B0">
              <w:rPr>
                <w:rFonts w:ascii="Garamond" w:hAnsi="Garamond"/>
                <w:sz w:val="20"/>
                <w:szCs w:val="20"/>
                <w:lang w:val="sq-AL"/>
              </w:rPr>
              <w:t>a) deri 45 ditë</w:t>
            </w:r>
          </w:p>
        </w:tc>
        <w:tc>
          <w:tcPr>
            <w:tcW w:w="1800" w:type="dxa"/>
          </w:tcPr>
          <w:p w:rsidR="00217E4E" w:rsidRPr="005E49B0" w:rsidRDefault="009D0AEA" w:rsidP="009D0AEA">
            <w:pPr>
              <w:spacing w:after="0" w:line="240" w:lineRule="auto"/>
              <w:jc w:val="center"/>
              <w:rPr>
                <w:rFonts w:ascii="Garamond" w:hAnsi="Garamond"/>
                <w:sz w:val="20"/>
                <w:szCs w:val="20"/>
                <w:lang w:val="sq-AL"/>
              </w:rPr>
            </w:pPr>
            <w:r w:rsidRPr="005E49B0">
              <w:rPr>
                <w:rFonts w:ascii="Garamond" w:hAnsi="Garamond"/>
                <w:sz w:val="20"/>
                <w:szCs w:val="20"/>
                <w:lang w:val="sq-AL"/>
              </w:rPr>
              <w:t>lek/m</w:t>
            </w:r>
            <w:r w:rsidRPr="00FD76F5">
              <w:rPr>
                <w:rFonts w:ascii="Garamond" w:hAnsi="Garamond"/>
                <w:sz w:val="20"/>
                <w:szCs w:val="20"/>
                <w:vertAlign w:val="superscript"/>
                <w:lang w:val="sq-AL"/>
              </w:rPr>
              <w:t>2</w:t>
            </w:r>
            <w:r w:rsidRPr="005E49B0">
              <w:rPr>
                <w:rFonts w:ascii="Garamond" w:hAnsi="Garamond"/>
                <w:sz w:val="20"/>
                <w:szCs w:val="20"/>
                <w:lang w:val="sq-AL"/>
              </w:rPr>
              <w:t>/ditë</w:t>
            </w:r>
          </w:p>
        </w:tc>
        <w:tc>
          <w:tcPr>
            <w:tcW w:w="1702" w:type="dxa"/>
          </w:tcPr>
          <w:p w:rsidR="00217E4E" w:rsidRPr="005E49B0" w:rsidRDefault="00217E4E" w:rsidP="00EB20E4">
            <w:pPr>
              <w:spacing w:after="0" w:line="240" w:lineRule="auto"/>
              <w:rPr>
                <w:rFonts w:ascii="Garamond" w:hAnsi="Garamond"/>
                <w:sz w:val="20"/>
                <w:szCs w:val="20"/>
                <w:lang w:val="sq-AL"/>
              </w:rPr>
            </w:pPr>
            <w:r w:rsidRPr="005E49B0">
              <w:rPr>
                <w:rFonts w:ascii="Garamond" w:hAnsi="Garamond"/>
                <w:sz w:val="20"/>
                <w:szCs w:val="20"/>
                <w:lang w:val="sq-AL"/>
              </w:rPr>
              <w:t>2.032</w:t>
            </w:r>
          </w:p>
        </w:tc>
      </w:tr>
      <w:tr w:rsidR="00217E4E" w:rsidRPr="005E49B0" w:rsidTr="00A13755">
        <w:tc>
          <w:tcPr>
            <w:tcW w:w="5778" w:type="dxa"/>
          </w:tcPr>
          <w:p w:rsidR="00217E4E" w:rsidRPr="005E49B0" w:rsidRDefault="00217E4E" w:rsidP="004D372C">
            <w:pPr>
              <w:spacing w:after="0" w:line="240" w:lineRule="auto"/>
              <w:rPr>
                <w:rFonts w:ascii="Garamond" w:hAnsi="Garamond"/>
                <w:sz w:val="20"/>
                <w:szCs w:val="20"/>
                <w:lang w:val="sq-AL"/>
              </w:rPr>
            </w:pPr>
            <w:r w:rsidRPr="005E49B0">
              <w:rPr>
                <w:rFonts w:ascii="Garamond" w:hAnsi="Garamond"/>
                <w:sz w:val="20"/>
                <w:szCs w:val="20"/>
                <w:lang w:val="sq-AL"/>
              </w:rPr>
              <w:t>b) 46</w:t>
            </w:r>
            <w:r w:rsidR="004D372C" w:rsidRPr="005E49B0">
              <w:rPr>
                <w:rFonts w:ascii="Garamond" w:hAnsi="Garamond"/>
                <w:sz w:val="20"/>
                <w:szCs w:val="20"/>
                <w:lang w:val="sq-AL"/>
              </w:rPr>
              <w:t>–</w:t>
            </w:r>
            <w:r w:rsidRPr="005E49B0">
              <w:rPr>
                <w:rFonts w:ascii="Garamond" w:hAnsi="Garamond"/>
                <w:sz w:val="20"/>
                <w:szCs w:val="20"/>
                <w:lang w:val="sq-AL"/>
              </w:rPr>
              <w:t>60 ditë</w:t>
            </w:r>
          </w:p>
        </w:tc>
        <w:tc>
          <w:tcPr>
            <w:tcW w:w="1800" w:type="dxa"/>
          </w:tcPr>
          <w:p w:rsidR="00217E4E" w:rsidRPr="005E49B0" w:rsidRDefault="009D0AEA" w:rsidP="009D0AEA">
            <w:pPr>
              <w:spacing w:after="0" w:line="240" w:lineRule="auto"/>
              <w:jc w:val="center"/>
              <w:rPr>
                <w:rFonts w:ascii="Garamond" w:hAnsi="Garamond"/>
                <w:sz w:val="20"/>
                <w:szCs w:val="20"/>
                <w:lang w:val="sq-AL"/>
              </w:rPr>
            </w:pPr>
            <w:r w:rsidRPr="005E49B0">
              <w:rPr>
                <w:rFonts w:ascii="Garamond" w:hAnsi="Garamond"/>
                <w:sz w:val="20"/>
                <w:szCs w:val="20"/>
                <w:lang w:val="sq-AL"/>
              </w:rPr>
              <w:t>lek/m</w:t>
            </w:r>
            <w:r w:rsidRPr="00FD76F5">
              <w:rPr>
                <w:rFonts w:ascii="Garamond" w:hAnsi="Garamond"/>
                <w:sz w:val="20"/>
                <w:szCs w:val="20"/>
                <w:vertAlign w:val="superscript"/>
                <w:lang w:val="sq-AL"/>
              </w:rPr>
              <w:t>2</w:t>
            </w:r>
            <w:r w:rsidRPr="005E49B0">
              <w:rPr>
                <w:rFonts w:ascii="Garamond" w:hAnsi="Garamond"/>
                <w:sz w:val="20"/>
                <w:szCs w:val="20"/>
                <w:lang w:val="sq-AL"/>
              </w:rPr>
              <w:t>/ditë</w:t>
            </w:r>
          </w:p>
        </w:tc>
        <w:tc>
          <w:tcPr>
            <w:tcW w:w="1702" w:type="dxa"/>
          </w:tcPr>
          <w:p w:rsidR="00217E4E" w:rsidRPr="005E49B0" w:rsidRDefault="00217E4E" w:rsidP="00EB20E4">
            <w:pPr>
              <w:spacing w:after="0" w:line="240" w:lineRule="auto"/>
              <w:rPr>
                <w:rFonts w:ascii="Garamond" w:hAnsi="Garamond"/>
                <w:sz w:val="20"/>
                <w:szCs w:val="20"/>
                <w:lang w:val="sq-AL"/>
              </w:rPr>
            </w:pPr>
            <w:r w:rsidRPr="005E49B0">
              <w:rPr>
                <w:rFonts w:ascii="Garamond" w:hAnsi="Garamond"/>
                <w:sz w:val="20"/>
                <w:szCs w:val="20"/>
                <w:lang w:val="sq-AL"/>
              </w:rPr>
              <w:t>4.064</w:t>
            </w:r>
          </w:p>
        </w:tc>
      </w:tr>
      <w:tr w:rsidR="00217E4E" w:rsidRPr="005E49B0" w:rsidTr="00A13755">
        <w:tc>
          <w:tcPr>
            <w:tcW w:w="5778" w:type="dxa"/>
          </w:tcPr>
          <w:p w:rsidR="00217E4E" w:rsidRPr="005E49B0" w:rsidRDefault="00217E4E" w:rsidP="004D372C">
            <w:pPr>
              <w:spacing w:after="0" w:line="240" w:lineRule="auto"/>
              <w:rPr>
                <w:rFonts w:ascii="Garamond" w:hAnsi="Garamond"/>
                <w:sz w:val="20"/>
                <w:szCs w:val="20"/>
                <w:lang w:val="sq-AL"/>
              </w:rPr>
            </w:pPr>
            <w:r w:rsidRPr="005E49B0">
              <w:rPr>
                <w:rFonts w:ascii="Garamond" w:hAnsi="Garamond"/>
                <w:sz w:val="20"/>
                <w:szCs w:val="20"/>
                <w:lang w:val="sq-AL"/>
              </w:rPr>
              <w:t>c) 61</w:t>
            </w:r>
            <w:r w:rsidR="004D372C" w:rsidRPr="005E49B0">
              <w:rPr>
                <w:rFonts w:ascii="Garamond" w:hAnsi="Garamond"/>
                <w:sz w:val="20"/>
                <w:szCs w:val="20"/>
                <w:lang w:val="sq-AL"/>
              </w:rPr>
              <w:t>–</w:t>
            </w:r>
            <w:r w:rsidRPr="005E49B0">
              <w:rPr>
                <w:rFonts w:ascii="Garamond" w:hAnsi="Garamond"/>
                <w:sz w:val="20"/>
                <w:szCs w:val="20"/>
                <w:lang w:val="sq-AL"/>
              </w:rPr>
              <w:t>120 ditë</w:t>
            </w:r>
          </w:p>
        </w:tc>
        <w:tc>
          <w:tcPr>
            <w:tcW w:w="1800" w:type="dxa"/>
          </w:tcPr>
          <w:p w:rsidR="00217E4E" w:rsidRPr="005E49B0" w:rsidRDefault="009D0AEA" w:rsidP="009D0AEA">
            <w:pPr>
              <w:spacing w:after="0" w:line="240" w:lineRule="auto"/>
              <w:jc w:val="center"/>
              <w:rPr>
                <w:rFonts w:ascii="Garamond" w:hAnsi="Garamond"/>
                <w:sz w:val="20"/>
                <w:szCs w:val="20"/>
                <w:lang w:val="sq-AL"/>
              </w:rPr>
            </w:pPr>
            <w:r w:rsidRPr="005E49B0">
              <w:rPr>
                <w:rFonts w:ascii="Garamond" w:hAnsi="Garamond"/>
                <w:sz w:val="20"/>
                <w:szCs w:val="20"/>
                <w:lang w:val="sq-AL"/>
              </w:rPr>
              <w:t>lek/m</w:t>
            </w:r>
            <w:r w:rsidRPr="00FD76F5">
              <w:rPr>
                <w:rFonts w:ascii="Garamond" w:hAnsi="Garamond"/>
                <w:sz w:val="20"/>
                <w:szCs w:val="20"/>
                <w:vertAlign w:val="superscript"/>
                <w:lang w:val="sq-AL"/>
              </w:rPr>
              <w:t>2</w:t>
            </w:r>
            <w:r w:rsidRPr="005E49B0">
              <w:rPr>
                <w:rFonts w:ascii="Garamond" w:hAnsi="Garamond"/>
                <w:sz w:val="20"/>
                <w:szCs w:val="20"/>
                <w:lang w:val="sq-AL"/>
              </w:rPr>
              <w:t>/ditë</w:t>
            </w:r>
          </w:p>
        </w:tc>
        <w:tc>
          <w:tcPr>
            <w:tcW w:w="1702" w:type="dxa"/>
          </w:tcPr>
          <w:p w:rsidR="00217E4E" w:rsidRPr="005E49B0" w:rsidRDefault="00217E4E" w:rsidP="00EB20E4">
            <w:pPr>
              <w:spacing w:after="0" w:line="240" w:lineRule="auto"/>
              <w:rPr>
                <w:rFonts w:ascii="Garamond" w:hAnsi="Garamond"/>
                <w:sz w:val="20"/>
                <w:szCs w:val="20"/>
                <w:lang w:val="sq-AL"/>
              </w:rPr>
            </w:pPr>
            <w:r w:rsidRPr="005E49B0">
              <w:rPr>
                <w:rFonts w:ascii="Garamond" w:hAnsi="Garamond"/>
                <w:sz w:val="20"/>
                <w:szCs w:val="20"/>
                <w:lang w:val="sq-AL"/>
              </w:rPr>
              <w:t>6.096</w:t>
            </w:r>
          </w:p>
        </w:tc>
      </w:tr>
      <w:tr w:rsidR="00217E4E" w:rsidRPr="005E49B0" w:rsidTr="00A13755">
        <w:tc>
          <w:tcPr>
            <w:tcW w:w="5778" w:type="dxa"/>
          </w:tcPr>
          <w:p w:rsidR="00217E4E" w:rsidRPr="005E49B0" w:rsidRDefault="00217E4E" w:rsidP="004D372C">
            <w:pPr>
              <w:spacing w:after="0" w:line="240" w:lineRule="auto"/>
              <w:rPr>
                <w:rFonts w:ascii="Garamond" w:hAnsi="Garamond"/>
                <w:sz w:val="20"/>
                <w:szCs w:val="20"/>
                <w:lang w:val="sq-AL"/>
              </w:rPr>
            </w:pPr>
            <w:r w:rsidRPr="005E49B0">
              <w:rPr>
                <w:rFonts w:ascii="Garamond" w:hAnsi="Garamond"/>
                <w:sz w:val="20"/>
                <w:szCs w:val="20"/>
                <w:lang w:val="sq-AL"/>
              </w:rPr>
              <w:t>d) 121</w:t>
            </w:r>
            <w:r w:rsidR="004D372C" w:rsidRPr="005E49B0">
              <w:rPr>
                <w:rFonts w:ascii="Garamond" w:hAnsi="Garamond"/>
                <w:sz w:val="20"/>
                <w:szCs w:val="20"/>
                <w:lang w:val="sq-AL"/>
              </w:rPr>
              <w:t>–</w:t>
            </w:r>
            <w:r w:rsidRPr="005E49B0">
              <w:rPr>
                <w:rFonts w:ascii="Garamond" w:hAnsi="Garamond"/>
                <w:sz w:val="20"/>
                <w:szCs w:val="20"/>
                <w:lang w:val="sq-AL"/>
              </w:rPr>
              <w:t>180 ditë</w:t>
            </w:r>
          </w:p>
        </w:tc>
        <w:tc>
          <w:tcPr>
            <w:tcW w:w="1800" w:type="dxa"/>
          </w:tcPr>
          <w:p w:rsidR="00217E4E" w:rsidRPr="005E49B0" w:rsidRDefault="009D0AEA" w:rsidP="009D0AEA">
            <w:pPr>
              <w:spacing w:after="0" w:line="240" w:lineRule="auto"/>
              <w:jc w:val="center"/>
              <w:rPr>
                <w:rFonts w:ascii="Garamond" w:hAnsi="Garamond"/>
                <w:sz w:val="20"/>
                <w:szCs w:val="20"/>
                <w:lang w:val="sq-AL"/>
              </w:rPr>
            </w:pPr>
            <w:r w:rsidRPr="005E49B0">
              <w:rPr>
                <w:rFonts w:ascii="Garamond" w:hAnsi="Garamond"/>
                <w:sz w:val="20"/>
                <w:szCs w:val="20"/>
                <w:lang w:val="sq-AL"/>
              </w:rPr>
              <w:t>lek/m</w:t>
            </w:r>
            <w:r w:rsidRPr="00FD76F5">
              <w:rPr>
                <w:rFonts w:ascii="Garamond" w:hAnsi="Garamond"/>
                <w:sz w:val="20"/>
                <w:szCs w:val="20"/>
                <w:vertAlign w:val="superscript"/>
                <w:lang w:val="sq-AL"/>
              </w:rPr>
              <w:t>2</w:t>
            </w:r>
            <w:r w:rsidRPr="005E49B0">
              <w:rPr>
                <w:rFonts w:ascii="Garamond" w:hAnsi="Garamond"/>
                <w:sz w:val="20"/>
                <w:szCs w:val="20"/>
                <w:lang w:val="sq-AL"/>
              </w:rPr>
              <w:t>/ditë</w:t>
            </w:r>
          </w:p>
        </w:tc>
        <w:tc>
          <w:tcPr>
            <w:tcW w:w="1702" w:type="dxa"/>
          </w:tcPr>
          <w:p w:rsidR="00217E4E" w:rsidRPr="005E49B0" w:rsidRDefault="00217E4E" w:rsidP="00EB20E4">
            <w:pPr>
              <w:spacing w:after="0" w:line="240" w:lineRule="auto"/>
              <w:rPr>
                <w:rFonts w:ascii="Garamond" w:hAnsi="Garamond"/>
                <w:sz w:val="20"/>
                <w:szCs w:val="20"/>
                <w:lang w:val="sq-AL"/>
              </w:rPr>
            </w:pPr>
            <w:r w:rsidRPr="005E49B0">
              <w:rPr>
                <w:rFonts w:ascii="Garamond" w:hAnsi="Garamond"/>
                <w:sz w:val="20"/>
                <w:szCs w:val="20"/>
                <w:lang w:val="sq-AL"/>
              </w:rPr>
              <w:t>10.16</w:t>
            </w:r>
          </w:p>
        </w:tc>
      </w:tr>
    </w:tbl>
    <w:p w:rsidR="00217E4E" w:rsidRPr="00C774E1" w:rsidRDefault="00217E4E" w:rsidP="00EB20E4">
      <w:pPr>
        <w:spacing w:after="0" w:line="240" w:lineRule="auto"/>
        <w:rPr>
          <w:rFonts w:ascii="Garamond" w:hAnsi="Garamond"/>
          <w:sz w:val="14"/>
          <w:szCs w:val="24"/>
          <w:lang w:val="sq-AL"/>
        </w:rPr>
      </w:pPr>
    </w:p>
    <w:p w:rsidR="00217E4E" w:rsidRPr="00D36284" w:rsidRDefault="00217E4E" w:rsidP="00EB20E4">
      <w:pPr>
        <w:spacing w:after="0" w:line="240" w:lineRule="auto"/>
        <w:rPr>
          <w:rFonts w:ascii="Garamond" w:hAnsi="Garamond"/>
          <w:sz w:val="24"/>
          <w:szCs w:val="24"/>
          <w:lang w:val="sq-AL"/>
        </w:rPr>
      </w:pPr>
      <w:r w:rsidRPr="003759D3">
        <w:rPr>
          <w:rFonts w:ascii="Garamond" w:hAnsi="Garamond"/>
          <w:sz w:val="24"/>
          <w:szCs w:val="24"/>
          <w:lang w:val="sq-AL"/>
        </w:rPr>
        <w:t>Pas kalimit të këtij afati</w:t>
      </w:r>
      <w:r w:rsidR="00D36284" w:rsidRPr="003759D3">
        <w:rPr>
          <w:rFonts w:ascii="Garamond" w:hAnsi="Garamond"/>
          <w:sz w:val="24"/>
          <w:szCs w:val="24"/>
          <w:lang w:val="sq-AL"/>
        </w:rPr>
        <w:t>,</w:t>
      </w:r>
      <w:r w:rsidRPr="003759D3">
        <w:rPr>
          <w:rFonts w:ascii="Garamond" w:hAnsi="Garamond"/>
          <w:sz w:val="24"/>
          <w:szCs w:val="24"/>
          <w:lang w:val="sq-AL"/>
        </w:rPr>
        <w:t xml:space="preserve"> Autoriteti Portual Durrës do të ndjekë hapat respektiv</w:t>
      </w:r>
      <w:r w:rsidR="00D36284" w:rsidRPr="003759D3">
        <w:rPr>
          <w:rFonts w:ascii="Garamond" w:hAnsi="Garamond"/>
          <w:sz w:val="24"/>
          <w:szCs w:val="24"/>
          <w:lang w:val="sq-AL"/>
        </w:rPr>
        <w:t>ë</w:t>
      </w:r>
      <w:r w:rsidR="0090539E" w:rsidRPr="003759D3">
        <w:rPr>
          <w:rFonts w:ascii="Garamond" w:hAnsi="Garamond"/>
          <w:sz w:val="24"/>
          <w:szCs w:val="24"/>
          <w:lang w:val="sq-AL"/>
        </w:rPr>
        <w:t>.</w:t>
      </w:r>
    </w:p>
    <w:tbl>
      <w:tblPr>
        <w:tblStyle w:val="TableGrid"/>
        <w:tblW w:w="0" w:type="auto"/>
        <w:tblLook w:val="04A0" w:firstRow="1" w:lastRow="0" w:firstColumn="1" w:lastColumn="0" w:noHBand="0" w:noVBand="1"/>
      </w:tblPr>
      <w:tblGrid>
        <w:gridCol w:w="5615"/>
        <w:gridCol w:w="1777"/>
        <w:gridCol w:w="1669"/>
      </w:tblGrid>
      <w:tr w:rsidR="00217E4E" w:rsidRPr="005E49B0" w:rsidTr="00211056">
        <w:tc>
          <w:tcPr>
            <w:tcW w:w="5778" w:type="dxa"/>
          </w:tcPr>
          <w:p w:rsidR="00217E4E" w:rsidRPr="005E49B0" w:rsidRDefault="00217E4E" w:rsidP="00EB20E4">
            <w:pPr>
              <w:spacing w:after="0" w:line="240" w:lineRule="auto"/>
              <w:rPr>
                <w:rFonts w:ascii="Garamond" w:hAnsi="Garamond"/>
                <w:sz w:val="20"/>
                <w:szCs w:val="20"/>
                <w:lang w:val="sq-AL"/>
              </w:rPr>
            </w:pPr>
            <w:r w:rsidRPr="005E49B0">
              <w:rPr>
                <w:rFonts w:ascii="Garamond" w:hAnsi="Garamond"/>
                <w:sz w:val="20"/>
                <w:szCs w:val="20"/>
                <w:lang w:val="sq-AL"/>
              </w:rPr>
              <w:t>2. Sheshet e përdorimit për mallra gjenerale për një periudhë maksimale deri 180 ditë</w:t>
            </w:r>
          </w:p>
        </w:tc>
        <w:tc>
          <w:tcPr>
            <w:tcW w:w="1800" w:type="dxa"/>
          </w:tcPr>
          <w:p w:rsidR="00217E4E" w:rsidRPr="00A13755" w:rsidRDefault="00217E4E" w:rsidP="00EB20E4">
            <w:pPr>
              <w:spacing w:after="0" w:line="240" w:lineRule="auto"/>
              <w:rPr>
                <w:rFonts w:ascii="Garamond" w:hAnsi="Garamond"/>
                <w:b/>
                <w:sz w:val="20"/>
                <w:szCs w:val="20"/>
                <w:lang w:val="sq-AL"/>
              </w:rPr>
            </w:pPr>
            <w:r w:rsidRPr="00A13755">
              <w:rPr>
                <w:rFonts w:ascii="Garamond" w:hAnsi="Garamond"/>
                <w:b/>
                <w:sz w:val="20"/>
                <w:szCs w:val="20"/>
                <w:lang w:val="sq-AL"/>
              </w:rPr>
              <w:t>Njësia bazë</w:t>
            </w:r>
          </w:p>
        </w:tc>
        <w:tc>
          <w:tcPr>
            <w:tcW w:w="1702" w:type="dxa"/>
          </w:tcPr>
          <w:p w:rsidR="00217E4E" w:rsidRPr="00A13755" w:rsidRDefault="00217E4E" w:rsidP="00211056">
            <w:pPr>
              <w:spacing w:after="0" w:line="240" w:lineRule="auto"/>
              <w:rPr>
                <w:rFonts w:ascii="Garamond" w:hAnsi="Garamond"/>
                <w:b/>
                <w:sz w:val="20"/>
                <w:szCs w:val="20"/>
                <w:lang w:val="sq-AL"/>
              </w:rPr>
            </w:pPr>
            <w:r w:rsidRPr="00A13755">
              <w:rPr>
                <w:rFonts w:ascii="Garamond" w:hAnsi="Garamond"/>
                <w:b/>
                <w:sz w:val="20"/>
                <w:szCs w:val="20"/>
                <w:lang w:val="sq-AL"/>
              </w:rPr>
              <w:t>Tarifa (</w:t>
            </w:r>
            <w:r w:rsidR="00211056">
              <w:rPr>
                <w:rFonts w:ascii="Garamond" w:hAnsi="Garamond"/>
                <w:b/>
                <w:sz w:val="20"/>
                <w:szCs w:val="20"/>
                <w:lang w:val="sq-AL"/>
              </w:rPr>
              <w:t>l</w:t>
            </w:r>
            <w:r w:rsidRPr="00A13755">
              <w:rPr>
                <w:rFonts w:ascii="Garamond" w:hAnsi="Garamond"/>
                <w:b/>
                <w:sz w:val="20"/>
                <w:szCs w:val="20"/>
                <w:lang w:val="sq-AL"/>
              </w:rPr>
              <w:t>ek)</w:t>
            </w:r>
          </w:p>
        </w:tc>
      </w:tr>
      <w:tr w:rsidR="00217E4E" w:rsidRPr="005E49B0" w:rsidTr="00211056">
        <w:tc>
          <w:tcPr>
            <w:tcW w:w="5778" w:type="dxa"/>
          </w:tcPr>
          <w:p w:rsidR="00217E4E" w:rsidRPr="005E49B0" w:rsidRDefault="00217E4E" w:rsidP="00EB20E4">
            <w:pPr>
              <w:spacing w:after="0" w:line="240" w:lineRule="auto"/>
              <w:rPr>
                <w:rFonts w:ascii="Garamond" w:hAnsi="Garamond"/>
                <w:sz w:val="20"/>
                <w:szCs w:val="20"/>
                <w:lang w:val="sq-AL"/>
              </w:rPr>
            </w:pPr>
            <w:r w:rsidRPr="005E49B0">
              <w:rPr>
                <w:rFonts w:ascii="Garamond" w:hAnsi="Garamond"/>
                <w:sz w:val="20"/>
                <w:szCs w:val="20"/>
                <w:lang w:val="sq-AL"/>
              </w:rPr>
              <w:t>a) deri</w:t>
            </w:r>
            <w:r w:rsidR="00D114A0">
              <w:rPr>
                <w:rFonts w:ascii="Garamond" w:hAnsi="Garamond"/>
                <w:sz w:val="20"/>
                <w:szCs w:val="20"/>
                <w:lang w:val="sq-AL"/>
              </w:rPr>
              <w:t xml:space="preserve"> </w:t>
            </w:r>
            <w:r w:rsidRPr="005E49B0">
              <w:rPr>
                <w:rFonts w:ascii="Garamond" w:hAnsi="Garamond"/>
                <w:sz w:val="20"/>
                <w:szCs w:val="20"/>
                <w:lang w:val="sq-AL"/>
              </w:rPr>
              <w:t>45 ditë</w:t>
            </w:r>
          </w:p>
        </w:tc>
        <w:tc>
          <w:tcPr>
            <w:tcW w:w="1800" w:type="dxa"/>
          </w:tcPr>
          <w:p w:rsidR="00217E4E" w:rsidRPr="005E49B0" w:rsidRDefault="009D0AEA" w:rsidP="009D0AEA">
            <w:pPr>
              <w:spacing w:after="0" w:line="240" w:lineRule="auto"/>
              <w:jc w:val="center"/>
              <w:rPr>
                <w:rFonts w:ascii="Garamond" w:hAnsi="Garamond"/>
                <w:sz w:val="20"/>
                <w:szCs w:val="20"/>
                <w:lang w:val="sq-AL"/>
              </w:rPr>
            </w:pPr>
            <w:r w:rsidRPr="005E49B0">
              <w:rPr>
                <w:rFonts w:ascii="Garamond" w:hAnsi="Garamond"/>
                <w:sz w:val="20"/>
                <w:szCs w:val="20"/>
                <w:lang w:val="sq-AL"/>
              </w:rPr>
              <w:t>lek/m</w:t>
            </w:r>
            <w:r w:rsidRPr="00211056">
              <w:rPr>
                <w:rFonts w:ascii="Garamond" w:hAnsi="Garamond"/>
                <w:sz w:val="20"/>
                <w:szCs w:val="20"/>
                <w:vertAlign w:val="superscript"/>
                <w:lang w:val="sq-AL"/>
              </w:rPr>
              <w:t>2</w:t>
            </w:r>
            <w:r w:rsidRPr="005E49B0">
              <w:rPr>
                <w:rFonts w:ascii="Garamond" w:hAnsi="Garamond"/>
                <w:sz w:val="20"/>
                <w:szCs w:val="20"/>
                <w:lang w:val="sq-AL"/>
              </w:rPr>
              <w:t>/ditë</w:t>
            </w:r>
          </w:p>
        </w:tc>
        <w:tc>
          <w:tcPr>
            <w:tcW w:w="1702" w:type="dxa"/>
          </w:tcPr>
          <w:p w:rsidR="00217E4E" w:rsidRPr="005E49B0" w:rsidRDefault="00217E4E" w:rsidP="00EB20E4">
            <w:pPr>
              <w:spacing w:after="0" w:line="240" w:lineRule="auto"/>
              <w:rPr>
                <w:rFonts w:ascii="Garamond" w:hAnsi="Garamond"/>
                <w:sz w:val="20"/>
                <w:szCs w:val="20"/>
                <w:lang w:val="sq-AL"/>
              </w:rPr>
            </w:pPr>
            <w:r w:rsidRPr="005E49B0">
              <w:rPr>
                <w:rFonts w:ascii="Garamond" w:hAnsi="Garamond"/>
                <w:sz w:val="20"/>
                <w:szCs w:val="20"/>
                <w:lang w:val="sq-AL"/>
              </w:rPr>
              <w:t>4.064</w:t>
            </w:r>
          </w:p>
        </w:tc>
      </w:tr>
      <w:tr w:rsidR="00217E4E" w:rsidRPr="005E49B0" w:rsidTr="00211056">
        <w:tc>
          <w:tcPr>
            <w:tcW w:w="5778" w:type="dxa"/>
          </w:tcPr>
          <w:p w:rsidR="00217E4E" w:rsidRPr="005E49B0" w:rsidRDefault="00217E4E" w:rsidP="00476C44">
            <w:pPr>
              <w:spacing w:after="0" w:line="240" w:lineRule="auto"/>
              <w:rPr>
                <w:rFonts w:ascii="Garamond" w:hAnsi="Garamond"/>
                <w:sz w:val="20"/>
                <w:szCs w:val="20"/>
                <w:lang w:val="sq-AL"/>
              </w:rPr>
            </w:pPr>
            <w:r w:rsidRPr="005E49B0">
              <w:rPr>
                <w:rFonts w:ascii="Garamond" w:hAnsi="Garamond"/>
                <w:sz w:val="20"/>
                <w:szCs w:val="20"/>
                <w:lang w:val="sq-AL"/>
              </w:rPr>
              <w:t>b) 46</w:t>
            </w:r>
            <w:r w:rsidR="00476C44">
              <w:rPr>
                <w:rFonts w:ascii="Garamond" w:hAnsi="Garamond"/>
                <w:sz w:val="20"/>
                <w:szCs w:val="20"/>
                <w:lang w:val="sq-AL"/>
              </w:rPr>
              <w:t>–</w:t>
            </w:r>
            <w:r w:rsidRPr="005E49B0">
              <w:rPr>
                <w:rFonts w:ascii="Garamond" w:hAnsi="Garamond"/>
                <w:sz w:val="20"/>
                <w:szCs w:val="20"/>
                <w:lang w:val="sq-AL"/>
              </w:rPr>
              <w:t>60</w:t>
            </w:r>
            <w:r w:rsidR="00476C44">
              <w:rPr>
                <w:rFonts w:ascii="Garamond" w:hAnsi="Garamond"/>
                <w:sz w:val="20"/>
                <w:szCs w:val="20"/>
                <w:lang w:val="sq-AL"/>
              </w:rPr>
              <w:t xml:space="preserve"> </w:t>
            </w:r>
            <w:r w:rsidRPr="005E49B0">
              <w:rPr>
                <w:rFonts w:ascii="Garamond" w:hAnsi="Garamond"/>
                <w:sz w:val="20"/>
                <w:szCs w:val="20"/>
                <w:lang w:val="sq-AL"/>
              </w:rPr>
              <w:t>ditë</w:t>
            </w:r>
          </w:p>
        </w:tc>
        <w:tc>
          <w:tcPr>
            <w:tcW w:w="1800" w:type="dxa"/>
          </w:tcPr>
          <w:p w:rsidR="00217E4E" w:rsidRPr="005E49B0" w:rsidRDefault="009D0AEA" w:rsidP="009D0AEA">
            <w:pPr>
              <w:spacing w:after="0" w:line="240" w:lineRule="auto"/>
              <w:jc w:val="center"/>
              <w:rPr>
                <w:rFonts w:ascii="Garamond" w:hAnsi="Garamond"/>
                <w:sz w:val="20"/>
                <w:szCs w:val="20"/>
                <w:lang w:val="sq-AL"/>
              </w:rPr>
            </w:pPr>
            <w:r w:rsidRPr="005E49B0">
              <w:rPr>
                <w:rFonts w:ascii="Garamond" w:hAnsi="Garamond"/>
                <w:sz w:val="20"/>
                <w:szCs w:val="20"/>
                <w:lang w:val="sq-AL"/>
              </w:rPr>
              <w:t>lek/m</w:t>
            </w:r>
            <w:r w:rsidRPr="00211056">
              <w:rPr>
                <w:rFonts w:ascii="Garamond" w:hAnsi="Garamond"/>
                <w:sz w:val="20"/>
                <w:szCs w:val="20"/>
                <w:vertAlign w:val="superscript"/>
                <w:lang w:val="sq-AL"/>
              </w:rPr>
              <w:t>2</w:t>
            </w:r>
            <w:r w:rsidRPr="005E49B0">
              <w:rPr>
                <w:rFonts w:ascii="Garamond" w:hAnsi="Garamond"/>
                <w:sz w:val="20"/>
                <w:szCs w:val="20"/>
                <w:lang w:val="sq-AL"/>
              </w:rPr>
              <w:t>/ditë</w:t>
            </w:r>
          </w:p>
        </w:tc>
        <w:tc>
          <w:tcPr>
            <w:tcW w:w="1702" w:type="dxa"/>
          </w:tcPr>
          <w:p w:rsidR="00217E4E" w:rsidRPr="005E49B0" w:rsidRDefault="00217E4E" w:rsidP="00EB20E4">
            <w:pPr>
              <w:spacing w:after="0" w:line="240" w:lineRule="auto"/>
              <w:rPr>
                <w:rFonts w:ascii="Garamond" w:hAnsi="Garamond"/>
                <w:sz w:val="20"/>
                <w:szCs w:val="20"/>
                <w:lang w:val="sq-AL"/>
              </w:rPr>
            </w:pPr>
            <w:r w:rsidRPr="005E49B0">
              <w:rPr>
                <w:rFonts w:ascii="Garamond" w:hAnsi="Garamond"/>
                <w:sz w:val="20"/>
                <w:szCs w:val="20"/>
                <w:lang w:val="sq-AL"/>
              </w:rPr>
              <w:t>8.128</w:t>
            </w:r>
          </w:p>
        </w:tc>
      </w:tr>
      <w:tr w:rsidR="00217E4E" w:rsidRPr="005E49B0" w:rsidTr="00211056">
        <w:tc>
          <w:tcPr>
            <w:tcW w:w="5778" w:type="dxa"/>
          </w:tcPr>
          <w:p w:rsidR="00217E4E" w:rsidRPr="005E49B0" w:rsidRDefault="00217E4E" w:rsidP="00476C44">
            <w:pPr>
              <w:spacing w:after="0" w:line="240" w:lineRule="auto"/>
              <w:rPr>
                <w:rFonts w:ascii="Garamond" w:hAnsi="Garamond"/>
                <w:sz w:val="20"/>
                <w:szCs w:val="20"/>
                <w:lang w:val="sq-AL"/>
              </w:rPr>
            </w:pPr>
            <w:r w:rsidRPr="005E49B0">
              <w:rPr>
                <w:rFonts w:ascii="Garamond" w:hAnsi="Garamond"/>
                <w:sz w:val="20"/>
                <w:szCs w:val="20"/>
                <w:lang w:val="sq-AL"/>
              </w:rPr>
              <w:t>c) 61</w:t>
            </w:r>
            <w:r w:rsidR="00476C44">
              <w:rPr>
                <w:rFonts w:ascii="Garamond" w:hAnsi="Garamond"/>
                <w:sz w:val="20"/>
                <w:szCs w:val="20"/>
                <w:lang w:val="sq-AL"/>
              </w:rPr>
              <w:t>–</w:t>
            </w:r>
            <w:r w:rsidRPr="005E49B0">
              <w:rPr>
                <w:rFonts w:ascii="Garamond" w:hAnsi="Garamond"/>
                <w:sz w:val="20"/>
                <w:szCs w:val="20"/>
                <w:lang w:val="sq-AL"/>
              </w:rPr>
              <w:t>120</w:t>
            </w:r>
            <w:r w:rsidR="00476C44">
              <w:rPr>
                <w:rFonts w:ascii="Garamond" w:hAnsi="Garamond"/>
                <w:sz w:val="20"/>
                <w:szCs w:val="20"/>
                <w:lang w:val="sq-AL"/>
              </w:rPr>
              <w:t xml:space="preserve"> </w:t>
            </w:r>
            <w:r w:rsidRPr="005E49B0">
              <w:rPr>
                <w:rFonts w:ascii="Garamond" w:hAnsi="Garamond"/>
                <w:sz w:val="20"/>
                <w:szCs w:val="20"/>
                <w:lang w:val="sq-AL"/>
              </w:rPr>
              <w:t>ditë</w:t>
            </w:r>
          </w:p>
        </w:tc>
        <w:tc>
          <w:tcPr>
            <w:tcW w:w="1800" w:type="dxa"/>
          </w:tcPr>
          <w:p w:rsidR="00217E4E" w:rsidRPr="005E49B0" w:rsidRDefault="009D0AEA" w:rsidP="009D0AEA">
            <w:pPr>
              <w:spacing w:after="0" w:line="240" w:lineRule="auto"/>
              <w:jc w:val="center"/>
              <w:rPr>
                <w:rFonts w:ascii="Garamond" w:hAnsi="Garamond"/>
                <w:sz w:val="20"/>
                <w:szCs w:val="20"/>
                <w:lang w:val="sq-AL"/>
              </w:rPr>
            </w:pPr>
            <w:r w:rsidRPr="005E49B0">
              <w:rPr>
                <w:rFonts w:ascii="Garamond" w:hAnsi="Garamond"/>
                <w:sz w:val="20"/>
                <w:szCs w:val="20"/>
                <w:lang w:val="sq-AL"/>
              </w:rPr>
              <w:t>lek/m</w:t>
            </w:r>
            <w:r w:rsidRPr="00211056">
              <w:rPr>
                <w:rFonts w:ascii="Garamond" w:hAnsi="Garamond"/>
                <w:sz w:val="20"/>
                <w:szCs w:val="20"/>
                <w:vertAlign w:val="superscript"/>
                <w:lang w:val="sq-AL"/>
              </w:rPr>
              <w:t>2</w:t>
            </w:r>
            <w:r w:rsidRPr="005E49B0">
              <w:rPr>
                <w:rFonts w:ascii="Garamond" w:hAnsi="Garamond"/>
                <w:sz w:val="20"/>
                <w:szCs w:val="20"/>
                <w:lang w:val="sq-AL"/>
              </w:rPr>
              <w:t>/ditë</w:t>
            </w:r>
          </w:p>
        </w:tc>
        <w:tc>
          <w:tcPr>
            <w:tcW w:w="1702" w:type="dxa"/>
          </w:tcPr>
          <w:p w:rsidR="00217E4E" w:rsidRPr="005E49B0" w:rsidRDefault="00217E4E" w:rsidP="00EB20E4">
            <w:pPr>
              <w:spacing w:after="0" w:line="240" w:lineRule="auto"/>
              <w:rPr>
                <w:rFonts w:ascii="Garamond" w:hAnsi="Garamond"/>
                <w:sz w:val="20"/>
                <w:szCs w:val="20"/>
                <w:lang w:val="sq-AL"/>
              </w:rPr>
            </w:pPr>
            <w:r w:rsidRPr="005E49B0">
              <w:rPr>
                <w:rFonts w:ascii="Garamond" w:hAnsi="Garamond"/>
                <w:sz w:val="20"/>
                <w:szCs w:val="20"/>
                <w:lang w:val="sq-AL"/>
              </w:rPr>
              <w:t>12.192</w:t>
            </w:r>
          </w:p>
        </w:tc>
      </w:tr>
      <w:tr w:rsidR="00217E4E" w:rsidRPr="005E49B0" w:rsidTr="00211056">
        <w:tc>
          <w:tcPr>
            <w:tcW w:w="5778" w:type="dxa"/>
          </w:tcPr>
          <w:p w:rsidR="00217E4E" w:rsidRPr="005E49B0" w:rsidRDefault="00217E4E" w:rsidP="00476C44">
            <w:pPr>
              <w:spacing w:after="0" w:line="240" w:lineRule="auto"/>
              <w:rPr>
                <w:rFonts w:ascii="Garamond" w:hAnsi="Garamond"/>
                <w:sz w:val="20"/>
                <w:szCs w:val="20"/>
                <w:lang w:val="sq-AL"/>
              </w:rPr>
            </w:pPr>
            <w:r w:rsidRPr="005E49B0">
              <w:rPr>
                <w:rFonts w:ascii="Garamond" w:hAnsi="Garamond"/>
                <w:sz w:val="20"/>
                <w:szCs w:val="20"/>
                <w:lang w:val="sq-AL"/>
              </w:rPr>
              <w:t>d) 121</w:t>
            </w:r>
            <w:r w:rsidR="00476C44">
              <w:rPr>
                <w:rFonts w:ascii="Garamond" w:hAnsi="Garamond"/>
                <w:sz w:val="20"/>
                <w:szCs w:val="20"/>
                <w:lang w:val="sq-AL"/>
              </w:rPr>
              <w:t>–</w:t>
            </w:r>
            <w:r w:rsidRPr="005E49B0">
              <w:rPr>
                <w:rFonts w:ascii="Garamond" w:hAnsi="Garamond"/>
                <w:sz w:val="20"/>
                <w:szCs w:val="20"/>
                <w:lang w:val="sq-AL"/>
              </w:rPr>
              <w:t>180</w:t>
            </w:r>
            <w:r w:rsidR="00476C44">
              <w:rPr>
                <w:rFonts w:ascii="Garamond" w:hAnsi="Garamond"/>
                <w:sz w:val="20"/>
                <w:szCs w:val="20"/>
                <w:lang w:val="sq-AL"/>
              </w:rPr>
              <w:t xml:space="preserve"> </w:t>
            </w:r>
            <w:r w:rsidRPr="005E49B0">
              <w:rPr>
                <w:rFonts w:ascii="Garamond" w:hAnsi="Garamond"/>
                <w:sz w:val="20"/>
                <w:szCs w:val="20"/>
                <w:lang w:val="sq-AL"/>
              </w:rPr>
              <w:t>ditë</w:t>
            </w:r>
          </w:p>
        </w:tc>
        <w:tc>
          <w:tcPr>
            <w:tcW w:w="1800" w:type="dxa"/>
          </w:tcPr>
          <w:p w:rsidR="00217E4E" w:rsidRPr="005E49B0" w:rsidRDefault="009D0AEA" w:rsidP="009D0AEA">
            <w:pPr>
              <w:spacing w:after="0" w:line="240" w:lineRule="auto"/>
              <w:jc w:val="center"/>
              <w:rPr>
                <w:rFonts w:ascii="Garamond" w:hAnsi="Garamond"/>
                <w:sz w:val="20"/>
                <w:szCs w:val="20"/>
                <w:lang w:val="sq-AL"/>
              </w:rPr>
            </w:pPr>
            <w:r w:rsidRPr="005E49B0">
              <w:rPr>
                <w:rFonts w:ascii="Garamond" w:hAnsi="Garamond"/>
                <w:sz w:val="20"/>
                <w:szCs w:val="20"/>
                <w:lang w:val="sq-AL"/>
              </w:rPr>
              <w:t>lek/m</w:t>
            </w:r>
            <w:r w:rsidRPr="00211056">
              <w:rPr>
                <w:rFonts w:ascii="Garamond" w:hAnsi="Garamond"/>
                <w:sz w:val="20"/>
                <w:szCs w:val="20"/>
                <w:vertAlign w:val="superscript"/>
                <w:lang w:val="sq-AL"/>
              </w:rPr>
              <w:t>2</w:t>
            </w:r>
            <w:r w:rsidRPr="005E49B0">
              <w:rPr>
                <w:rFonts w:ascii="Garamond" w:hAnsi="Garamond"/>
                <w:sz w:val="20"/>
                <w:szCs w:val="20"/>
                <w:lang w:val="sq-AL"/>
              </w:rPr>
              <w:t>/ditë</w:t>
            </w:r>
          </w:p>
        </w:tc>
        <w:tc>
          <w:tcPr>
            <w:tcW w:w="1702" w:type="dxa"/>
          </w:tcPr>
          <w:p w:rsidR="00217E4E" w:rsidRPr="005E49B0" w:rsidRDefault="00217E4E" w:rsidP="00EB20E4">
            <w:pPr>
              <w:spacing w:after="0" w:line="240" w:lineRule="auto"/>
              <w:rPr>
                <w:rFonts w:ascii="Garamond" w:hAnsi="Garamond"/>
                <w:sz w:val="20"/>
                <w:szCs w:val="20"/>
                <w:lang w:val="sq-AL"/>
              </w:rPr>
            </w:pPr>
            <w:r w:rsidRPr="005E49B0">
              <w:rPr>
                <w:rFonts w:ascii="Garamond" w:hAnsi="Garamond"/>
                <w:sz w:val="20"/>
                <w:szCs w:val="20"/>
                <w:lang w:val="sq-AL"/>
              </w:rPr>
              <w:t>20.32</w:t>
            </w:r>
          </w:p>
        </w:tc>
      </w:tr>
    </w:tbl>
    <w:p w:rsidR="00217E4E" w:rsidRPr="005E49B0" w:rsidRDefault="00217E4E" w:rsidP="003A4E1D">
      <w:pPr>
        <w:spacing w:after="0" w:line="240" w:lineRule="auto"/>
        <w:ind w:firstLine="284"/>
        <w:jc w:val="both"/>
        <w:rPr>
          <w:rFonts w:ascii="Garamond" w:hAnsi="Garamond"/>
          <w:sz w:val="24"/>
          <w:szCs w:val="24"/>
          <w:lang w:val="sq-AL"/>
        </w:rPr>
      </w:pPr>
      <w:r w:rsidRPr="0090539E">
        <w:rPr>
          <w:rFonts w:ascii="Garamond" w:hAnsi="Garamond"/>
          <w:sz w:val="24"/>
          <w:szCs w:val="24"/>
          <w:lang w:val="sq-AL"/>
        </w:rPr>
        <w:t>Pas kalimit të këtij afati</w:t>
      </w:r>
      <w:r w:rsidR="009528E6" w:rsidRPr="0090539E">
        <w:rPr>
          <w:rFonts w:ascii="Garamond" w:hAnsi="Garamond"/>
          <w:sz w:val="24"/>
          <w:szCs w:val="24"/>
          <w:lang w:val="sq-AL"/>
        </w:rPr>
        <w:t>,</w:t>
      </w:r>
      <w:r w:rsidRPr="0090539E">
        <w:rPr>
          <w:rFonts w:ascii="Garamond" w:hAnsi="Garamond"/>
          <w:sz w:val="24"/>
          <w:szCs w:val="24"/>
          <w:lang w:val="sq-AL"/>
        </w:rPr>
        <w:t xml:space="preserve"> Autoriteti Portual Durrës do të ndjekë hapat respektiv</w:t>
      </w:r>
      <w:r w:rsidR="009528E6" w:rsidRPr="0090539E">
        <w:rPr>
          <w:rFonts w:ascii="Garamond" w:hAnsi="Garamond"/>
          <w:sz w:val="24"/>
          <w:szCs w:val="24"/>
          <w:lang w:val="sq-AL"/>
        </w:rPr>
        <w:t>ë</w:t>
      </w:r>
      <w:r w:rsidRPr="0090539E">
        <w:rPr>
          <w:rFonts w:ascii="Garamond" w:hAnsi="Garamond"/>
          <w:sz w:val="24"/>
          <w:szCs w:val="24"/>
          <w:lang w:val="sq-AL"/>
        </w:rPr>
        <w:t>.</w:t>
      </w:r>
    </w:p>
    <w:p w:rsidR="003759D3" w:rsidRPr="00D725B7" w:rsidRDefault="003759D3" w:rsidP="003A4E1D">
      <w:pPr>
        <w:spacing w:after="0" w:line="240" w:lineRule="auto"/>
        <w:ind w:firstLine="284"/>
        <w:jc w:val="both"/>
        <w:rPr>
          <w:rFonts w:ascii="Garamond" w:hAnsi="Garamond"/>
          <w:sz w:val="14"/>
          <w:szCs w:val="24"/>
          <w:lang w:val="sq-AL"/>
        </w:rPr>
      </w:pPr>
    </w:p>
    <w:p w:rsidR="00217E4E" w:rsidRPr="003759D3" w:rsidRDefault="00217E4E" w:rsidP="003A4E1D">
      <w:pPr>
        <w:spacing w:after="0" w:line="240" w:lineRule="auto"/>
        <w:ind w:firstLine="284"/>
        <w:jc w:val="both"/>
        <w:rPr>
          <w:rFonts w:ascii="Garamond" w:hAnsi="Garamond"/>
          <w:b/>
          <w:sz w:val="24"/>
          <w:szCs w:val="24"/>
          <w:lang w:val="sq-AL"/>
        </w:rPr>
      </w:pPr>
      <w:r w:rsidRPr="003759D3">
        <w:rPr>
          <w:rFonts w:ascii="Garamond" w:hAnsi="Garamond"/>
          <w:b/>
          <w:sz w:val="24"/>
          <w:szCs w:val="24"/>
          <w:lang w:val="sq-AL"/>
        </w:rPr>
        <w:t>4.5</w:t>
      </w:r>
      <w:r w:rsidR="003A4E1D" w:rsidRPr="003759D3">
        <w:rPr>
          <w:rFonts w:ascii="Garamond" w:hAnsi="Garamond"/>
          <w:b/>
          <w:sz w:val="24"/>
          <w:szCs w:val="24"/>
          <w:lang w:val="sq-AL"/>
        </w:rPr>
        <w:t xml:space="preserve"> </w:t>
      </w:r>
      <w:r w:rsidRPr="003759D3">
        <w:rPr>
          <w:rFonts w:ascii="Garamond" w:hAnsi="Garamond"/>
          <w:b/>
          <w:sz w:val="24"/>
          <w:szCs w:val="24"/>
          <w:lang w:val="sq-AL"/>
        </w:rPr>
        <w:t>Tarifat për dhënien me q</w:t>
      </w:r>
      <w:r w:rsidR="00FD76F5" w:rsidRPr="003759D3">
        <w:rPr>
          <w:rFonts w:ascii="Garamond" w:hAnsi="Garamond"/>
          <w:b/>
          <w:sz w:val="24"/>
          <w:szCs w:val="24"/>
          <w:lang w:val="sq-AL"/>
        </w:rPr>
        <w:t>i</w:t>
      </w:r>
      <w:r w:rsidRPr="003759D3">
        <w:rPr>
          <w:rFonts w:ascii="Garamond" w:hAnsi="Garamond"/>
          <w:b/>
          <w:sz w:val="24"/>
          <w:szCs w:val="24"/>
          <w:lang w:val="sq-AL"/>
        </w:rPr>
        <w:t>ra të shesheve tranzitore</w:t>
      </w:r>
    </w:p>
    <w:tbl>
      <w:tblPr>
        <w:tblStyle w:val="TableGrid"/>
        <w:tblW w:w="0" w:type="auto"/>
        <w:tblLook w:val="04A0" w:firstRow="1" w:lastRow="0" w:firstColumn="1" w:lastColumn="0" w:noHBand="0" w:noVBand="1"/>
      </w:tblPr>
      <w:tblGrid>
        <w:gridCol w:w="5702"/>
        <w:gridCol w:w="1777"/>
        <w:gridCol w:w="1582"/>
      </w:tblGrid>
      <w:tr w:rsidR="00217E4E" w:rsidRPr="005E49B0" w:rsidTr="00471393">
        <w:tc>
          <w:tcPr>
            <w:tcW w:w="5868" w:type="dxa"/>
          </w:tcPr>
          <w:p w:rsidR="00217E4E" w:rsidRPr="005E49B0" w:rsidRDefault="00217E4E" w:rsidP="00FD76F5">
            <w:pPr>
              <w:spacing w:after="0" w:line="240" w:lineRule="auto"/>
              <w:rPr>
                <w:rFonts w:ascii="Garamond" w:hAnsi="Garamond"/>
                <w:sz w:val="20"/>
                <w:szCs w:val="20"/>
                <w:lang w:val="sq-AL"/>
              </w:rPr>
            </w:pPr>
            <w:r w:rsidRPr="005E49B0">
              <w:rPr>
                <w:rFonts w:ascii="Garamond" w:hAnsi="Garamond"/>
                <w:sz w:val="20"/>
                <w:szCs w:val="20"/>
                <w:lang w:val="sq-AL"/>
              </w:rPr>
              <w:t xml:space="preserve">1. Sheshet </w:t>
            </w:r>
            <w:r w:rsidR="00FD76F5">
              <w:rPr>
                <w:rFonts w:ascii="Garamond" w:hAnsi="Garamond"/>
                <w:sz w:val="20"/>
                <w:szCs w:val="20"/>
                <w:lang w:val="sq-AL"/>
              </w:rPr>
              <w:t>t</w:t>
            </w:r>
            <w:r w:rsidRPr="005E49B0">
              <w:rPr>
                <w:rFonts w:ascii="Garamond" w:hAnsi="Garamond"/>
                <w:sz w:val="20"/>
                <w:szCs w:val="20"/>
                <w:lang w:val="sq-AL"/>
              </w:rPr>
              <w:t>ran</w:t>
            </w:r>
            <w:r w:rsidR="00FD76F5">
              <w:rPr>
                <w:rFonts w:ascii="Garamond" w:hAnsi="Garamond"/>
                <w:sz w:val="20"/>
                <w:szCs w:val="20"/>
                <w:lang w:val="sq-AL"/>
              </w:rPr>
              <w:t>s</w:t>
            </w:r>
            <w:r w:rsidRPr="005E49B0">
              <w:rPr>
                <w:rFonts w:ascii="Garamond" w:hAnsi="Garamond"/>
                <w:sz w:val="20"/>
                <w:szCs w:val="20"/>
                <w:lang w:val="sq-AL"/>
              </w:rPr>
              <w:t>it për një periudhë maksimale deri 25 ditë</w:t>
            </w:r>
            <w:r w:rsidRPr="005E49B0">
              <w:rPr>
                <w:rFonts w:ascii="Garamond" w:hAnsi="Garamond"/>
                <w:sz w:val="20"/>
                <w:szCs w:val="20"/>
                <w:lang w:val="sq-AL"/>
              </w:rPr>
              <w:tab/>
            </w:r>
          </w:p>
        </w:tc>
        <w:tc>
          <w:tcPr>
            <w:tcW w:w="1800" w:type="dxa"/>
          </w:tcPr>
          <w:p w:rsidR="00217E4E" w:rsidRPr="00A13755" w:rsidRDefault="00217E4E" w:rsidP="00EB20E4">
            <w:pPr>
              <w:spacing w:after="0" w:line="240" w:lineRule="auto"/>
              <w:rPr>
                <w:rFonts w:ascii="Garamond" w:hAnsi="Garamond"/>
                <w:b/>
                <w:sz w:val="20"/>
                <w:szCs w:val="20"/>
                <w:lang w:val="sq-AL"/>
              </w:rPr>
            </w:pPr>
            <w:r w:rsidRPr="00A13755">
              <w:rPr>
                <w:rFonts w:ascii="Garamond" w:hAnsi="Garamond"/>
                <w:b/>
                <w:sz w:val="20"/>
                <w:szCs w:val="20"/>
                <w:lang w:val="sq-AL"/>
              </w:rPr>
              <w:t>Njësia bazë</w:t>
            </w:r>
          </w:p>
        </w:tc>
        <w:tc>
          <w:tcPr>
            <w:tcW w:w="1612" w:type="dxa"/>
          </w:tcPr>
          <w:p w:rsidR="00217E4E" w:rsidRPr="00A13755" w:rsidRDefault="00217E4E" w:rsidP="002E7643">
            <w:pPr>
              <w:spacing w:after="0" w:line="240" w:lineRule="auto"/>
              <w:rPr>
                <w:rFonts w:ascii="Garamond" w:hAnsi="Garamond"/>
                <w:b/>
                <w:sz w:val="20"/>
                <w:szCs w:val="20"/>
                <w:lang w:val="sq-AL"/>
              </w:rPr>
            </w:pPr>
            <w:r w:rsidRPr="00A13755">
              <w:rPr>
                <w:rFonts w:ascii="Garamond" w:hAnsi="Garamond"/>
                <w:b/>
                <w:sz w:val="20"/>
                <w:szCs w:val="20"/>
                <w:lang w:val="sq-AL"/>
              </w:rPr>
              <w:t>Tarifa</w:t>
            </w:r>
            <w:r w:rsidR="002E7643">
              <w:rPr>
                <w:rFonts w:ascii="Garamond" w:hAnsi="Garamond"/>
                <w:b/>
                <w:sz w:val="20"/>
                <w:szCs w:val="20"/>
                <w:lang w:val="sq-AL"/>
              </w:rPr>
              <w:t xml:space="preserve"> </w:t>
            </w:r>
            <w:r w:rsidRPr="00A13755">
              <w:rPr>
                <w:rFonts w:ascii="Garamond" w:hAnsi="Garamond"/>
                <w:b/>
                <w:sz w:val="20"/>
                <w:szCs w:val="20"/>
                <w:lang w:val="sq-AL"/>
              </w:rPr>
              <w:t>(</w:t>
            </w:r>
            <w:r w:rsidR="002E7643">
              <w:rPr>
                <w:rFonts w:ascii="Garamond" w:hAnsi="Garamond"/>
                <w:b/>
                <w:sz w:val="20"/>
                <w:szCs w:val="20"/>
                <w:lang w:val="sq-AL"/>
              </w:rPr>
              <w:t>l</w:t>
            </w:r>
            <w:r w:rsidRPr="00A13755">
              <w:rPr>
                <w:rFonts w:ascii="Garamond" w:hAnsi="Garamond"/>
                <w:b/>
                <w:sz w:val="20"/>
                <w:szCs w:val="20"/>
                <w:lang w:val="sq-AL"/>
              </w:rPr>
              <w:t>ek)</w:t>
            </w:r>
          </w:p>
        </w:tc>
      </w:tr>
      <w:tr w:rsidR="00217E4E" w:rsidRPr="005E49B0" w:rsidTr="005C20E0">
        <w:tc>
          <w:tcPr>
            <w:tcW w:w="9280" w:type="dxa"/>
            <w:gridSpan w:val="3"/>
          </w:tcPr>
          <w:p w:rsidR="00217E4E" w:rsidRPr="004507AE" w:rsidRDefault="00217E4E" w:rsidP="004507AE">
            <w:pPr>
              <w:spacing w:after="0" w:line="240" w:lineRule="auto"/>
              <w:rPr>
                <w:rFonts w:ascii="Garamond" w:hAnsi="Garamond"/>
                <w:i/>
                <w:sz w:val="20"/>
                <w:szCs w:val="20"/>
                <w:lang w:val="sq-AL"/>
              </w:rPr>
            </w:pPr>
            <w:r w:rsidRPr="004507AE">
              <w:rPr>
                <w:rFonts w:ascii="Garamond" w:hAnsi="Garamond"/>
                <w:i/>
                <w:sz w:val="20"/>
                <w:szCs w:val="20"/>
                <w:lang w:val="sq-AL"/>
              </w:rPr>
              <w:t>Përkufizim</w:t>
            </w:r>
            <w:r w:rsidR="004507AE" w:rsidRPr="004507AE">
              <w:rPr>
                <w:rFonts w:ascii="Garamond" w:hAnsi="Garamond"/>
                <w:i/>
                <w:sz w:val="20"/>
                <w:szCs w:val="20"/>
                <w:lang w:val="sq-AL"/>
              </w:rPr>
              <w:t>:</w:t>
            </w:r>
            <w:r w:rsidRPr="004507AE">
              <w:rPr>
                <w:rFonts w:ascii="Garamond" w:hAnsi="Garamond"/>
                <w:i/>
                <w:sz w:val="20"/>
                <w:szCs w:val="20"/>
                <w:lang w:val="sq-AL"/>
              </w:rPr>
              <w:t xml:space="preserve"> </w:t>
            </w:r>
            <w:r w:rsidR="004507AE" w:rsidRPr="004507AE">
              <w:rPr>
                <w:rFonts w:ascii="Garamond" w:hAnsi="Garamond"/>
                <w:i/>
                <w:sz w:val="20"/>
                <w:szCs w:val="20"/>
                <w:lang w:val="sq-AL"/>
              </w:rPr>
              <w:t>t</w:t>
            </w:r>
            <w:r w:rsidRPr="004507AE">
              <w:rPr>
                <w:rFonts w:ascii="Garamond" w:hAnsi="Garamond"/>
                <w:i/>
                <w:sz w:val="20"/>
                <w:szCs w:val="20"/>
                <w:lang w:val="sq-AL"/>
              </w:rPr>
              <w:t>ermi</w:t>
            </w:r>
            <w:r w:rsidR="004507AE" w:rsidRPr="004507AE">
              <w:rPr>
                <w:rFonts w:ascii="Garamond" w:hAnsi="Garamond"/>
                <w:i/>
                <w:sz w:val="20"/>
                <w:szCs w:val="20"/>
                <w:lang w:val="sq-AL"/>
              </w:rPr>
              <w:t xml:space="preserve"> </w:t>
            </w:r>
            <w:r w:rsidRPr="004507AE">
              <w:rPr>
                <w:rFonts w:ascii="Garamond" w:hAnsi="Garamond"/>
                <w:b/>
                <w:i/>
                <w:sz w:val="20"/>
                <w:szCs w:val="20"/>
                <w:lang w:val="sq-AL"/>
              </w:rPr>
              <w:t>dhënie me q</w:t>
            </w:r>
            <w:r w:rsidR="00FD76F5" w:rsidRPr="004507AE">
              <w:rPr>
                <w:rFonts w:ascii="Garamond" w:hAnsi="Garamond"/>
                <w:b/>
                <w:i/>
                <w:sz w:val="20"/>
                <w:szCs w:val="20"/>
                <w:lang w:val="sq-AL"/>
              </w:rPr>
              <w:t>i</w:t>
            </w:r>
            <w:r w:rsidRPr="004507AE">
              <w:rPr>
                <w:rFonts w:ascii="Garamond" w:hAnsi="Garamond"/>
                <w:b/>
                <w:i/>
                <w:sz w:val="20"/>
                <w:szCs w:val="20"/>
                <w:lang w:val="sq-AL"/>
              </w:rPr>
              <w:t>ra e sheshit tranzitor</w:t>
            </w:r>
            <w:r w:rsidRPr="004507AE">
              <w:rPr>
                <w:rFonts w:ascii="Garamond" w:hAnsi="Garamond"/>
                <w:i/>
                <w:sz w:val="20"/>
                <w:szCs w:val="20"/>
                <w:lang w:val="sq-AL"/>
              </w:rPr>
              <w:t xml:space="preserve"> do të thotë dhënie e sheshit pranë</w:t>
            </w:r>
            <w:r w:rsidR="00D114A0" w:rsidRPr="004507AE">
              <w:rPr>
                <w:rFonts w:ascii="Garamond" w:hAnsi="Garamond"/>
                <w:i/>
                <w:sz w:val="20"/>
                <w:szCs w:val="20"/>
                <w:lang w:val="sq-AL"/>
              </w:rPr>
              <w:t xml:space="preserve"> </w:t>
            </w:r>
            <w:r w:rsidRPr="004507AE">
              <w:rPr>
                <w:rFonts w:ascii="Garamond" w:hAnsi="Garamond"/>
                <w:i/>
                <w:sz w:val="20"/>
                <w:szCs w:val="20"/>
                <w:lang w:val="sq-AL"/>
              </w:rPr>
              <w:t xml:space="preserve">kalatës për periudhën transitore në të </w:t>
            </w:r>
            <w:r w:rsidR="00FD76F5" w:rsidRPr="004507AE">
              <w:rPr>
                <w:rFonts w:ascii="Garamond" w:hAnsi="Garamond"/>
                <w:i/>
                <w:sz w:val="20"/>
                <w:szCs w:val="20"/>
                <w:lang w:val="sq-AL"/>
              </w:rPr>
              <w:t>cilën</w:t>
            </w:r>
            <w:r w:rsidRPr="004507AE">
              <w:rPr>
                <w:rFonts w:ascii="Garamond" w:hAnsi="Garamond"/>
                <w:i/>
                <w:sz w:val="20"/>
                <w:szCs w:val="20"/>
                <w:lang w:val="sq-AL"/>
              </w:rPr>
              <w:t xml:space="preserve"> mallrat do të ngarkohen apo shkarkohen</w:t>
            </w:r>
            <w:r w:rsidR="004507AE">
              <w:rPr>
                <w:rFonts w:ascii="Garamond" w:hAnsi="Garamond"/>
                <w:i/>
                <w:sz w:val="20"/>
                <w:szCs w:val="20"/>
                <w:lang w:val="sq-AL"/>
              </w:rPr>
              <w:t>.</w:t>
            </w:r>
          </w:p>
        </w:tc>
      </w:tr>
      <w:tr w:rsidR="00217E4E" w:rsidRPr="005E49B0" w:rsidTr="00471393">
        <w:tc>
          <w:tcPr>
            <w:tcW w:w="5868" w:type="dxa"/>
          </w:tcPr>
          <w:p w:rsidR="00217E4E" w:rsidRPr="005E49B0" w:rsidRDefault="00217E4E" w:rsidP="00EB20E4">
            <w:pPr>
              <w:spacing w:after="0" w:line="240" w:lineRule="auto"/>
              <w:rPr>
                <w:rFonts w:ascii="Garamond" w:hAnsi="Garamond"/>
                <w:sz w:val="20"/>
                <w:szCs w:val="20"/>
                <w:lang w:val="sq-AL"/>
              </w:rPr>
            </w:pPr>
            <w:r w:rsidRPr="005E49B0">
              <w:rPr>
                <w:rFonts w:ascii="Garamond" w:hAnsi="Garamond"/>
                <w:sz w:val="20"/>
                <w:szCs w:val="20"/>
                <w:lang w:val="sq-AL"/>
              </w:rPr>
              <w:t>a) deri 10 ditë</w:t>
            </w:r>
          </w:p>
        </w:tc>
        <w:tc>
          <w:tcPr>
            <w:tcW w:w="1800" w:type="dxa"/>
          </w:tcPr>
          <w:p w:rsidR="00217E4E" w:rsidRPr="005E49B0" w:rsidRDefault="0079687E" w:rsidP="0079687E">
            <w:pPr>
              <w:spacing w:after="0" w:line="240" w:lineRule="auto"/>
              <w:jc w:val="center"/>
              <w:rPr>
                <w:rFonts w:ascii="Garamond" w:hAnsi="Garamond"/>
                <w:sz w:val="20"/>
                <w:szCs w:val="20"/>
                <w:lang w:val="sq-AL"/>
              </w:rPr>
            </w:pPr>
            <w:r w:rsidRPr="005E49B0">
              <w:rPr>
                <w:rFonts w:ascii="Garamond" w:hAnsi="Garamond"/>
                <w:sz w:val="20"/>
                <w:szCs w:val="20"/>
                <w:lang w:val="sq-AL"/>
              </w:rPr>
              <w:t>lek/m</w:t>
            </w:r>
            <w:r w:rsidRPr="00211056">
              <w:rPr>
                <w:rFonts w:ascii="Garamond" w:hAnsi="Garamond"/>
                <w:sz w:val="20"/>
                <w:szCs w:val="20"/>
                <w:vertAlign w:val="superscript"/>
                <w:lang w:val="sq-AL"/>
              </w:rPr>
              <w:t>2</w:t>
            </w:r>
            <w:r w:rsidRPr="005E49B0">
              <w:rPr>
                <w:rFonts w:ascii="Garamond" w:hAnsi="Garamond"/>
                <w:sz w:val="20"/>
                <w:szCs w:val="20"/>
                <w:lang w:val="sq-AL"/>
              </w:rPr>
              <w:t>/ditë</w:t>
            </w:r>
          </w:p>
        </w:tc>
        <w:tc>
          <w:tcPr>
            <w:tcW w:w="1612" w:type="dxa"/>
          </w:tcPr>
          <w:p w:rsidR="00217E4E" w:rsidRPr="005E49B0" w:rsidRDefault="00217E4E" w:rsidP="00EB20E4">
            <w:pPr>
              <w:spacing w:after="0" w:line="240" w:lineRule="auto"/>
              <w:rPr>
                <w:rFonts w:ascii="Garamond" w:hAnsi="Garamond"/>
                <w:sz w:val="20"/>
                <w:szCs w:val="20"/>
                <w:lang w:val="sq-AL"/>
              </w:rPr>
            </w:pPr>
            <w:r w:rsidRPr="001268A6">
              <w:rPr>
                <w:rFonts w:ascii="Garamond" w:hAnsi="Garamond"/>
                <w:i/>
                <w:sz w:val="20"/>
                <w:szCs w:val="20"/>
                <w:lang w:val="sq-AL"/>
              </w:rPr>
              <w:t>Free</w:t>
            </w:r>
          </w:p>
        </w:tc>
      </w:tr>
      <w:tr w:rsidR="00217E4E" w:rsidRPr="005E49B0" w:rsidTr="00471393">
        <w:tc>
          <w:tcPr>
            <w:tcW w:w="5868" w:type="dxa"/>
          </w:tcPr>
          <w:p w:rsidR="00217E4E" w:rsidRPr="005E49B0" w:rsidRDefault="00217E4E" w:rsidP="00EB20E4">
            <w:pPr>
              <w:spacing w:after="0" w:line="240" w:lineRule="auto"/>
              <w:rPr>
                <w:rFonts w:ascii="Garamond" w:hAnsi="Garamond"/>
                <w:sz w:val="20"/>
                <w:szCs w:val="20"/>
                <w:lang w:val="sq-AL"/>
              </w:rPr>
            </w:pPr>
            <w:r w:rsidRPr="005E49B0">
              <w:rPr>
                <w:rFonts w:ascii="Garamond" w:hAnsi="Garamond"/>
                <w:sz w:val="20"/>
                <w:szCs w:val="20"/>
                <w:lang w:val="sq-AL"/>
              </w:rPr>
              <w:t>b) 11</w:t>
            </w:r>
            <w:r w:rsidR="000E4DFE">
              <w:rPr>
                <w:rFonts w:ascii="Garamond" w:hAnsi="Garamond"/>
                <w:sz w:val="20"/>
                <w:szCs w:val="20"/>
                <w:lang w:val="sq-AL"/>
              </w:rPr>
              <w:t>–</w:t>
            </w:r>
            <w:r w:rsidRPr="005E49B0">
              <w:rPr>
                <w:rFonts w:ascii="Garamond" w:hAnsi="Garamond"/>
                <w:sz w:val="20"/>
                <w:szCs w:val="20"/>
                <w:lang w:val="sq-AL"/>
              </w:rPr>
              <w:t>15 ditë</w:t>
            </w:r>
          </w:p>
        </w:tc>
        <w:tc>
          <w:tcPr>
            <w:tcW w:w="1800" w:type="dxa"/>
          </w:tcPr>
          <w:p w:rsidR="00217E4E" w:rsidRPr="005E49B0" w:rsidRDefault="0079687E" w:rsidP="0079687E">
            <w:pPr>
              <w:spacing w:after="0" w:line="240" w:lineRule="auto"/>
              <w:jc w:val="center"/>
              <w:rPr>
                <w:rFonts w:ascii="Garamond" w:hAnsi="Garamond"/>
                <w:sz w:val="20"/>
                <w:szCs w:val="20"/>
                <w:lang w:val="sq-AL"/>
              </w:rPr>
            </w:pPr>
            <w:r w:rsidRPr="005E49B0">
              <w:rPr>
                <w:rFonts w:ascii="Garamond" w:hAnsi="Garamond"/>
                <w:sz w:val="20"/>
                <w:szCs w:val="20"/>
                <w:lang w:val="sq-AL"/>
              </w:rPr>
              <w:t>lek/m</w:t>
            </w:r>
            <w:r w:rsidRPr="00211056">
              <w:rPr>
                <w:rFonts w:ascii="Garamond" w:hAnsi="Garamond"/>
                <w:sz w:val="20"/>
                <w:szCs w:val="20"/>
                <w:vertAlign w:val="superscript"/>
                <w:lang w:val="sq-AL"/>
              </w:rPr>
              <w:t>2</w:t>
            </w:r>
            <w:r w:rsidRPr="005E49B0">
              <w:rPr>
                <w:rFonts w:ascii="Garamond" w:hAnsi="Garamond"/>
                <w:sz w:val="20"/>
                <w:szCs w:val="20"/>
                <w:lang w:val="sq-AL"/>
              </w:rPr>
              <w:t>/ditë</w:t>
            </w:r>
          </w:p>
        </w:tc>
        <w:tc>
          <w:tcPr>
            <w:tcW w:w="1612" w:type="dxa"/>
          </w:tcPr>
          <w:p w:rsidR="00217E4E" w:rsidRPr="005E49B0" w:rsidRDefault="00217E4E" w:rsidP="00EB20E4">
            <w:pPr>
              <w:spacing w:after="0" w:line="240" w:lineRule="auto"/>
              <w:rPr>
                <w:rFonts w:ascii="Garamond" w:hAnsi="Garamond"/>
                <w:sz w:val="20"/>
                <w:szCs w:val="20"/>
                <w:lang w:val="sq-AL"/>
              </w:rPr>
            </w:pPr>
            <w:r w:rsidRPr="005E49B0">
              <w:rPr>
                <w:rFonts w:ascii="Garamond" w:hAnsi="Garamond"/>
                <w:sz w:val="20"/>
                <w:szCs w:val="20"/>
                <w:lang w:val="sq-AL"/>
              </w:rPr>
              <w:t>7.112</w:t>
            </w:r>
          </w:p>
        </w:tc>
      </w:tr>
      <w:tr w:rsidR="00217E4E" w:rsidRPr="005E49B0" w:rsidTr="00471393">
        <w:tc>
          <w:tcPr>
            <w:tcW w:w="5868" w:type="dxa"/>
          </w:tcPr>
          <w:p w:rsidR="00217E4E" w:rsidRPr="005E49B0" w:rsidRDefault="00217E4E" w:rsidP="00EB20E4">
            <w:pPr>
              <w:spacing w:after="0" w:line="240" w:lineRule="auto"/>
              <w:rPr>
                <w:rFonts w:ascii="Garamond" w:hAnsi="Garamond"/>
                <w:sz w:val="20"/>
                <w:szCs w:val="20"/>
                <w:lang w:val="sq-AL"/>
              </w:rPr>
            </w:pPr>
            <w:r w:rsidRPr="005E49B0">
              <w:rPr>
                <w:rFonts w:ascii="Garamond" w:hAnsi="Garamond"/>
                <w:sz w:val="20"/>
                <w:szCs w:val="20"/>
                <w:lang w:val="sq-AL"/>
              </w:rPr>
              <w:t>c) 16</w:t>
            </w:r>
            <w:r w:rsidR="000E4DFE">
              <w:rPr>
                <w:rFonts w:ascii="Garamond" w:hAnsi="Garamond"/>
                <w:sz w:val="20"/>
                <w:szCs w:val="20"/>
                <w:lang w:val="sq-AL"/>
              </w:rPr>
              <w:t>–</w:t>
            </w:r>
            <w:r w:rsidRPr="005E49B0">
              <w:rPr>
                <w:rFonts w:ascii="Garamond" w:hAnsi="Garamond"/>
                <w:sz w:val="20"/>
                <w:szCs w:val="20"/>
                <w:lang w:val="sq-AL"/>
              </w:rPr>
              <w:t>25 ditë</w:t>
            </w:r>
          </w:p>
        </w:tc>
        <w:tc>
          <w:tcPr>
            <w:tcW w:w="1800" w:type="dxa"/>
          </w:tcPr>
          <w:p w:rsidR="00217E4E" w:rsidRPr="005E49B0" w:rsidRDefault="0079687E" w:rsidP="0079687E">
            <w:pPr>
              <w:spacing w:after="0" w:line="240" w:lineRule="auto"/>
              <w:jc w:val="center"/>
              <w:rPr>
                <w:rFonts w:ascii="Garamond" w:hAnsi="Garamond"/>
                <w:sz w:val="20"/>
                <w:szCs w:val="20"/>
                <w:lang w:val="sq-AL"/>
              </w:rPr>
            </w:pPr>
            <w:r w:rsidRPr="005E49B0">
              <w:rPr>
                <w:rFonts w:ascii="Garamond" w:hAnsi="Garamond"/>
                <w:sz w:val="20"/>
                <w:szCs w:val="20"/>
                <w:lang w:val="sq-AL"/>
              </w:rPr>
              <w:t>lek/m</w:t>
            </w:r>
            <w:r w:rsidRPr="00211056">
              <w:rPr>
                <w:rFonts w:ascii="Garamond" w:hAnsi="Garamond"/>
                <w:sz w:val="20"/>
                <w:szCs w:val="20"/>
                <w:vertAlign w:val="superscript"/>
                <w:lang w:val="sq-AL"/>
              </w:rPr>
              <w:t>2</w:t>
            </w:r>
            <w:r w:rsidRPr="005E49B0">
              <w:rPr>
                <w:rFonts w:ascii="Garamond" w:hAnsi="Garamond"/>
                <w:sz w:val="20"/>
                <w:szCs w:val="20"/>
                <w:lang w:val="sq-AL"/>
              </w:rPr>
              <w:t>/ditë</w:t>
            </w:r>
          </w:p>
        </w:tc>
        <w:tc>
          <w:tcPr>
            <w:tcW w:w="1612" w:type="dxa"/>
          </w:tcPr>
          <w:p w:rsidR="00217E4E" w:rsidRPr="005E49B0" w:rsidRDefault="00217E4E" w:rsidP="00EB20E4">
            <w:pPr>
              <w:spacing w:after="0" w:line="240" w:lineRule="auto"/>
              <w:rPr>
                <w:rFonts w:ascii="Garamond" w:hAnsi="Garamond"/>
                <w:sz w:val="20"/>
                <w:szCs w:val="20"/>
                <w:lang w:val="sq-AL"/>
              </w:rPr>
            </w:pPr>
            <w:r w:rsidRPr="005E49B0">
              <w:rPr>
                <w:rFonts w:ascii="Garamond" w:hAnsi="Garamond"/>
                <w:sz w:val="20"/>
                <w:szCs w:val="20"/>
                <w:lang w:val="sq-AL"/>
              </w:rPr>
              <w:t>21.336</w:t>
            </w:r>
          </w:p>
        </w:tc>
      </w:tr>
    </w:tbl>
    <w:p w:rsidR="00217E4E" w:rsidRPr="005E49B0" w:rsidRDefault="00217E4E" w:rsidP="00EB20E4">
      <w:pPr>
        <w:spacing w:after="0" w:line="240" w:lineRule="auto"/>
        <w:rPr>
          <w:rFonts w:ascii="Garamond" w:hAnsi="Garamond"/>
          <w:sz w:val="24"/>
          <w:szCs w:val="24"/>
          <w:lang w:val="sq-AL"/>
        </w:rPr>
      </w:pPr>
      <w:r w:rsidRPr="005E49B0">
        <w:rPr>
          <w:rFonts w:ascii="Garamond" w:hAnsi="Garamond"/>
          <w:sz w:val="24"/>
          <w:szCs w:val="24"/>
          <w:lang w:val="sq-AL"/>
        </w:rPr>
        <w:t>Pas kalimit të këtij afati</w:t>
      </w:r>
      <w:r w:rsidR="0090539E">
        <w:rPr>
          <w:rFonts w:ascii="Garamond" w:hAnsi="Garamond"/>
          <w:sz w:val="24"/>
          <w:szCs w:val="24"/>
          <w:lang w:val="sq-AL"/>
        </w:rPr>
        <w:t>,</w:t>
      </w:r>
      <w:r w:rsidRPr="005E49B0">
        <w:rPr>
          <w:rFonts w:ascii="Garamond" w:hAnsi="Garamond"/>
          <w:sz w:val="24"/>
          <w:szCs w:val="24"/>
          <w:lang w:val="sq-AL"/>
        </w:rPr>
        <w:t xml:space="preserve"> Autoriteti Portual Durrës do të ndjekë hapat respektiv</w:t>
      </w:r>
      <w:r w:rsidR="0090539E" w:rsidRPr="005E49B0">
        <w:rPr>
          <w:rFonts w:ascii="Garamond" w:hAnsi="Garamond"/>
          <w:sz w:val="24"/>
          <w:szCs w:val="24"/>
          <w:lang w:val="sq-AL"/>
        </w:rPr>
        <w:t>ë</w:t>
      </w:r>
      <w:r w:rsidR="0090539E">
        <w:rPr>
          <w:rFonts w:ascii="Garamond" w:hAnsi="Garamond"/>
          <w:sz w:val="24"/>
          <w:szCs w:val="24"/>
          <w:lang w:val="sq-AL"/>
        </w:rPr>
        <w:t>.</w:t>
      </w:r>
    </w:p>
    <w:p w:rsidR="003759D3" w:rsidRPr="00D725B7" w:rsidRDefault="003759D3" w:rsidP="00EB20E4">
      <w:pPr>
        <w:spacing w:after="0" w:line="240" w:lineRule="auto"/>
        <w:rPr>
          <w:rFonts w:ascii="Garamond" w:hAnsi="Garamond"/>
          <w:sz w:val="14"/>
          <w:szCs w:val="24"/>
          <w:lang w:val="sq-AL"/>
        </w:rPr>
      </w:pPr>
    </w:p>
    <w:p w:rsidR="00217E4E" w:rsidRPr="003759D3" w:rsidRDefault="00217E4E" w:rsidP="00EB20E4">
      <w:pPr>
        <w:spacing w:after="0" w:line="240" w:lineRule="auto"/>
        <w:rPr>
          <w:rFonts w:ascii="Garamond" w:hAnsi="Garamond"/>
          <w:b/>
          <w:sz w:val="24"/>
          <w:szCs w:val="24"/>
          <w:lang w:val="sq-AL"/>
        </w:rPr>
      </w:pPr>
      <w:r w:rsidRPr="003759D3">
        <w:rPr>
          <w:rFonts w:ascii="Garamond" w:hAnsi="Garamond"/>
          <w:b/>
          <w:sz w:val="24"/>
          <w:szCs w:val="24"/>
          <w:lang w:val="sq-AL"/>
        </w:rPr>
        <w:t>4.6</w:t>
      </w:r>
      <w:r w:rsidR="00D114A0" w:rsidRPr="003759D3">
        <w:rPr>
          <w:rFonts w:ascii="Garamond" w:hAnsi="Garamond"/>
          <w:b/>
          <w:sz w:val="24"/>
          <w:szCs w:val="24"/>
          <w:lang w:val="sq-AL"/>
        </w:rPr>
        <w:t xml:space="preserve"> </w:t>
      </w:r>
      <w:r w:rsidRPr="003759D3">
        <w:rPr>
          <w:rFonts w:ascii="Garamond" w:hAnsi="Garamond"/>
          <w:b/>
          <w:sz w:val="24"/>
          <w:szCs w:val="24"/>
          <w:lang w:val="sq-AL"/>
        </w:rPr>
        <w:t xml:space="preserve">Tarifat </w:t>
      </w:r>
      <w:r w:rsidR="000D5506">
        <w:rPr>
          <w:rFonts w:ascii="Garamond" w:hAnsi="Garamond"/>
          <w:b/>
          <w:sz w:val="24"/>
          <w:szCs w:val="24"/>
          <w:lang w:val="sq-AL"/>
        </w:rPr>
        <w:t>p</w:t>
      </w:r>
      <w:r w:rsidR="000D5506" w:rsidRPr="003759D3">
        <w:rPr>
          <w:rFonts w:ascii="Garamond" w:hAnsi="Garamond"/>
          <w:b/>
          <w:sz w:val="24"/>
          <w:szCs w:val="24"/>
          <w:lang w:val="sq-AL"/>
        </w:rPr>
        <w:t>ë</w:t>
      </w:r>
      <w:r w:rsidR="000D5506">
        <w:rPr>
          <w:rFonts w:ascii="Garamond" w:hAnsi="Garamond"/>
          <w:b/>
          <w:sz w:val="24"/>
          <w:szCs w:val="24"/>
          <w:lang w:val="sq-AL"/>
        </w:rPr>
        <w:t>r</w:t>
      </w:r>
      <w:r w:rsidR="000D5506" w:rsidRPr="003759D3">
        <w:rPr>
          <w:rFonts w:ascii="Garamond" w:hAnsi="Garamond"/>
          <w:b/>
          <w:sz w:val="24"/>
          <w:szCs w:val="24"/>
          <w:lang w:val="sq-AL"/>
        </w:rPr>
        <w:t xml:space="preserve"> </w:t>
      </w:r>
      <w:r w:rsidRPr="003759D3">
        <w:rPr>
          <w:rFonts w:ascii="Garamond" w:hAnsi="Garamond"/>
          <w:b/>
          <w:sz w:val="24"/>
          <w:szCs w:val="24"/>
          <w:lang w:val="sq-AL"/>
        </w:rPr>
        <w:t xml:space="preserve">përdorimin </w:t>
      </w:r>
      <w:r w:rsidR="000D5506">
        <w:rPr>
          <w:rFonts w:ascii="Garamond" w:hAnsi="Garamond"/>
          <w:b/>
          <w:sz w:val="24"/>
          <w:szCs w:val="24"/>
          <w:lang w:val="sq-AL"/>
        </w:rPr>
        <w:t xml:space="preserve">e </w:t>
      </w:r>
      <w:r w:rsidRPr="003759D3">
        <w:rPr>
          <w:rFonts w:ascii="Garamond" w:hAnsi="Garamond"/>
          <w:b/>
          <w:sz w:val="24"/>
          <w:szCs w:val="24"/>
          <w:lang w:val="sq-AL"/>
        </w:rPr>
        <w:t xml:space="preserve">sillosave </w:t>
      </w:r>
    </w:p>
    <w:tbl>
      <w:tblPr>
        <w:tblStyle w:val="TableGrid"/>
        <w:tblW w:w="0" w:type="auto"/>
        <w:tblLook w:val="04A0" w:firstRow="1" w:lastRow="0" w:firstColumn="1" w:lastColumn="0" w:noHBand="0" w:noVBand="1"/>
      </w:tblPr>
      <w:tblGrid>
        <w:gridCol w:w="5698"/>
        <w:gridCol w:w="1780"/>
        <w:gridCol w:w="1583"/>
      </w:tblGrid>
      <w:tr w:rsidR="00217E4E" w:rsidRPr="005E49B0" w:rsidTr="0090539E">
        <w:tc>
          <w:tcPr>
            <w:tcW w:w="5868" w:type="dxa"/>
          </w:tcPr>
          <w:p w:rsidR="00217E4E" w:rsidRPr="005E49B0" w:rsidRDefault="00217E4E" w:rsidP="00EB20E4">
            <w:pPr>
              <w:spacing w:after="0" w:line="240" w:lineRule="auto"/>
              <w:rPr>
                <w:rFonts w:ascii="Garamond" w:hAnsi="Garamond"/>
                <w:sz w:val="20"/>
                <w:szCs w:val="20"/>
                <w:lang w:val="sq-AL"/>
              </w:rPr>
            </w:pPr>
            <w:r w:rsidRPr="005E49B0">
              <w:rPr>
                <w:rFonts w:ascii="Garamond" w:hAnsi="Garamond"/>
                <w:sz w:val="20"/>
                <w:szCs w:val="20"/>
                <w:lang w:val="sq-AL"/>
              </w:rPr>
              <w:lastRenderedPageBreak/>
              <w:t>1. Tarifa për sillosat e grurit</w:t>
            </w:r>
          </w:p>
        </w:tc>
        <w:tc>
          <w:tcPr>
            <w:tcW w:w="1800" w:type="dxa"/>
          </w:tcPr>
          <w:p w:rsidR="00217E4E" w:rsidRPr="00C85881" w:rsidRDefault="00217E4E" w:rsidP="00EB20E4">
            <w:pPr>
              <w:spacing w:after="0" w:line="240" w:lineRule="auto"/>
              <w:rPr>
                <w:rFonts w:ascii="Garamond" w:hAnsi="Garamond"/>
                <w:b/>
                <w:sz w:val="20"/>
                <w:szCs w:val="20"/>
                <w:lang w:val="sq-AL"/>
              </w:rPr>
            </w:pPr>
            <w:r w:rsidRPr="00C85881">
              <w:rPr>
                <w:rFonts w:ascii="Garamond" w:hAnsi="Garamond"/>
                <w:b/>
                <w:sz w:val="20"/>
                <w:szCs w:val="20"/>
                <w:lang w:val="sq-AL"/>
              </w:rPr>
              <w:t>Njësia bazë</w:t>
            </w:r>
          </w:p>
        </w:tc>
        <w:tc>
          <w:tcPr>
            <w:tcW w:w="1612" w:type="dxa"/>
          </w:tcPr>
          <w:p w:rsidR="00217E4E" w:rsidRPr="00C85881" w:rsidRDefault="00217E4E" w:rsidP="0090539E">
            <w:pPr>
              <w:spacing w:after="0" w:line="240" w:lineRule="auto"/>
              <w:rPr>
                <w:rFonts w:ascii="Garamond" w:hAnsi="Garamond"/>
                <w:b/>
                <w:sz w:val="20"/>
                <w:szCs w:val="20"/>
                <w:lang w:val="sq-AL"/>
              </w:rPr>
            </w:pPr>
            <w:r w:rsidRPr="00C85881">
              <w:rPr>
                <w:rFonts w:ascii="Garamond" w:hAnsi="Garamond"/>
                <w:b/>
                <w:sz w:val="20"/>
                <w:szCs w:val="20"/>
                <w:lang w:val="sq-AL"/>
              </w:rPr>
              <w:t>Tarifa</w:t>
            </w:r>
            <w:r w:rsidR="0090539E" w:rsidRPr="00C85881">
              <w:rPr>
                <w:rFonts w:ascii="Garamond" w:hAnsi="Garamond"/>
                <w:b/>
                <w:sz w:val="20"/>
                <w:szCs w:val="20"/>
                <w:lang w:val="sq-AL"/>
              </w:rPr>
              <w:t xml:space="preserve"> </w:t>
            </w:r>
            <w:r w:rsidRPr="00C85881">
              <w:rPr>
                <w:rFonts w:ascii="Garamond" w:hAnsi="Garamond"/>
                <w:b/>
                <w:sz w:val="20"/>
                <w:szCs w:val="20"/>
                <w:lang w:val="sq-AL"/>
              </w:rPr>
              <w:t>(</w:t>
            </w:r>
            <w:r w:rsidR="0090539E" w:rsidRPr="00C85881">
              <w:rPr>
                <w:rFonts w:ascii="Garamond" w:hAnsi="Garamond"/>
                <w:b/>
                <w:sz w:val="20"/>
                <w:szCs w:val="20"/>
                <w:lang w:val="sq-AL"/>
              </w:rPr>
              <w:t>l</w:t>
            </w:r>
            <w:r w:rsidRPr="00C85881">
              <w:rPr>
                <w:rFonts w:ascii="Garamond" w:hAnsi="Garamond"/>
                <w:b/>
                <w:sz w:val="20"/>
                <w:szCs w:val="20"/>
                <w:lang w:val="sq-AL"/>
              </w:rPr>
              <w:t>ek)</w:t>
            </w:r>
          </w:p>
        </w:tc>
      </w:tr>
      <w:tr w:rsidR="00217E4E" w:rsidRPr="005E49B0" w:rsidTr="0090539E">
        <w:tc>
          <w:tcPr>
            <w:tcW w:w="5868" w:type="dxa"/>
          </w:tcPr>
          <w:p w:rsidR="00217E4E" w:rsidRPr="005E49B0" w:rsidRDefault="00217E4E" w:rsidP="00EB20E4">
            <w:pPr>
              <w:spacing w:after="0" w:line="240" w:lineRule="auto"/>
              <w:rPr>
                <w:rFonts w:ascii="Garamond" w:hAnsi="Garamond"/>
                <w:sz w:val="20"/>
                <w:szCs w:val="20"/>
                <w:lang w:val="sq-AL"/>
              </w:rPr>
            </w:pPr>
            <w:r w:rsidRPr="005E49B0">
              <w:rPr>
                <w:rFonts w:ascii="Garamond" w:hAnsi="Garamond"/>
                <w:sz w:val="20"/>
                <w:szCs w:val="20"/>
                <w:lang w:val="sq-AL"/>
              </w:rPr>
              <w:t>a) deri 48 or</w:t>
            </w:r>
            <w:r w:rsidR="006449CF" w:rsidRPr="005E49B0">
              <w:rPr>
                <w:rFonts w:ascii="Garamond" w:hAnsi="Garamond"/>
                <w:sz w:val="20"/>
                <w:szCs w:val="20"/>
                <w:lang w:val="sq-AL"/>
              </w:rPr>
              <w:t>ë</w:t>
            </w:r>
          </w:p>
        </w:tc>
        <w:tc>
          <w:tcPr>
            <w:tcW w:w="1800" w:type="dxa"/>
          </w:tcPr>
          <w:p w:rsidR="00217E4E" w:rsidRPr="005E49B0" w:rsidRDefault="0079687E" w:rsidP="0079687E">
            <w:pPr>
              <w:spacing w:after="0" w:line="240" w:lineRule="auto"/>
              <w:jc w:val="center"/>
              <w:rPr>
                <w:rFonts w:ascii="Garamond" w:hAnsi="Garamond"/>
                <w:sz w:val="20"/>
                <w:szCs w:val="20"/>
                <w:lang w:val="sq-AL"/>
              </w:rPr>
            </w:pPr>
            <w:r w:rsidRPr="005E49B0">
              <w:rPr>
                <w:rFonts w:ascii="Garamond" w:hAnsi="Garamond"/>
                <w:sz w:val="20"/>
                <w:szCs w:val="20"/>
                <w:lang w:val="sq-AL"/>
              </w:rPr>
              <w:t>lek/silo/ditë</w:t>
            </w:r>
          </w:p>
        </w:tc>
        <w:tc>
          <w:tcPr>
            <w:tcW w:w="1612" w:type="dxa"/>
          </w:tcPr>
          <w:p w:rsidR="00217E4E" w:rsidRPr="005E49B0" w:rsidRDefault="00217E4E" w:rsidP="00EB20E4">
            <w:pPr>
              <w:spacing w:after="0" w:line="240" w:lineRule="auto"/>
              <w:rPr>
                <w:rFonts w:ascii="Garamond" w:hAnsi="Garamond"/>
                <w:sz w:val="20"/>
                <w:szCs w:val="20"/>
                <w:lang w:val="sq-AL"/>
              </w:rPr>
            </w:pPr>
            <w:r w:rsidRPr="00D97934">
              <w:rPr>
                <w:rFonts w:ascii="Garamond" w:hAnsi="Garamond"/>
                <w:i/>
                <w:sz w:val="20"/>
                <w:szCs w:val="20"/>
                <w:lang w:val="sq-AL"/>
              </w:rPr>
              <w:t>Free</w:t>
            </w:r>
          </w:p>
        </w:tc>
      </w:tr>
      <w:tr w:rsidR="00217E4E" w:rsidRPr="005E49B0" w:rsidTr="0090539E">
        <w:tc>
          <w:tcPr>
            <w:tcW w:w="5868" w:type="dxa"/>
          </w:tcPr>
          <w:p w:rsidR="00217E4E" w:rsidRPr="005E49B0" w:rsidRDefault="00217E4E" w:rsidP="00510BC8">
            <w:pPr>
              <w:spacing w:after="0" w:line="240" w:lineRule="auto"/>
              <w:rPr>
                <w:rFonts w:ascii="Garamond" w:hAnsi="Garamond"/>
                <w:sz w:val="20"/>
                <w:szCs w:val="20"/>
                <w:lang w:val="sq-AL"/>
              </w:rPr>
            </w:pPr>
            <w:r w:rsidRPr="005E49B0">
              <w:rPr>
                <w:rFonts w:ascii="Garamond" w:hAnsi="Garamond"/>
                <w:sz w:val="20"/>
                <w:szCs w:val="20"/>
                <w:lang w:val="sq-AL"/>
              </w:rPr>
              <w:t>b) 3</w:t>
            </w:r>
            <w:r w:rsidR="00510BC8">
              <w:rPr>
                <w:rFonts w:ascii="Garamond" w:hAnsi="Garamond"/>
                <w:sz w:val="20"/>
                <w:szCs w:val="20"/>
                <w:lang w:val="sq-AL"/>
              </w:rPr>
              <w:t>–</w:t>
            </w:r>
            <w:r w:rsidRPr="005E49B0">
              <w:rPr>
                <w:rFonts w:ascii="Garamond" w:hAnsi="Garamond"/>
                <w:sz w:val="20"/>
                <w:szCs w:val="20"/>
                <w:lang w:val="sq-AL"/>
              </w:rPr>
              <w:t>7</w:t>
            </w:r>
            <w:r w:rsidR="00510BC8">
              <w:rPr>
                <w:rFonts w:ascii="Garamond" w:hAnsi="Garamond"/>
                <w:sz w:val="20"/>
                <w:szCs w:val="20"/>
                <w:lang w:val="sq-AL"/>
              </w:rPr>
              <w:t xml:space="preserve"> </w:t>
            </w:r>
            <w:r w:rsidRPr="005E49B0">
              <w:rPr>
                <w:rFonts w:ascii="Garamond" w:hAnsi="Garamond"/>
                <w:sz w:val="20"/>
                <w:szCs w:val="20"/>
                <w:lang w:val="sq-AL"/>
              </w:rPr>
              <w:t>dit</w:t>
            </w:r>
            <w:r w:rsidR="006449CF" w:rsidRPr="005E49B0">
              <w:rPr>
                <w:rFonts w:ascii="Garamond" w:hAnsi="Garamond"/>
                <w:sz w:val="20"/>
                <w:szCs w:val="20"/>
                <w:lang w:val="sq-AL"/>
              </w:rPr>
              <w:t>ë</w:t>
            </w:r>
          </w:p>
        </w:tc>
        <w:tc>
          <w:tcPr>
            <w:tcW w:w="1800" w:type="dxa"/>
          </w:tcPr>
          <w:p w:rsidR="00217E4E" w:rsidRPr="005E49B0" w:rsidRDefault="0079687E" w:rsidP="0079687E">
            <w:pPr>
              <w:spacing w:after="0" w:line="240" w:lineRule="auto"/>
              <w:jc w:val="center"/>
              <w:rPr>
                <w:rFonts w:ascii="Garamond" w:hAnsi="Garamond"/>
                <w:sz w:val="20"/>
                <w:szCs w:val="20"/>
                <w:lang w:val="sq-AL"/>
              </w:rPr>
            </w:pPr>
            <w:r w:rsidRPr="005E49B0">
              <w:rPr>
                <w:rFonts w:ascii="Garamond" w:hAnsi="Garamond"/>
                <w:sz w:val="20"/>
                <w:szCs w:val="20"/>
                <w:lang w:val="sq-AL"/>
              </w:rPr>
              <w:t>lek/silo/ditë</w:t>
            </w:r>
          </w:p>
        </w:tc>
        <w:tc>
          <w:tcPr>
            <w:tcW w:w="1612" w:type="dxa"/>
          </w:tcPr>
          <w:p w:rsidR="00217E4E" w:rsidRPr="005E49B0" w:rsidRDefault="00217E4E" w:rsidP="00EB20E4">
            <w:pPr>
              <w:spacing w:after="0" w:line="240" w:lineRule="auto"/>
              <w:rPr>
                <w:rFonts w:ascii="Garamond" w:hAnsi="Garamond"/>
                <w:sz w:val="20"/>
                <w:szCs w:val="20"/>
                <w:lang w:val="sq-AL"/>
              </w:rPr>
            </w:pPr>
            <w:r w:rsidRPr="005E49B0">
              <w:rPr>
                <w:rFonts w:ascii="Garamond" w:hAnsi="Garamond"/>
                <w:sz w:val="20"/>
                <w:szCs w:val="20"/>
                <w:lang w:val="sq-AL"/>
              </w:rPr>
              <w:t>8.128</w:t>
            </w:r>
          </w:p>
        </w:tc>
      </w:tr>
      <w:tr w:rsidR="00217E4E" w:rsidRPr="005E49B0" w:rsidTr="0090539E">
        <w:tc>
          <w:tcPr>
            <w:tcW w:w="5868" w:type="dxa"/>
          </w:tcPr>
          <w:p w:rsidR="00217E4E" w:rsidRPr="005E49B0" w:rsidRDefault="006449CF" w:rsidP="00EB20E4">
            <w:pPr>
              <w:spacing w:after="0" w:line="240" w:lineRule="auto"/>
              <w:rPr>
                <w:rFonts w:ascii="Garamond" w:hAnsi="Garamond"/>
                <w:sz w:val="20"/>
                <w:szCs w:val="20"/>
                <w:lang w:val="sq-AL"/>
              </w:rPr>
            </w:pPr>
            <w:r>
              <w:rPr>
                <w:rFonts w:ascii="Garamond" w:hAnsi="Garamond"/>
                <w:sz w:val="20"/>
                <w:szCs w:val="20"/>
                <w:lang w:val="sq-AL"/>
              </w:rPr>
              <w:t>c) pas kalimit të dit</w:t>
            </w:r>
            <w:r w:rsidRPr="005E49B0">
              <w:rPr>
                <w:rFonts w:ascii="Garamond" w:hAnsi="Garamond"/>
                <w:sz w:val="20"/>
                <w:szCs w:val="20"/>
                <w:lang w:val="sq-AL"/>
              </w:rPr>
              <w:t>ë</w:t>
            </w:r>
            <w:r w:rsidR="00217E4E" w:rsidRPr="005E49B0">
              <w:rPr>
                <w:rFonts w:ascii="Garamond" w:hAnsi="Garamond"/>
                <w:sz w:val="20"/>
                <w:szCs w:val="20"/>
                <w:lang w:val="sq-AL"/>
              </w:rPr>
              <w:t>s së shtatë</w:t>
            </w:r>
          </w:p>
        </w:tc>
        <w:tc>
          <w:tcPr>
            <w:tcW w:w="1800" w:type="dxa"/>
          </w:tcPr>
          <w:p w:rsidR="00217E4E" w:rsidRPr="005E49B0" w:rsidRDefault="0079687E" w:rsidP="0079687E">
            <w:pPr>
              <w:spacing w:after="0" w:line="240" w:lineRule="auto"/>
              <w:jc w:val="center"/>
              <w:rPr>
                <w:rFonts w:ascii="Garamond" w:hAnsi="Garamond"/>
                <w:sz w:val="20"/>
                <w:szCs w:val="20"/>
                <w:lang w:val="sq-AL"/>
              </w:rPr>
            </w:pPr>
            <w:r w:rsidRPr="005E49B0">
              <w:rPr>
                <w:rFonts w:ascii="Garamond" w:hAnsi="Garamond"/>
                <w:sz w:val="20"/>
                <w:szCs w:val="20"/>
                <w:lang w:val="sq-AL"/>
              </w:rPr>
              <w:t>lek/silo/ditë</w:t>
            </w:r>
          </w:p>
        </w:tc>
        <w:tc>
          <w:tcPr>
            <w:tcW w:w="1612" w:type="dxa"/>
          </w:tcPr>
          <w:p w:rsidR="00217E4E" w:rsidRPr="005E49B0" w:rsidRDefault="00217E4E" w:rsidP="00EB20E4">
            <w:pPr>
              <w:spacing w:after="0" w:line="240" w:lineRule="auto"/>
              <w:rPr>
                <w:rFonts w:ascii="Garamond" w:hAnsi="Garamond"/>
                <w:sz w:val="20"/>
                <w:szCs w:val="20"/>
                <w:lang w:val="sq-AL"/>
              </w:rPr>
            </w:pPr>
            <w:r w:rsidRPr="005E49B0">
              <w:rPr>
                <w:rFonts w:ascii="Garamond" w:hAnsi="Garamond"/>
                <w:sz w:val="20"/>
                <w:szCs w:val="20"/>
                <w:lang w:val="sq-AL"/>
              </w:rPr>
              <w:t>61.976</w:t>
            </w:r>
          </w:p>
        </w:tc>
      </w:tr>
    </w:tbl>
    <w:p w:rsidR="00217E4E" w:rsidRPr="00C774E1" w:rsidRDefault="00217E4E" w:rsidP="00EB20E4">
      <w:pPr>
        <w:spacing w:after="0" w:line="240" w:lineRule="auto"/>
        <w:rPr>
          <w:rFonts w:ascii="Garamond" w:hAnsi="Garamond"/>
          <w:sz w:val="14"/>
          <w:szCs w:val="24"/>
          <w:lang w:val="sq-AL"/>
        </w:rPr>
      </w:pPr>
    </w:p>
    <w:p w:rsidR="00217E4E" w:rsidRPr="003759D3" w:rsidRDefault="00217E4E" w:rsidP="00EB20E4">
      <w:pPr>
        <w:spacing w:after="0" w:line="240" w:lineRule="auto"/>
        <w:rPr>
          <w:rFonts w:ascii="Garamond" w:hAnsi="Garamond"/>
          <w:b/>
          <w:sz w:val="24"/>
          <w:szCs w:val="24"/>
          <w:lang w:val="sq-AL"/>
        </w:rPr>
      </w:pPr>
      <w:r w:rsidRPr="003759D3">
        <w:rPr>
          <w:rFonts w:ascii="Garamond" w:hAnsi="Garamond"/>
          <w:b/>
          <w:sz w:val="24"/>
          <w:szCs w:val="24"/>
          <w:lang w:val="sq-AL"/>
        </w:rPr>
        <w:t>4.7</w:t>
      </w:r>
      <w:r w:rsidR="00C85881" w:rsidRPr="003759D3">
        <w:rPr>
          <w:rFonts w:ascii="Garamond" w:hAnsi="Garamond"/>
          <w:b/>
          <w:sz w:val="24"/>
          <w:szCs w:val="24"/>
          <w:lang w:val="sq-AL"/>
        </w:rPr>
        <w:t xml:space="preserve"> </w:t>
      </w:r>
      <w:r w:rsidRPr="003759D3">
        <w:rPr>
          <w:rFonts w:ascii="Garamond" w:hAnsi="Garamond"/>
          <w:b/>
          <w:sz w:val="24"/>
          <w:szCs w:val="24"/>
          <w:lang w:val="sq-AL"/>
        </w:rPr>
        <w:t xml:space="preserve"> Tarifat e dhënies me q</w:t>
      </w:r>
      <w:r w:rsidR="00B04061" w:rsidRPr="003759D3">
        <w:rPr>
          <w:rFonts w:ascii="Garamond" w:hAnsi="Garamond"/>
          <w:b/>
          <w:sz w:val="24"/>
          <w:szCs w:val="24"/>
          <w:lang w:val="sq-AL"/>
        </w:rPr>
        <w:t>i</w:t>
      </w:r>
      <w:r w:rsidRPr="003759D3">
        <w:rPr>
          <w:rFonts w:ascii="Garamond" w:hAnsi="Garamond"/>
          <w:b/>
          <w:sz w:val="24"/>
          <w:szCs w:val="24"/>
          <w:lang w:val="sq-AL"/>
        </w:rPr>
        <w:t>ra afatgjatë të</w:t>
      </w:r>
      <w:r w:rsidR="00B04061" w:rsidRPr="003759D3">
        <w:rPr>
          <w:rFonts w:ascii="Garamond" w:hAnsi="Garamond"/>
          <w:b/>
          <w:sz w:val="24"/>
          <w:szCs w:val="24"/>
          <w:lang w:val="sq-AL"/>
        </w:rPr>
        <w:t xml:space="preserve"> </w:t>
      </w:r>
      <w:r w:rsidRPr="003759D3">
        <w:rPr>
          <w:rFonts w:ascii="Garamond" w:hAnsi="Garamond"/>
          <w:b/>
          <w:sz w:val="24"/>
          <w:szCs w:val="24"/>
          <w:lang w:val="sq-AL"/>
        </w:rPr>
        <w:t>shesheve</w:t>
      </w:r>
    </w:p>
    <w:tbl>
      <w:tblPr>
        <w:tblStyle w:val="TableGrid"/>
        <w:tblW w:w="0" w:type="auto"/>
        <w:tblLook w:val="04A0" w:firstRow="1" w:lastRow="0" w:firstColumn="1" w:lastColumn="0" w:noHBand="0" w:noVBand="1"/>
      </w:tblPr>
      <w:tblGrid>
        <w:gridCol w:w="5702"/>
        <w:gridCol w:w="1777"/>
        <w:gridCol w:w="1582"/>
      </w:tblGrid>
      <w:tr w:rsidR="00217E4E" w:rsidRPr="005E49B0" w:rsidTr="0090539E">
        <w:tc>
          <w:tcPr>
            <w:tcW w:w="5868" w:type="dxa"/>
          </w:tcPr>
          <w:p w:rsidR="00217E4E" w:rsidRPr="005E49B0" w:rsidRDefault="00217E4E" w:rsidP="00EB20E4">
            <w:pPr>
              <w:spacing w:after="0" w:line="240" w:lineRule="auto"/>
              <w:rPr>
                <w:rFonts w:ascii="Garamond" w:hAnsi="Garamond"/>
                <w:sz w:val="20"/>
                <w:szCs w:val="20"/>
                <w:lang w:val="sq-AL"/>
              </w:rPr>
            </w:pPr>
            <w:r w:rsidRPr="005E49B0">
              <w:rPr>
                <w:rFonts w:ascii="Garamond" w:hAnsi="Garamond"/>
                <w:sz w:val="20"/>
                <w:szCs w:val="20"/>
                <w:lang w:val="sq-AL"/>
              </w:rPr>
              <w:t xml:space="preserve">1. Sheshe të hapura depozitimi deri në një </w:t>
            </w:r>
            <w:r w:rsidRPr="00881D68">
              <w:rPr>
                <w:rFonts w:ascii="Garamond" w:hAnsi="Garamond"/>
                <w:sz w:val="20"/>
                <w:szCs w:val="20"/>
                <w:lang w:val="sq-AL"/>
              </w:rPr>
              <w:t>vi</w:t>
            </w:r>
            <w:r w:rsidR="00881D68">
              <w:rPr>
                <w:rFonts w:ascii="Garamond" w:hAnsi="Garamond"/>
                <w:sz w:val="20"/>
                <w:szCs w:val="20"/>
                <w:lang w:val="sq-AL"/>
              </w:rPr>
              <w:t>t</w:t>
            </w:r>
          </w:p>
        </w:tc>
        <w:tc>
          <w:tcPr>
            <w:tcW w:w="1800" w:type="dxa"/>
          </w:tcPr>
          <w:p w:rsidR="00217E4E" w:rsidRPr="00C85881" w:rsidRDefault="00217E4E" w:rsidP="00EB20E4">
            <w:pPr>
              <w:spacing w:after="0" w:line="240" w:lineRule="auto"/>
              <w:rPr>
                <w:rFonts w:ascii="Garamond" w:hAnsi="Garamond"/>
                <w:b/>
                <w:sz w:val="20"/>
                <w:szCs w:val="20"/>
                <w:lang w:val="sq-AL"/>
              </w:rPr>
            </w:pPr>
            <w:r w:rsidRPr="00C85881">
              <w:rPr>
                <w:rFonts w:ascii="Garamond" w:hAnsi="Garamond"/>
                <w:b/>
                <w:sz w:val="20"/>
                <w:szCs w:val="20"/>
                <w:lang w:val="sq-AL"/>
              </w:rPr>
              <w:t>Njësia bazë</w:t>
            </w:r>
          </w:p>
        </w:tc>
        <w:tc>
          <w:tcPr>
            <w:tcW w:w="1612" w:type="dxa"/>
          </w:tcPr>
          <w:p w:rsidR="00217E4E" w:rsidRPr="00C85881" w:rsidRDefault="00217E4E" w:rsidP="0090539E">
            <w:pPr>
              <w:spacing w:after="0" w:line="240" w:lineRule="auto"/>
              <w:rPr>
                <w:rFonts w:ascii="Garamond" w:hAnsi="Garamond"/>
                <w:b/>
                <w:sz w:val="20"/>
                <w:szCs w:val="20"/>
                <w:lang w:val="sq-AL"/>
              </w:rPr>
            </w:pPr>
            <w:r w:rsidRPr="00C85881">
              <w:rPr>
                <w:rFonts w:ascii="Garamond" w:hAnsi="Garamond"/>
                <w:b/>
                <w:sz w:val="20"/>
                <w:szCs w:val="20"/>
                <w:lang w:val="sq-AL"/>
              </w:rPr>
              <w:t>Tarifa</w:t>
            </w:r>
            <w:r w:rsidR="0090539E" w:rsidRPr="00C85881">
              <w:rPr>
                <w:rFonts w:ascii="Garamond" w:hAnsi="Garamond"/>
                <w:b/>
                <w:sz w:val="20"/>
                <w:szCs w:val="20"/>
                <w:lang w:val="sq-AL"/>
              </w:rPr>
              <w:t xml:space="preserve"> </w:t>
            </w:r>
            <w:r w:rsidRPr="00C85881">
              <w:rPr>
                <w:rFonts w:ascii="Garamond" w:hAnsi="Garamond"/>
                <w:b/>
                <w:sz w:val="20"/>
                <w:szCs w:val="20"/>
                <w:lang w:val="sq-AL"/>
              </w:rPr>
              <w:t>(</w:t>
            </w:r>
            <w:r w:rsidR="0090539E" w:rsidRPr="00C85881">
              <w:rPr>
                <w:rFonts w:ascii="Garamond" w:hAnsi="Garamond"/>
                <w:b/>
                <w:sz w:val="20"/>
                <w:szCs w:val="20"/>
                <w:lang w:val="sq-AL"/>
              </w:rPr>
              <w:t>l</w:t>
            </w:r>
            <w:r w:rsidRPr="00C85881">
              <w:rPr>
                <w:rFonts w:ascii="Garamond" w:hAnsi="Garamond"/>
                <w:b/>
                <w:sz w:val="20"/>
                <w:szCs w:val="20"/>
                <w:lang w:val="sq-AL"/>
              </w:rPr>
              <w:t>ek)</w:t>
            </w:r>
          </w:p>
        </w:tc>
      </w:tr>
      <w:tr w:rsidR="00217E4E" w:rsidRPr="005E49B0" w:rsidTr="0090539E">
        <w:tc>
          <w:tcPr>
            <w:tcW w:w="5868" w:type="dxa"/>
          </w:tcPr>
          <w:p w:rsidR="00217E4E" w:rsidRPr="005E49B0" w:rsidRDefault="00217E4E" w:rsidP="00B04061">
            <w:pPr>
              <w:spacing w:after="0" w:line="240" w:lineRule="auto"/>
              <w:rPr>
                <w:rFonts w:ascii="Garamond" w:hAnsi="Garamond"/>
                <w:sz w:val="20"/>
                <w:szCs w:val="20"/>
                <w:lang w:val="sq-AL"/>
              </w:rPr>
            </w:pPr>
            <w:r w:rsidRPr="005E49B0">
              <w:rPr>
                <w:rFonts w:ascii="Garamond" w:hAnsi="Garamond"/>
                <w:sz w:val="20"/>
                <w:szCs w:val="20"/>
                <w:lang w:val="sq-AL"/>
              </w:rPr>
              <w:t xml:space="preserve">a) Mallra </w:t>
            </w:r>
            <w:r w:rsidR="00B04061">
              <w:rPr>
                <w:rFonts w:ascii="Garamond" w:hAnsi="Garamond"/>
                <w:sz w:val="20"/>
                <w:szCs w:val="20"/>
                <w:lang w:val="sq-AL"/>
              </w:rPr>
              <w:t>r</w:t>
            </w:r>
            <w:r w:rsidRPr="005E49B0">
              <w:rPr>
                <w:rFonts w:ascii="Garamond" w:hAnsi="Garamond"/>
                <w:sz w:val="20"/>
                <w:szCs w:val="20"/>
                <w:lang w:val="sq-AL"/>
              </w:rPr>
              <w:t>ifuxho</w:t>
            </w:r>
          </w:p>
        </w:tc>
        <w:tc>
          <w:tcPr>
            <w:tcW w:w="1800" w:type="dxa"/>
          </w:tcPr>
          <w:p w:rsidR="00217E4E" w:rsidRPr="005E49B0" w:rsidRDefault="0079687E" w:rsidP="0079687E">
            <w:pPr>
              <w:spacing w:after="0" w:line="240" w:lineRule="auto"/>
              <w:jc w:val="center"/>
              <w:rPr>
                <w:rFonts w:ascii="Garamond" w:hAnsi="Garamond"/>
                <w:sz w:val="20"/>
                <w:szCs w:val="20"/>
                <w:lang w:val="sq-AL"/>
              </w:rPr>
            </w:pPr>
            <w:r w:rsidRPr="005E49B0">
              <w:rPr>
                <w:rFonts w:ascii="Garamond" w:hAnsi="Garamond"/>
                <w:sz w:val="20"/>
                <w:szCs w:val="20"/>
                <w:lang w:val="sq-AL"/>
              </w:rPr>
              <w:t>lek/m</w:t>
            </w:r>
            <w:r w:rsidRPr="0090539E">
              <w:rPr>
                <w:rFonts w:ascii="Garamond" w:hAnsi="Garamond"/>
                <w:sz w:val="20"/>
                <w:szCs w:val="20"/>
                <w:vertAlign w:val="superscript"/>
                <w:lang w:val="sq-AL"/>
              </w:rPr>
              <w:t>2</w:t>
            </w:r>
            <w:r w:rsidRPr="005E49B0">
              <w:rPr>
                <w:rFonts w:ascii="Garamond" w:hAnsi="Garamond"/>
                <w:sz w:val="20"/>
                <w:szCs w:val="20"/>
                <w:lang w:val="sq-AL"/>
              </w:rPr>
              <w:t>/ditë</w:t>
            </w:r>
          </w:p>
        </w:tc>
        <w:tc>
          <w:tcPr>
            <w:tcW w:w="1612" w:type="dxa"/>
          </w:tcPr>
          <w:p w:rsidR="00217E4E" w:rsidRPr="005E49B0" w:rsidRDefault="00217E4E" w:rsidP="00EB20E4">
            <w:pPr>
              <w:spacing w:after="0" w:line="240" w:lineRule="auto"/>
              <w:rPr>
                <w:rFonts w:ascii="Garamond" w:hAnsi="Garamond"/>
                <w:sz w:val="20"/>
                <w:szCs w:val="20"/>
                <w:lang w:val="sq-AL"/>
              </w:rPr>
            </w:pPr>
            <w:r w:rsidRPr="005E49B0">
              <w:rPr>
                <w:rFonts w:ascii="Garamond" w:hAnsi="Garamond"/>
                <w:sz w:val="20"/>
                <w:szCs w:val="20"/>
                <w:lang w:val="sq-AL"/>
              </w:rPr>
              <w:t>2.032</w:t>
            </w:r>
          </w:p>
        </w:tc>
      </w:tr>
      <w:tr w:rsidR="00217E4E" w:rsidRPr="005E49B0" w:rsidTr="0090539E">
        <w:tc>
          <w:tcPr>
            <w:tcW w:w="5868" w:type="dxa"/>
          </w:tcPr>
          <w:p w:rsidR="00217E4E" w:rsidRPr="005E49B0" w:rsidRDefault="00217E4E" w:rsidP="00B04061">
            <w:pPr>
              <w:spacing w:after="0" w:line="240" w:lineRule="auto"/>
              <w:rPr>
                <w:rFonts w:ascii="Garamond" w:hAnsi="Garamond"/>
                <w:sz w:val="20"/>
                <w:szCs w:val="20"/>
                <w:lang w:val="sq-AL"/>
              </w:rPr>
            </w:pPr>
            <w:r w:rsidRPr="005E49B0">
              <w:rPr>
                <w:rFonts w:ascii="Garamond" w:hAnsi="Garamond"/>
                <w:sz w:val="20"/>
                <w:szCs w:val="20"/>
                <w:lang w:val="sq-AL"/>
              </w:rPr>
              <w:t xml:space="preserve">b) Mallra </w:t>
            </w:r>
            <w:r w:rsidR="00B04061">
              <w:rPr>
                <w:rFonts w:ascii="Garamond" w:hAnsi="Garamond"/>
                <w:sz w:val="20"/>
                <w:szCs w:val="20"/>
                <w:lang w:val="sq-AL"/>
              </w:rPr>
              <w:t>g</w:t>
            </w:r>
            <w:r w:rsidRPr="005E49B0">
              <w:rPr>
                <w:rFonts w:ascii="Garamond" w:hAnsi="Garamond"/>
                <w:sz w:val="20"/>
                <w:szCs w:val="20"/>
                <w:lang w:val="sq-AL"/>
              </w:rPr>
              <w:t>jenerale</w:t>
            </w:r>
          </w:p>
        </w:tc>
        <w:tc>
          <w:tcPr>
            <w:tcW w:w="1800" w:type="dxa"/>
          </w:tcPr>
          <w:p w:rsidR="00217E4E" w:rsidRPr="005E49B0" w:rsidRDefault="0079687E" w:rsidP="0079687E">
            <w:pPr>
              <w:spacing w:after="0" w:line="240" w:lineRule="auto"/>
              <w:jc w:val="center"/>
              <w:rPr>
                <w:rFonts w:ascii="Garamond" w:hAnsi="Garamond"/>
                <w:sz w:val="20"/>
                <w:szCs w:val="20"/>
                <w:lang w:val="sq-AL"/>
              </w:rPr>
            </w:pPr>
            <w:r w:rsidRPr="005E49B0">
              <w:rPr>
                <w:rFonts w:ascii="Garamond" w:hAnsi="Garamond"/>
                <w:sz w:val="20"/>
                <w:szCs w:val="20"/>
                <w:lang w:val="sq-AL"/>
              </w:rPr>
              <w:t>lek/m</w:t>
            </w:r>
            <w:r w:rsidRPr="0090539E">
              <w:rPr>
                <w:rFonts w:ascii="Garamond" w:hAnsi="Garamond"/>
                <w:sz w:val="20"/>
                <w:szCs w:val="20"/>
                <w:vertAlign w:val="superscript"/>
                <w:lang w:val="sq-AL"/>
              </w:rPr>
              <w:t>2</w:t>
            </w:r>
            <w:r w:rsidRPr="005E49B0">
              <w:rPr>
                <w:rFonts w:ascii="Garamond" w:hAnsi="Garamond"/>
                <w:sz w:val="20"/>
                <w:szCs w:val="20"/>
                <w:lang w:val="sq-AL"/>
              </w:rPr>
              <w:t>/ditë</w:t>
            </w:r>
          </w:p>
        </w:tc>
        <w:tc>
          <w:tcPr>
            <w:tcW w:w="1612" w:type="dxa"/>
          </w:tcPr>
          <w:p w:rsidR="00217E4E" w:rsidRPr="005E49B0" w:rsidRDefault="00217E4E" w:rsidP="00EB20E4">
            <w:pPr>
              <w:spacing w:after="0" w:line="240" w:lineRule="auto"/>
              <w:rPr>
                <w:rFonts w:ascii="Garamond" w:hAnsi="Garamond"/>
                <w:sz w:val="20"/>
                <w:szCs w:val="20"/>
                <w:lang w:val="sq-AL"/>
              </w:rPr>
            </w:pPr>
            <w:r w:rsidRPr="005E49B0">
              <w:rPr>
                <w:rFonts w:ascii="Garamond" w:hAnsi="Garamond"/>
                <w:sz w:val="20"/>
                <w:szCs w:val="20"/>
                <w:lang w:val="sq-AL"/>
              </w:rPr>
              <w:t>4.064</w:t>
            </w:r>
          </w:p>
        </w:tc>
      </w:tr>
    </w:tbl>
    <w:p w:rsidR="00217E4E" w:rsidRPr="00C774E1" w:rsidRDefault="00217E4E" w:rsidP="00EB20E4">
      <w:pPr>
        <w:spacing w:after="0" w:line="240" w:lineRule="auto"/>
        <w:rPr>
          <w:rFonts w:ascii="Garamond" w:hAnsi="Garamond"/>
          <w:sz w:val="14"/>
          <w:szCs w:val="24"/>
          <w:lang w:val="sq-AL"/>
        </w:rPr>
      </w:pPr>
    </w:p>
    <w:p w:rsidR="00217E4E" w:rsidRPr="003759D3" w:rsidRDefault="00217E4E" w:rsidP="00EB20E4">
      <w:pPr>
        <w:spacing w:after="0" w:line="240" w:lineRule="auto"/>
        <w:rPr>
          <w:rFonts w:ascii="Garamond" w:hAnsi="Garamond"/>
          <w:b/>
          <w:sz w:val="24"/>
          <w:szCs w:val="24"/>
          <w:lang w:val="sq-AL"/>
        </w:rPr>
      </w:pPr>
      <w:r w:rsidRPr="003759D3">
        <w:rPr>
          <w:rFonts w:ascii="Garamond" w:hAnsi="Garamond"/>
          <w:b/>
          <w:sz w:val="24"/>
          <w:szCs w:val="24"/>
          <w:lang w:val="sq-AL"/>
        </w:rPr>
        <w:t>4.8</w:t>
      </w:r>
      <w:r w:rsidR="00C85881" w:rsidRPr="003759D3">
        <w:rPr>
          <w:rFonts w:ascii="Garamond" w:hAnsi="Garamond"/>
          <w:b/>
          <w:sz w:val="24"/>
          <w:szCs w:val="24"/>
          <w:lang w:val="sq-AL"/>
        </w:rPr>
        <w:t xml:space="preserve"> </w:t>
      </w:r>
      <w:r w:rsidRPr="003759D3">
        <w:rPr>
          <w:rFonts w:ascii="Garamond" w:hAnsi="Garamond"/>
          <w:b/>
          <w:sz w:val="24"/>
          <w:szCs w:val="24"/>
          <w:lang w:val="sq-AL"/>
        </w:rPr>
        <w:t>Tarifat për q</w:t>
      </w:r>
      <w:r w:rsidR="00C85881" w:rsidRPr="003759D3">
        <w:rPr>
          <w:rFonts w:ascii="Garamond" w:hAnsi="Garamond"/>
          <w:b/>
          <w:sz w:val="24"/>
          <w:szCs w:val="24"/>
          <w:lang w:val="sq-AL"/>
        </w:rPr>
        <w:t>i</w:t>
      </w:r>
      <w:r w:rsidRPr="003759D3">
        <w:rPr>
          <w:rFonts w:ascii="Garamond" w:hAnsi="Garamond"/>
          <w:b/>
          <w:sz w:val="24"/>
          <w:szCs w:val="24"/>
          <w:lang w:val="sq-AL"/>
        </w:rPr>
        <w:t>ratë për amb</w:t>
      </w:r>
      <w:r w:rsidR="00C85881" w:rsidRPr="003759D3">
        <w:rPr>
          <w:rFonts w:ascii="Garamond" w:hAnsi="Garamond"/>
          <w:b/>
          <w:sz w:val="24"/>
          <w:szCs w:val="24"/>
          <w:lang w:val="sq-AL"/>
        </w:rPr>
        <w:t>i</w:t>
      </w:r>
      <w:r w:rsidRPr="003759D3">
        <w:rPr>
          <w:rFonts w:ascii="Garamond" w:hAnsi="Garamond"/>
          <w:b/>
          <w:sz w:val="24"/>
          <w:szCs w:val="24"/>
          <w:lang w:val="sq-AL"/>
        </w:rPr>
        <w:t>ente të tjera të Portit</w:t>
      </w:r>
    </w:p>
    <w:tbl>
      <w:tblPr>
        <w:tblStyle w:val="TableGrid"/>
        <w:tblW w:w="0" w:type="auto"/>
        <w:tblLook w:val="04A0" w:firstRow="1" w:lastRow="0" w:firstColumn="1" w:lastColumn="0" w:noHBand="0" w:noVBand="1"/>
      </w:tblPr>
      <w:tblGrid>
        <w:gridCol w:w="5702"/>
        <w:gridCol w:w="1866"/>
        <w:gridCol w:w="1493"/>
      </w:tblGrid>
      <w:tr w:rsidR="00217E4E" w:rsidRPr="005E49B0" w:rsidTr="0090539E">
        <w:tc>
          <w:tcPr>
            <w:tcW w:w="5868" w:type="dxa"/>
          </w:tcPr>
          <w:p w:rsidR="00217E4E" w:rsidRPr="005E49B0" w:rsidRDefault="00217E4E" w:rsidP="006549CD">
            <w:pPr>
              <w:spacing w:after="0" w:line="240" w:lineRule="auto"/>
              <w:rPr>
                <w:rFonts w:ascii="Garamond" w:hAnsi="Garamond"/>
                <w:sz w:val="20"/>
                <w:szCs w:val="20"/>
                <w:lang w:val="sq-AL"/>
              </w:rPr>
            </w:pPr>
            <w:r w:rsidRPr="005E49B0">
              <w:rPr>
                <w:rFonts w:ascii="Garamond" w:hAnsi="Garamond"/>
                <w:sz w:val="20"/>
                <w:szCs w:val="20"/>
                <w:lang w:val="sq-AL"/>
              </w:rPr>
              <w:t>1. Tarifa për q</w:t>
            </w:r>
            <w:r w:rsidR="006549CD">
              <w:rPr>
                <w:rFonts w:ascii="Garamond" w:hAnsi="Garamond"/>
                <w:sz w:val="20"/>
                <w:szCs w:val="20"/>
                <w:lang w:val="sq-AL"/>
              </w:rPr>
              <w:t>i</w:t>
            </w:r>
            <w:r w:rsidRPr="005E49B0">
              <w:rPr>
                <w:rFonts w:ascii="Garamond" w:hAnsi="Garamond"/>
                <w:sz w:val="20"/>
                <w:szCs w:val="20"/>
                <w:lang w:val="sq-AL"/>
              </w:rPr>
              <w:t>ratë e amb</w:t>
            </w:r>
            <w:r w:rsidR="006549CD">
              <w:rPr>
                <w:rFonts w:ascii="Garamond" w:hAnsi="Garamond"/>
                <w:sz w:val="20"/>
                <w:szCs w:val="20"/>
                <w:lang w:val="sq-AL"/>
              </w:rPr>
              <w:t>i</w:t>
            </w:r>
            <w:r w:rsidRPr="005E49B0">
              <w:rPr>
                <w:rFonts w:ascii="Garamond" w:hAnsi="Garamond"/>
                <w:sz w:val="20"/>
                <w:szCs w:val="20"/>
                <w:lang w:val="sq-AL"/>
              </w:rPr>
              <w:t>ente</w:t>
            </w:r>
            <w:r w:rsidR="006549CD">
              <w:rPr>
                <w:rFonts w:ascii="Garamond" w:hAnsi="Garamond"/>
                <w:sz w:val="20"/>
                <w:szCs w:val="20"/>
                <w:lang w:val="sq-AL"/>
              </w:rPr>
              <w:t>ve</w:t>
            </w:r>
            <w:r w:rsidRPr="005E49B0">
              <w:rPr>
                <w:rFonts w:ascii="Garamond" w:hAnsi="Garamond"/>
                <w:sz w:val="20"/>
                <w:szCs w:val="20"/>
                <w:lang w:val="sq-AL"/>
              </w:rPr>
              <w:t xml:space="preserve"> të</w:t>
            </w:r>
            <w:r w:rsidR="00C85881">
              <w:rPr>
                <w:rFonts w:ascii="Garamond" w:hAnsi="Garamond"/>
                <w:sz w:val="20"/>
                <w:szCs w:val="20"/>
                <w:lang w:val="sq-AL"/>
              </w:rPr>
              <w:t xml:space="preserve"> </w:t>
            </w:r>
            <w:r w:rsidRPr="005E49B0">
              <w:rPr>
                <w:rFonts w:ascii="Garamond" w:hAnsi="Garamond"/>
                <w:sz w:val="20"/>
                <w:szCs w:val="20"/>
                <w:lang w:val="sq-AL"/>
              </w:rPr>
              <w:t>tjera të Portit</w:t>
            </w:r>
          </w:p>
        </w:tc>
        <w:tc>
          <w:tcPr>
            <w:tcW w:w="1890" w:type="dxa"/>
          </w:tcPr>
          <w:p w:rsidR="00217E4E" w:rsidRPr="00C85881" w:rsidRDefault="00217E4E" w:rsidP="00EB20E4">
            <w:pPr>
              <w:spacing w:after="0" w:line="240" w:lineRule="auto"/>
              <w:rPr>
                <w:rFonts w:ascii="Garamond" w:hAnsi="Garamond"/>
                <w:b/>
                <w:sz w:val="20"/>
                <w:szCs w:val="20"/>
                <w:lang w:val="sq-AL"/>
              </w:rPr>
            </w:pPr>
            <w:r w:rsidRPr="00C85881">
              <w:rPr>
                <w:rFonts w:ascii="Garamond" w:hAnsi="Garamond"/>
                <w:b/>
                <w:sz w:val="20"/>
                <w:szCs w:val="20"/>
                <w:lang w:val="sq-AL"/>
              </w:rPr>
              <w:t>Njësia bazë</w:t>
            </w:r>
          </w:p>
        </w:tc>
        <w:tc>
          <w:tcPr>
            <w:tcW w:w="1522" w:type="dxa"/>
          </w:tcPr>
          <w:p w:rsidR="00217E4E" w:rsidRPr="00C85881" w:rsidRDefault="00217E4E" w:rsidP="0090539E">
            <w:pPr>
              <w:spacing w:after="0" w:line="240" w:lineRule="auto"/>
              <w:rPr>
                <w:rFonts w:ascii="Garamond" w:hAnsi="Garamond"/>
                <w:b/>
                <w:sz w:val="20"/>
                <w:szCs w:val="20"/>
                <w:lang w:val="sq-AL"/>
              </w:rPr>
            </w:pPr>
            <w:r w:rsidRPr="00C85881">
              <w:rPr>
                <w:rFonts w:ascii="Garamond" w:hAnsi="Garamond"/>
                <w:b/>
                <w:sz w:val="20"/>
                <w:szCs w:val="20"/>
                <w:lang w:val="sq-AL"/>
              </w:rPr>
              <w:t>Tarifa</w:t>
            </w:r>
            <w:r w:rsidR="0090539E" w:rsidRPr="00C85881">
              <w:rPr>
                <w:rFonts w:ascii="Garamond" w:hAnsi="Garamond"/>
                <w:b/>
                <w:sz w:val="20"/>
                <w:szCs w:val="20"/>
                <w:lang w:val="sq-AL"/>
              </w:rPr>
              <w:t xml:space="preserve"> </w:t>
            </w:r>
            <w:r w:rsidRPr="00C85881">
              <w:rPr>
                <w:rFonts w:ascii="Garamond" w:hAnsi="Garamond"/>
                <w:b/>
                <w:sz w:val="20"/>
                <w:szCs w:val="20"/>
                <w:lang w:val="sq-AL"/>
              </w:rPr>
              <w:t>(</w:t>
            </w:r>
            <w:r w:rsidR="0090539E" w:rsidRPr="00C85881">
              <w:rPr>
                <w:rFonts w:ascii="Garamond" w:hAnsi="Garamond"/>
                <w:b/>
                <w:sz w:val="20"/>
                <w:szCs w:val="20"/>
                <w:lang w:val="sq-AL"/>
              </w:rPr>
              <w:t>l</w:t>
            </w:r>
            <w:r w:rsidRPr="00C85881">
              <w:rPr>
                <w:rFonts w:ascii="Garamond" w:hAnsi="Garamond"/>
                <w:b/>
                <w:sz w:val="20"/>
                <w:szCs w:val="20"/>
                <w:lang w:val="sq-AL"/>
              </w:rPr>
              <w:t>ek)</w:t>
            </w:r>
          </w:p>
        </w:tc>
      </w:tr>
      <w:tr w:rsidR="00217E4E" w:rsidRPr="005E49B0" w:rsidTr="0090539E">
        <w:tc>
          <w:tcPr>
            <w:tcW w:w="5868" w:type="dxa"/>
          </w:tcPr>
          <w:p w:rsidR="00217E4E" w:rsidRPr="005E49B0" w:rsidRDefault="00217E4E" w:rsidP="00E312A0">
            <w:pPr>
              <w:spacing w:after="0" w:line="240" w:lineRule="auto"/>
              <w:rPr>
                <w:rFonts w:ascii="Garamond" w:hAnsi="Garamond"/>
                <w:sz w:val="20"/>
                <w:szCs w:val="20"/>
                <w:lang w:val="sq-AL"/>
              </w:rPr>
            </w:pPr>
            <w:r w:rsidRPr="005E49B0">
              <w:rPr>
                <w:rFonts w:ascii="Garamond" w:hAnsi="Garamond"/>
                <w:sz w:val="20"/>
                <w:szCs w:val="20"/>
                <w:lang w:val="sq-AL"/>
              </w:rPr>
              <w:t>a) Amb</w:t>
            </w:r>
            <w:r w:rsidR="00E312A0">
              <w:rPr>
                <w:rFonts w:ascii="Garamond" w:hAnsi="Garamond"/>
                <w:sz w:val="20"/>
                <w:szCs w:val="20"/>
                <w:lang w:val="sq-AL"/>
              </w:rPr>
              <w:t>i</w:t>
            </w:r>
            <w:r w:rsidRPr="005E49B0">
              <w:rPr>
                <w:rFonts w:ascii="Garamond" w:hAnsi="Garamond"/>
                <w:sz w:val="20"/>
                <w:szCs w:val="20"/>
                <w:lang w:val="sq-AL"/>
              </w:rPr>
              <w:t xml:space="preserve">ente për </w:t>
            </w:r>
            <w:r w:rsidR="00E312A0">
              <w:rPr>
                <w:rFonts w:ascii="Garamond" w:hAnsi="Garamond"/>
                <w:sz w:val="20"/>
                <w:szCs w:val="20"/>
                <w:lang w:val="sq-AL"/>
              </w:rPr>
              <w:t>z</w:t>
            </w:r>
            <w:r w:rsidRPr="005E49B0">
              <w:rPr>
                <w:rFonts w:ascii="Garamond" w:hAnsi="Garamond"/>
                <w:sz w:val="20"/>
                <w:szCs w:val="20"/>
                <w:lang w:val="sq-AL"/>
              </w:rPr>
              <w:t>yra</w:t>
            </w:r>
          </w:p>
        </w:tc>
        <w:tc>
          <w:tcPr>
            <w:tcW w:w="1890" w:type="dxa"/>
          </w:tcPr>
          <w:p w:rsidR="00217E4E" w:rsidRPr="005E49B0" w:rsidRDefault="0079687E" w:rsidP="0079687E">
            <w:pPr>
              <w:spacing w:after="0" w:line="240" w:lineRule="auto"/>
              <w:jc w:val="center"/>
              <w:rPr>
                <w:rFonts w:ascii="Garamond" w:hAnsi="Garamond"/>
                <w:sz w:val="20"/>
                <w:szCs w:val="20"/>
                <w:lang w:val="sq-AL"/>
              </w:rPr>
            </w:pPr>
            <w:r w:rsidRPr="005E49B0">
              <w:rPr>
                <w:rFonts w:ascii="Garamond" w:hAnsi="Garamond"/>
                <w:sz w:val="20"/>
                <w:szCs w:val="20"/>
                <w:lang w:val="sq-AL"/>
              </w:rPr>
              <w:t>lek/m</w:t>
            </w:r>
            <w:r w:rsidRPr="0090539E">
              <w:rPr>
                <w:rFonts w:ascii="Garamond" w:hAnsi="Garamond"/>
                <w:sz w:val="20"/>
                <w:szCs w:val="20"/>
                <w:vertAlign w:val="superscript"/>
                <w:lang w:val="sq-AL"/>
              </w:rPr>
              <w:t>2</w:t>
            </w:r>
            <w:r w:rsidRPr="005E49B0">
              <w:rPr>
                <w:rFonts w:ascii="Garamond" w:hAnsi="Garamond"/>
                <w:sz w:val="20"/>
                <w:szCs w:val="20"/>
                <w:lang w:val="sq-AL"/>
              </w:rPr>
              <w:t>/muaj</w:t>
            </w:r>
          </w:p>
        </w:tc>
        <w:tc>
          <w:tcPr>
            <w:tcW w:w="1522" w:type="dxa"/>
          </w:tcPr>
          <w:p w:rsidR="00217E4E" w:rsidRPr="005E49B0" w:rsidRDefault="00217E4E" w:rsidP="00EB20E4">
            <w:pPr>
              <w:spacing w:after="0" w:line="240" w:lineRule="auto"/>
              <w:rPr>
                <w:rFonts w:ascii="Garamond" w:hAnsi="Garamond"/>
                <w:sz w:val="20"/>
                <w:szCs w:val="20"/>
                <w:lang w:val="sq-AL"/>
              </w:rPr>
            </w:pPr>
            <w:r w:rsidRPr="005E49B0">
              <w:rPr>
                <w:rFonts w:ascii="Garamond" w:hAnsi="Garamond"/>
                <w:sz w:val="20"/>
                <w:szCs w:val="20"/>
                <w:lang w:val="sq-AL"/>
              </w:rPr>
              <w:t>1,016</w:t>
            </w:r>
          </w:p>
        </w:tc>
      </w:tr>
      <w:tr w:rsidR="00217E4E" w:rsidRPr="005E49B0" w:rsidTr="0090539E">
        <w:tc>
          <w:tcPr>
            <w:tcW w:w="5868" w:type="dxa"/>
          </w:tcPr>
          <w:p w:rsidR="00217E4E" w:rsidRPr="005E49B0" w:rsidRDefault="00217E4E" w:rsidP="00EB20E4">
            <w:pPr>
              <w:spacing w:after="0" w:line="240" w:lineRule="auto"/>
              <w:rPr>
                <w:rFonts w:ascii="Garamond" w:hAnsi="Garamond"/>
                <w:sz w:val="20"/>
                <w:szCs w:val="20"/>
                <w:lang w:val="sq-AL"/>
              </w:rPr>
            </w:pPr>
            <w:r w:rsidRPr="005E49B0">
              <w:rPr>
                <w:rFonts w:ascii="Garamond" w:hAnsi="Garamond"/>
                <w:sz w:val="20"/>
                <w:szCs w:val="20"/>
                <w:lang w:val="sq-AL"/>
              </w:rPr>
              <w:t>b) Shesh për zyr</w:t>
            </w:r>
            <w:r w:rsidR="009D7FCF" w:rsidRPr="005E49B0">
              <w:rPr>
                <w:rFonts w:ascii="Garamond" w:hAnsi="Garamond"/>
                <w:sz w:val="20"/>
                <w:szCs w:val="20"/>
                <w:lang w:val="sq-AL"/>
              </w:rPr>
              <w:t>ë</w:t>
            </w:r>
            <w:r w:rsidRPr="005E49B0">
              <w:rPr>
                <w:rFonts w:ascii="Garamond" w:hAnsi="Garamond"/>
                <w:sz w:val="20"/>
                <w:szCs w:val="20"/>
                <w:lang w:val="sq-AL"/>
              </w:rPr>
              <w:t xml:space="preserve"> mobile</w:t>
            </w:r>
          </w:p>
        </w:tc>
        <w:tc>
          <w:tcPr>
            <w:tcW w:w="1890" w:type="dxa"/>
          </w:tcPr>
          <w:p w:rsidR="00217E4E" w:rsidRPr="005E49B0" w:rsidRDefault="0079687E" w:rsidP="0079687E">
            <w:pPr>
              <w:spacing w:after="0" w:line="240" w:lineRule="auto"/>
              <w:jc w:val="center"/>
              <w:rPr>
                <w:rFonts w:ascii="Garamond" w:hAnsi="Garamond"/>
                <w:sz w:val="20"/>
                <w:szCs w:val="20"/>
                <w:lang w:val="sq-AL"/>
              </w:rPr>
            </w:pPr>
            <w:r w:rsidRPr="005E49B0">
              <w:rPr>
                <w:rFonts w:ascii="Garamond" w:hAnsi="Garamond"/>
                <w:sz w:val="20"/>
                <w:szCs w:val="20"/>
                <w:lang w:val="sq-AL"/>
              </w:rPr>
              <w:t>lek/m</w:t>
            </w:r>
            <w:r w:rsidRPr="0090539E">
              <w:rPr>
                <w:rFonts w:ascii="Garamond" w:hAnsi="Garamond"/>
                <w:sz w:val="20"/>
                <w:szCs w:val="20"/>
                <w:vertAlign w:val="superscript"/>
                <w:lang w:val="sq-AL"/>
              </w:rPr>
              <w:t>2</w:t>
            </w:r>
            <w:r w:rsidRPr="005E49B0">
              <w:rPr>
                <w:rFonts w:ascii="Garamond" w:hAnsi="Garamond"/>
                <w:sz w:val="20"/>
                <w:szCs w:val="20"/>
                <w:lang w:val="sq-AL"/>
              </w:rPr>
              <w:t>/ditë</w:t>
            </w:r>
          </w:p>
        </w:tc>
        <w:tc>
          <w:tcPr>
            <w:tcW w:w="1522" w:type="dxa"/>
          </w:tcPr>
          <w:p w:rsidR="00217E4E" w:rsidRPr="005E49B0" w:rsidRDefault="00217E4E" w:rsidP="00EB20E4">
            <w:pPr>
              <w:spacing w:after="0" w:line="240" w:lineRule="auto"/>
              <w:rPr>
                <w:rFonts w:ascii="Garamond" w:hAnsi="Garamond"/>
                <w:sz w:val="20"/>
                <w:szCs w:val="20"/>
                <w:lang w:val="sq-AL"/>
              </w:rPr>
            </w:pPr>
            <w:r w:rsidRPr="005E49B0">
              <w:rPr>
                <w:rFonts w:ascii="Garamond" w:hAnsi="Garamond"/>
                <w:sz w:val="20"/>
                <w:szCs w:val="20"/>
                <w:lang w:val="sq-AL"/>
              </w:rPr>
              <w:t>7.112</w:t>
            </w:r>
          </w:p>
        </w:tc>
      </w:tr>
      <w:tr w:rsidR="00217E4E" w:rsidRPr="005E49B0" w:rsidTr="0090539E">
        <w:tc>
          <w:tcPr>
            <w:tcW w:w="5868" w:type="dxa"/>
          </w:tcPr>
          <w:p w:rsidR="00217E4E" w:rsidRPr="005E49B0" w:rsidRDefault="00217E4E" w:rsidP="00C85881">
            <w:pPr>
              <w:spacing w:after="0" w:line="240" w:lineRule="auto"/>
              <w:rPr>
                <w:rFonts w:ascii="Garamond" w:hAnsi="Garamond"/>
                <w:sz w:val="20"/>
                <w:szCs w:val="20"/>
                <w:lang w:val="sq-AL"/>
              </w:rPr>
            </w:pPr>
            <w:r w:rsidRPr="005E49B0">
              <w:rPr>
                <w:rFonts w:ascii="Garamond" w:hAnsi="Garamond"/>
                <w:sz w:val="20"/>
                <w:szCs w:val="20"/>
                <w:lang w:val="sq-AL"/>
              </w:rPr>
              <w:t>c) Amb</w:t>
            </w:r>
            <w:r w:rsidR="00E312A0">
              <w:rPr>
                <w:rFonts w:ascii="Garamond" w:hAnsi="Garamond"/>
                <w:sz w:val="20"/>
                <w:szCs w:val="20"/>
                <w:lang w:val="sq-AL"/>
              </w:rPr>
              <w:t>i</w:t>
            </w:r>
            <w:r w:rsidRPr="005E49B0">
              <w:rPr>
                <w:rFonts w:ascii="Garamond" w:hAnsi="Garamond"/>
                <w:sz w:val="20"/>
                <w:szCs w:val="20"/>
                <w:lang w:val="sq-AL"/>
              </w:rPr>
              <w:t>ente për operator</w:t>
            </w:r>
            <w:r w:rsidR="00544B6B" w:rsidRPr="005E49B0">
              <w:rPr>
                <w:rFonts w:ascii="Garamond" w:hAnsi="Garamond"/>
                <w:sz w:val="20"/>
                <w:szCs w:val="20"/>
                <w:lang w:val="sq-AL"/>
              </w:rPr>
              <w:t>ë</w:t>
            </w:r>
            <w:r w:rsidRPr="005E49B0">
              <w:rPr>
                <w:rFonts w:ascii="Garamond" w:hAnsi="Garamond"/>
                <w:sz w:val="20"/>
                <w:szCs w:val="20"/>
                <w:lang w:val="sq-AL"/>
              </w:rPr>
              <w:t>t kontraktual</w:t>
            </w:r>
            <w:r w:rsidR="00544B6B" w:rsidRPr="005E49B0">
              <w:rPr>
                <w:rFonts w:ascii="Garamond" w:hAnsi="Garamond"/>
                <w:sz w:val="20"/>
                <w:szCs w:val="20"/>
                <w:lang w:val="sq-AL"/>
              </w:rPr>
              <w:t>ë</w:t>
            </w:r>
            <w:r w:rsidRPr="005E49B0">
              <w:rPr>
                <w:rFonts w:ascii="Times New Roman" w:hAnsi="Times New Roman"/>
                <w:sz w:val="20"/>
                <w:szCs w:val="20"/>
                <w:lang w:val="sq-AL"/>
              </w:rPr>
              <w:t>⁴</w:t>
            </w:r>
          </w:p>
        </w:tc>
        <w:tc>
          <w:tcPr>
            <w:tcW w:w="1890" w:type="dxa"/>
          </w:tcPr>
          <w:p w:rsidR="00217E4E" w:rsidRPr="005E49B0" w:rsidRDefault="0079687E" w:rsidP="0079687E">
            <w:pPr>
              <w:spacing w:after="0" w:line="240" w:lineRule="auto"/>
              <w:jc w:val="center"/>
              <w:rPr>
                <w:rFonts w:ascii="Garamond" w:hAnsi="Garamond"/>
                <w:sz w:val="20"/>
                <w:szCs w:val="20"/>
                <w:lang w:val="sq-AL"/>
              </w:rPr>
            </w:pPr>
            <w:r w:rsidRPr="005E49B0">
              <w:rPr>
                <w:rFonts w:ascii="Garamond" w:hAnsi="Garamond"/>
                <w:sz w:val="20"/>
                <w:szCs w:val="20"/>
                <w:lang w:val="sq-AL"/>
              </w:rPr>
              <w:t>lek/m</w:t>
            </w:r>
            <w:r w:rsidRPr="0090539E">
              <w:rPr>
                <w:rFonts w:ascii="Garamond" w:hAnsi="Garamond"/>
                <w:sz w:val="20"/>
                <w:szCs w:val="20"/>
                <w:vertAlign w:val="superscript"/>
                <w:lang w:val="sq-AL"/>
              </w:rPr>
              <w:t>2</w:t>
            </w:r>
            <w:r w:rsidRPr="005E49B0">
              <w:rPr>
                <w:rFonts w:ascii="Garamond" w:hAnsi="Garamond"/>
                <w:sz w:val="20"/>
                <w:szCs w:val="20"/>
                <w:lang w:val="sq-AL"/>
              </w:rPr>
              <w:t>/muaj</w:t>
            </w:r>
          </w:p>
        </w:tc>
        <w:tc>
          <w:tcPr>
            <w:tcW w:w="1522" w:type="dxa"/>
          </w:tcPr>
          <w:p w:rsidR="00217E4E" w:rsidRPr="005E49B0" w:rsidRDefault="00217E4E" w:rsidP="00EB20E4">
            <w:pPr>
              <w:spacing w:after="0" w:line="240" w:lineRule="auto"/>
              <w:rPr>
                <w:rFonts w:ascii="Garamond" w:hAnsi="Garamond"/>
                <w:sz w:val="20"/>
                <w:szCs w:val="20"/>
                <w:lang w:val="sq-AL"/>
              </w:rPr>
            </w:pPr>
            <w:r w:rsidRPr="005E49B0">
              <w:rPr>
                <w:rFonts w:ascii="Garamond" w:hAnsi="Garamond"/>
                <w:sz w:val="20"/>
                <w:szCs w:val="20"/>
                <w:lang w:val="sq-AL"/>
              </w:rPr>
              <w:t>152.4</w:t>
            </w:r>
          </w:p>
        </w:tc>
      </w:tr>
      <w:tr w:rsidR="00217E4E" w:rsidRPr="005E49B0" w:rsidTr="0090539E">
        <w:tc>
          <w:tcPr>
            <w:tcW w:w="5868" w:type="dxa"/>
          </w:tcPr>
          <w:p w:rsidR="00217E4E" w:rsidRPr="005E49B0" w:rsidRDefault="00217E4E" w:rsidP="00EB20E4">
            <w:pPr>
              <w:spacing w:after="0" w:line="240" w:lineRule="auto"/>
              <w:rPr>
                <w:rFonts w:ascii="Garamond" w:hAnsi="Garamond"/>
                <w:sz w:val="20"/>
                <w:szCs w:val="20"/>
                <w:lang w:val="sq-AL"/>
              </w:rPr>
            </w:pPr>
            <w:r w:rsidRPr="005E49B0">
              <w:rPr>
                <w:rFonts w:ascii="Garamond" w:hAnsi="Garamond"/>
                <w:sz w:val="20"/>
                <w:szCs w:val="20"/>
                <w:lang w:val="sq-AL"/>
              </w:rPr>
              <w:t>d) Sheshe për operatorët kontraktual</w:t>
            </w:r>
            <w:r w:rsidR="00544B6B" w:rsidRPr="005E49B0">
              <w:rPr>
                <w:rFonts w:ascii="Garamond" w:hAnsi="Garamond"/>
                <w:sz w:val="20"/>
                <w:szCs w:val="20"/>
                <w:lang w:val="sq-AL"/>
              </w:rPr>
              <w:t>ë</w:t>
            </w:r>
          </w:p>
        </w:tc>
        <w:tc>
          <w:tcPr>
            <w:tcW w:w="1890" w:type="dxa"/>
          </w:tcPr>
          <w:p w:rsidR="00217E4E" w:rsidRPr="005E49B0" w:rsidRDefault="0079687E" w:rsidP="0079687E">
            <w:pPr>
              <w:spacing w:after="0" w:line="240" w:lineRule="auto"/>
              <w:jc w:val="center"/>
              <w:rPr>
                <w:rFonts w:ascii="Garamond" w:hAnsi="Garamond"/>
                <w:sz w:val="20"/>
                <w:szCs w:val="20"/>
                <w:lang w:val="sq-AL"/>
              </w:rPr>
            </w:pPr>
            <w:r w:rsidRPr="005E49B0">
              <w:rPr>
                <w:rFonts w:ascii="Garamond" w:hAnsi="Garamond"/>
                <w:sz w:val="20"/>
                <w:szCs w:val="20"/>
                <w:lang w:val="sq-AL"/>
              </w:rPr>
              <w:t>lek/m</w:t>
            </w:r>
            <w:r w:rsidRPr="0090539E">
              <w:rPr>
                <w:rFonts w:ascii="Garamond" w:hAnsi="Garamond"/>
                <w:sz w:val="20"/>
                <w:szCs w:val="20"/>
                <w:vertAlign w:val="superscript"/>
                <w:lang w:val="sq-AL"/>
              </w:rPr>
              <w:t>2</w:t>
            </w:r>
            <w:r w:rsidRPr="005E49B0">
              <w:rPr>
                <w:rFonts w:ascii="Garamond" w:hAnsi="Garamond"/>
                <w:sz w:val="20"/>
                <w:szCs w:val="20"/>
                <w:lang w:val="sq-AL"/>
              </w:rPr>
              <w:t>/muaj</w:t>
            </w:r>
          </w:p>
        </w:tc>
        <w:tc>
          <w:tcPr>
            <w:tcW w:w="1522" w:type="dxa"/>
          </w:tcPr>
          <w:p w:rsidR="00217E4E" w:rsidRPr="005E49B0" w:rsidRDefault="00217E4E" w:rsidP="00EB20E4">
            <w:pPr>
              <w:spacing w:after="0" w:line="240" w:lineRule="auto"/>
              <w:rPr>
                <w:rFonts w:ascii="Garamond" w:hAnsi="Garamond"/>
                <w:sz w:val="20"/>
                <w:szCs w:val="20"/>
                <w:lang w:val="sq-AL"/>
              </w:rPr>
            </w:pPr>
            <w:r w:rsidRPr="005E49B0">
              <w:rPr>
                <w:rFonts w:ascii="Garamond" w:hAnsi="Garamond"/>
                <w:sz w:val="20"/>
                <w:szCs w:val="20"/>
                <w:lang w:val="sq-AL"/>
              </w:rPr>
              <w:t>101.6</w:t>
            </w:r>
          </w:p>
        </w:tc>
      </w:tr>
    </w:tbl>
    <w:p w:rsidR="00217E4E" w:rsidRPr="00C774E1" w:rsidRDefault="00217E4E" w:rsidP="00EB20E4">
      <w:pPr>
        <w:spacing w:after="0" w:line="240" w:lineRule="auto"/>
        <w:rPr>
          <w:rFonts w:ascii="Garamond" w:hAnsi="Garamond"/>
          <w:sz w:val="14"/>
          <w:szCs w:val="24"/>
          <w:lang w:val="sq-AL"/>
        </w:rPr>
      </w:pPr>
    </w:p>
    <w:p w:rsidR="00217E4E" w:rsidRPr="003759D3" w:rsidRDefault="00217E4E" w:rsidP="00EB20E4">
      <w:pPr>
        <w:spacing w:after="0" w:line="240" w:lineRule="auto"/>
        <w:rPr>
          <w:rFonts w:ascii="Garamond" w:hAnsi="Garamond"/>
          <w:b/>
          <w:sz w:val="24"/>
          <w:szCs w:val="24"/>
          <w:lang w:val="sq-AL"/>
        </w:rPr>
      </w:pPr>
      <w:r w:rsidRPr="003759D3">
        <w:rPr>
          <w:rFonts w:ascii="Garamond" w:hAnsi="Garamond"/>
          <w:b/>
          <w:sz w:val="24"/>
          <w:szCs w:val="24"/>
          <w:lang w:val="sq-AL"/>
        </w:rPr>
        <w:t xml:space="preserve">4.9 Tarifat për </w:t>
      </w:r>
      <w:r w:rsidR="00CE3A6A" w:rsidRPr="003759D3">
        <w:rPr>
          <w:rFonts w:ascii="Garamond" w:hAnsi="Garamond"/>
          <w:b/>
          <w:sz w:val="24"/>
          <w:szCs w:val="24"/>
          <w:lang w:val="sq-AL"/>
        </w:rPr>
        <w:t>qiradhënie të mjeteve</w:t>
      </w:r>
    </w:p>
    <w:tbl>
      <w:tblPr>
        <w:tblStyle w:val="TableGrid"/>
        <w:tblW w:w="0" w:type="auto"/>
        <w:tblLook w:val="04A0" w:firstRow="1" w:lastRow="0" w:firstColumn="1" w:lastColumn="0" w:noHBand="0" w:noVBand="1"/>
      </w:tblPr>
      <w:tblGrid>
        <w:gridCol w:w="5703"/>
        <w:gridCol w:w="1856"/>
        <w:gridCol w:w="1502"/>
      </w:tblGrid>
      <w:tr w:rsidR="00217E4E" w:rsidRPr="005E49B0" w:rsidTr="00CE3A6A">
        <w:tc>
          <w:tcPr>
            <w:tcW w:w="5868" w:type="dxa"/>
          </w:tcPr>
          <w:p w:rsidR="00217E4E" w:rsidRPr="005E49B0" w:rsidRDefault="00217E4E" w:rsidP="00CE3A6A">
            <w:pPr>
              <w:spacing w:after="0" w:line="240" w:lineRule="auto"/>
              <w:rPr>
                <w:rFonts w:ascii="Garamond" w:hAnsi="Garamond"/>
                <w:sz w:val="20"/>
                <w:szCs w:val="20"/>
                <w:lang w:val="sq-AL"/>
              </w:rPr>
            </w:pPr>
            <w:r w:rsidRPr="005E49B0">
              <w:rPr>
                <w:rFonts w:ascii="Garamond" w:hAnsi="Garamond"/>
                <w:sz w:val="20"/>
                <w:szCs w:val="20"/>
                <w:lang w:val="sq-AL"/>
              </w:rPr>
              <w:t>1. Tarifa për q</w:t>
            </w:r>
            <w:r w:rsidR="00CE3A6A">
              <w:rPr>
                <w:rFonts w:ascii="Garamond" w:hAnsi="Garamond"/>
                <w:sz w:val="20"/>
                <w:szCs w:val="20"/>
                <w:lang w:val="sq-AL"/>
              </w:rPr>
              <w:t>i</w:t>
            </w:r>
            <w:r w:rsidRPr="005E49B0">
              <w:rPr>
                <w:rFonts w:ascii="Garamond" w:hAnsi="Garamond"/>
                <w:sz w:val="20"/>
                <w:szCs w:val="20"/>
                <w:lang w:val="sq-AL"/>
              </w:rPr>
              <w:t xml:space="preserve">radhënien e </w:t>
            </w:r>
            <w:r w:rsidR="00CE3A6A">
              <w:rPr>
                <w:rFonts w:ascii="Garamond" w:hAnsi="Garamond"/>
                <w:sz w:val="20"/>
                <w:szCs w:val="20"/>
                <w:lang w:val="sq-AL"/>
              </w:rPr>
              <w:t>m</w:t>
            </w:r>
            <w:r w:rsidRPr="005E49B0">
              <w:rPr>
                <w:rFonts w:ascii="Garamond" w:hAnsi="Garamond"/>
                <w:sz w:val="20"/>
                <w:szCs w:val="20"/>
                <w:lang w:val="sq-AL"/>
              </w:rPr>
              <w:t>jeteve</w:t>
            </w:r>
          </w:p>
        </w:tc>
        <w:tc>
          <w:tcPr>
            <w:tcW w:w="1890" w:type="dxa"/>
          </w:tcPr>
          <w:p w:rsidR="00217E4E" w:rsidRPr="00CE3A6A" w:rsidRDefault="00217E4E" w:rsidP="00EB20E4">
            <w:pPr>
              <w:spacing w:after="0" w:line="240" w:lineRule="auto"/>
              <w:rPr>
                <w:rFonts w:ascii="Garamond" w:hAnsi="Garamond"/>
                <w:b/>
                <w:sz w:val="20"/>
                <w:szCs w:val="20"/>
                <w:lang w:val="sq-AL"/>
              </w:rPr>
            </w:pPr>
            <w:r w:rsidRPr="00CE3A6A">
              <w:rPr>
                <w:rFonts w:ascii="Garamond" w:hAnsi="Garamond"/>
                <w:b/>
                <w:sz w:val="20"/>
                <w:szCs w:val="20"/>
                <w:lang w:val="sq-AL"/>
              </w:rPr>
              <w:t>Njësia bazë</w:t>
            </w:r>
          </w:p>
        </w:tc>
        <w:tc>
          <w:tcPr>
            <w:tcW w:w="1522" w:type="dxa"/>
          </w:tcPr>
          <w:p w:rsidR="00217E4E" w:rsidRPr="00CE3A6A" w:rsidRDefault="00217E4E" w:rsidP="008F224D">
            <w:pPr>
              <w:spacing w:after="0" w:line="240" w:lineRule="auto"/>
              <w:rPr>
                <w:rFonts w:ascii="Garamond" w:hAnsi="Garamond"/>
                <w:b/>
                <w:sz w:val="20"/>
                <w:szCs w:val="20"/>
                <w:lang w:val="sq-AL"/>
              </w:rPr>
            </w:pPr>
            <w:r w:rsidRPr="00CE3A6A">
              <w:rPr>
                <w:rFonts w:ascii="Garamond" w:hAnsi="Garamond"/>
                <w:b/>
                <w:sz w:val="20"/>
                <w:szCs w:val="20"/>
                <w:lang w:val="sq-AL"/>
              </w:rPr>
              <w:t>Tarifa</w:t>
            </w:r>
            <w:r w:rsidR="008F224D">
              <w:rPr>
                <w:rFonts w:ascii="Garamond" w:hAnsi="Garamond"/>
                <w:b/>
                <w:sz w:val="20"/>
                <w:szCs w:val="20"/>
                <w:lang w:val="sq-AL"/>
              </w:rPr>
              <w:t xml:space="preserve"> </w:t>
            </w:r>
            <w:r w:rsidRPr="00CE3A6A">
              <w:rPr>
                <w:rFonts w:ascii="Garamond" w:hAnsi="Garamond"/>
                <w:b/>
                <w:sz w:val="20"/>
                <w:szCs w:val="20"/>
                <w:lang w:val="sq-AL"/>
              </w:rPr>
              <w:t>(</w:t>
            </w:r>
            <w:r w:rsidR="008F224D">
              <w:rPr>
                <w:rFonts w:ascii="Garamond" w:hAnsi="Garamond"/>
                <w:b/>
                <w:sz w:val="20"/>
                <w:szCs w:val="20"/>
                <w:lang w:val="sq-AL"/>
              </w:rPr>
              <w:t>l</w:t>
            </w:r>
            <w:r w:rsidRPr="00CE3A6A">
              <w:rPr>
                <w:rFonts w:ascii="Garamond" w:hAnsi="Garamond"/>
                <w:b/>
                <w:sz w:val="20"/>
                <w:szCs w:val="20"/>
                <w:lang w:val="sq-AL"/>
              </w:rPr>
              <w:t>ek)</w:t>
            </w:r>
          </w:p>
        </w:tc>
      </w:tr>
      <w:tr w:rsidR="00217E4E" w:rsidRPr="005E49B0" w:rsidTr="00CE3A6A">
        <w:tc>
          <w:tcPr>
            <w:tcW w:w="5868" w:type="dxa"/>
          </w:tcPr>
          <w:p w:rsidR="00217E4E" w:rsidRPr="005E49B0" w:rsidRDefault="00217E4E" w:rsidP="00776215">
            <w:pPr>
              <w:spacing w:after="0" w:line="240" w:lineRule="auto"/>
              <w:rPr>
                <w:rFonts w:ascii="Garamond" w:hAnsi="Garamond"/>
                <w:sz w:val="20"/>
                <w:szCs w:val="20"/>
                <w:lang w:val="sq-AL"/>
              </w:rPr>
            </w:pPr>
            <w:r w:rsidRPr="005E49B0">
              <w:rPr>
                <w:rFonts w:ascii="Garamond" w:hAnsi="Garamond"/>
                <w:sz w:val="20"/>
                <w:szCs w:val="20"/>
                <w:lang w:val="sq-AL"/>
              </w:rPr>
              <w:t xml:space="preserve">a) Mjete </w:t>
            </w:r>
            <w:r w:rsidR="00776215">
              <w:rPr>
                <w:rFonts w:ascii="Garamond" w:hAnsi="Garamond"/>
                <w:sz w:val="20"/>
                <w:szCs w:val="20"/>
                <w:lang w:val="sq-AL"/>
              </w:rPr>
              <w:t>t</w:t>
            </w:r>
            <w:r w:rsidRPr="005E49B0">
              <w:rPr>
                <w:rFonts w:ascii="Garamond" w:hAnsi="Garamond"/>
                <w:sz w:val="20"/>
                <w:szCs w:val="20"/>
                <w:lang w:val="sq-AL"/>
              </w:rPr>
              <w:t>ransporti deri n</w:t>
            </w:r>
            <w:r w:rsidR="00CE3A6A" w:rsidRPr="005E49B0">
              <w:rPr>
                <w:rFonts w:ascii="Garamond" w:hAnsi="Garamond"/>
                <w:sz w:val="20"/>
                <w:szCs w:val="20"/>
                <w:lang w:val="sq-AL"/>
              </w:rPr>
              <w:t>ë</w:t>
            </w:r>
            <w:r w:rsidRPr="005E49B0">
              <w:rPr>
                <w:rFonts w:ascii="Garamond" w:hAnsi="Garamond"/>
                <w:sz w:val="20"/>
                <w:szCs w:val="20"/>
                <w:lang w:val="sq-AL"/>
              </w:rPr>
              <w:t xml:space="preserve"> 10 ton</w:t>
            </w:r>
            <w:r w:rsidR="00CE3A6A" w:rsidRPr="005E49B0">
              <w:rPr>
                <w:rFonts w:ascii="Garamond" w:hAnsi="Garamond"/>
                <w:sz w:val="20"/>
                <w:szCs w:val="20"/>
                <w:lang w:val="sq-AL"/>
              </w:rPr>
              <w:t>ë</w:t>
            </w:r>
          </w:p>
        </w:tc>
        <w:tc>
          <w:tcPr>
            <w:tcW w:w="1890" w:type="dxa"/>
          </w:tcPr>
          <w:p w:rsidR="00217E4E" w:rsidRPr="005E49B0" w:rsidRDefault="0079687E" w:rsidP="0079687E">
            <w:pPr>
              <w:spacing w:after="0" w:line="240" w:lineRule="auto"/>
              <w:jc w:val="center"/>
              <w:rPr>
                <w:rFonts w:ascii="Garamond" w:hAnsi="Garamond"/>
                <w:sz w:val="20"/>
                <w:szCs w:val="20"/>
                <w:lang w:val="sq-AL"/>
              </w:rPr>
            </w:pPr>
            <w:r w:rsidRPr="005E49B0">
              <w:rPr>
                <w:rFonts w:ascii="Garamond" w:hAnsi="Garamond"/>
                <w:sz w:val="20"/>
                <w:szCs w:val="20"/>
                <w:lang w:val="sq-AL"/>
              </w:rPr>
              <w:t>lek/orë</w:t>
            </w:r>
          </w:p>
        </w:tc>
        <w:tc>
          <w:tcPr>
            <w:tcW w:w="1522" w:type="dxa"/>
          </w:tcPr>
          <w:p w:rsidR="00217E4E" w:rsidRPr="005E49B0" w:rsidRDefault="00217E4E" w:rsidP="00EB20E4">
            <w:pPr>
              <w:spacing w:after="0" w:line="240" w:lineRule="auto"/>
              <w:rPr>
                <w:rFonts w:ascii="Garamond" w:hAnsi="Garamond"/>
                <w:sz w:val="20"/>
                <w:szCs w:val="20"/>
                <w:lang w:val="sq-AL"/>
              </w:rPr>
            </w:pPr>
            <w:r w:rsidRPr="005E49B0">
              <w:rPr>
                <w:rFonts w:ascii="Garamond" w:hAnsi="Garamond"/>
                <w:sz w:val="20"/>
                <w:szCs w:val="20"/>
                <w:lang w:val="sq-AL"/>
              </w:rPr>
              <w:t>2,590.8</w:t>
            </w:r>
          </w:p>
        </w:tc>
      </w:tr>
      <w:tr w:rsidR="00217E4E" w:rsidRPr="005E49B0" w:rsidTr="00CE3A6A">
        <w:tc>
          <w:tcPr>
            <w:tcW w:w="5868" w:type="dxa"/>
          </w:tcPr>
          <w:p w:rsidR="00217E4E" w:rsidRPr="005E49B0" w:rsidRDefault="00217E4E" w:rsidP="00EB20E4">
            <w:pPr>
              <w:spacing w:after="0" w:line="240" w:lineRule="auto"/>
              <w:rPr>
                <w:rFonts w:ascii="Garamond" w:hAnsi="Garamond"/>
                <w:sz w:val="20"/>
                <w:szCs w:val="20"/>
                <w:lang w:val="sq-AL"/>
              </w:rPr>
            </w:pPr>
            <w:r w:rsidRPr="005E49B0">
              <w:rPr>
                <w:rFonts w:ascii="Garamond" w:hAnsi="Garamond"/>
                <w:sz w:val="20"/>
                <w:szCs w:val="20"/>
                <w:lang w:val="sq-AL"/>
              </w:rPr>
              <w:t>b) Forklift deri 3 ton</w:t>
            </w:r>
            <w:r w:rsidR="00CE3A6A" w:rsidRPr="005E49B0">
              <w:rPr>
                <w:rFonts w:ascii="Garamond" w:hAnsi="Garamond"/>
                <w:sz w:val="20"/>
                <w:szCs w:val="20"/>
                <w:lang w:val="sq-AL"/>
              </w:rPr>
              <w:t>ë</w:t>
            </w:r>
          </w:p>
        </w:tc>
        <w:tc>
          <w:tcPr>
            <w:tcW w:w="1890" w:type="dxa"/>
          </w:tcPr>
          <w:p w:rsidR="00217E4E" w:rsidRPr="005E49B0" w:rsidRDefault="0079687E" w:rsidP="0079687E">
            <w:pPr>
              <w:spacing w:after="0" w:line="240" w:lineRule="auto"/>
              <w:jc w:val="center"/>
              <w:rPr>
                <w:rFonts w:ascii="Garamond" w:hAnsi="Garamond"/>
                <w:sz w:val="20"/>
                <w:szCs w:val="20"/>
                <w:lang w:val="sq-AL"/>
              </w:rPr>
            </w:pPr>
            <w:r w:rsidRPr="005E49B0">
              <w:rPr>
                <w:rFonts w:ascii="Garamond" w:hAnsi="Garamond"/>
                <w:sz w:val="20"/>
                <w:szCs w:val="20"/>
                <w:lang w:val="sq-AL"/>
              </w:rPr>
              <w:t>lek/orë</w:t>
            </w:r>
          </w:p>
        </w:tc>
        <w:tc>
          <w:tcPr>
            <w:tcW w:w="1522" w:type="dxa"/>
          </w:tcPr>
          <w:p w:rsidR="00217E4E" w:rsidRPr="005E49B0" w:rsidRDefault="00217E4E" w:rsidP="00EB20E4">
            <w:pPr>
              <w:spacing w:after="0" w:line="240" w:lineRule="auto"/>
              <w:rPr>
                <w:rFonts w:ascii="Garamond" w:hAnsi="Garamond"/>
                <w:sz w:val="20"/>
                <w:szCs w:val="20"/>
                <w:lang w:val="sq-AL"/>
              </w:rPr>
            </w:pPr>
            <w:r w:rsidRPr="005E49B0">
              <w:rPr>
                <w:rFonts w:ascii="Garamond" w:hAnsi="Garamond"/>
                <w:sz w:val="20"/>
                <w:szCs w:val="20"/>
                <w:lang w:val="sq-AL"/>
              </w:rPr>
              <w:t>2,541.02</w:t>
            </w:r>
          </w:p>
        </w:tc>
      </w:tr>
      <w:tr w:rsidR="00217E4E" w:rsidRPr="005E49B0" w:rsidTr="00CE3A6A">
        <w:tc>
          <w:tcPr>
            <w:tcW w:w="5868" w:type="dxa"/>
          </w:tcPr>
          <w:p w:rsidR="00217E4E" w:rsidRPr="005E49B0" w:rsidRDefault="00217E4E" w:rsidP="00EB20E4">
            <w:pPr>
              <w:spacing w:after="0" w:line="240" w:lineRule="auto"/>
              <w:rPr>
                <w:rFonts w:ascii="Garamond" w:hAnsi="Garamond"/>
                <w:sz w:val="20"/>
                <w:szCs w:val="20"/>
                <w:lang w:val="sq-AL"/>
              </w:rPr>
            </w:pPr>
            <w:r w:rsidRPr="005E49B0">
              <w:rPr>
                <w:rFonts w:ascii="Garamond" w:hAnsi="Garamond"/>
                <w:sz w:val="20"/>
                <w:szCs w:val="20"/>
                <w:lang w:val="sq-AL"/>
              </w:rPr>
              <w:t>c) Forklift deri 12 ton</w:t>
            </w:r>
            <w:r w:rsidR="00CE3A6A" w:rsidRPr="005E49B0">
              <w:rPr>
                <w:rFonts w:ascii="Garamond" w:hAnsi="Garamond"/>
                <w:sz w:val="20"/>
                <w:szCs w:val="20"/>
                <w:lang w:val="sq-AL"/>
              </w:rPr>
              <w:t>ë</w:t>
            </w:r>
          </w:p>
        </w:tc>
        <w:tc>
          <w:tcPr>
            <w:tcW w:w="1890" w:type="dxa"/>
          </w:tcPr>
          <w:p w:rsidR="00217E4E" w:rsidRPr="005E49B0" w:rsidRDefault="0079687E" w:rsidP="0079687E">
            <w:pPr>
              <w:spacing w:after="0" w:line="240" w:lineRule="auto"/>
              <w:jc w:val="center"/>
              <w:rPr>
                <w:rFonts w:ascii="Garamond" w:hAnsi="Garamond"/>
                <w:sz w:val="20"/>
                <w:szCs w:val="20"/>
                <w:lang w:val="sq-AL"/>
              </w:rPr>
            </w:pPr>
            <w:r w:rsidRPr="005E49B0">
              <w:rPr>
                <w:rFonts w:ascii="Garamond" w:hAnsi="Garamond"/>
                <w:sz w:val="20"/>
                <w:szCs w:val="20"/>
                <w:lang w:val="sq-AL"/>
              </w:rPr>
              <w:t>lek/orë</w:t>
            </w:r>
          </w:p>
        </w:tc>
        <w:tc>
          <w:tcPr>
            <w:tcW w:w="1522" w:type="dxa"/>
          </w:tcPr>
          <w:p w:rsidR="00217E4E" w:rsidRPr="005E49B0" w:rsidRDefault="00217E4E" w:rsidP="00EB20E4">
            <w:pPr>
              <w:spacing w:after="0" w:line="240" w:lineRule="auto"/>
              <w:rPr>
                <w:rFonts w:ascii="Garamond" w:hAnsi="Garamond"/>
                <w:sz w:val="20"/>
                <w:szCs w:val="20"/>
                <w:lang w:val="sq-AL"/>
              </w:rPr>
            </w:pPr>
            <w:r w:rsidRPr="005E49B0">
              <w:rPr>
                <w:rFonts w:ascii="Garamond" w:hAnsi="Garamond"/>
                <w:sz w:val="20"/>
                <w:szCs w:val="20"/>
                <w:lang w:val="sq-AL"/>
              </w:rPr>
              <w:t>3,904.49</w:t>
            </w:r>
          </w:p>
        </w:tc>
      </w:tr>
      <w:tr w:rsidR="00217E4E" w:rsidRPr="005E49B0" w:rsidTr="00CE3A6A">
        <w:tc>
          <w:tcPr>
            <w:tcW w:w="5868" w:type="dxa"/>
          </w:tcPr>
          <w:p w:rsidR="00217E4E" w:rsidRPr="005E49B0" w:rsidRDefault="00217E4E" w:rsidP="00EB20E4">
            <w:pPr>
              <w:spacing w:after="0" w:line="240" w:lineRule="auto"/>
              <w:rPr>
                <w:rFonts w:ascii="Garamond" w:hAnsi="Garamond"/>
                <w:sz w:val="20"/>
                <w:szCs w:val="20"/>
                <w:lang w:val="sq-AL"/>
              </w:rPr>
            </w:pPr>
            <w:r w:rsidRPr="005E49B0">
              <w:rPr>
                <w:rFonts w:ascii="Garamond" w:hAnsi="Garamond"/>
                <w:sz w:val="20"/>
                <w:szCs w:val="20"/>
                <w:lang w:val="sq-AL"/>
              </w:rPr>
              <w:t>d) Forklift deri 32 ton</w:t>
            </w:r>
            <w:r w:rsidR="00CE3A6A" w:rsidRPr="005E49B0">
              <w:rPr>
                <w:rFonts w:ascii="Garamond" w:hAnsi="Garamond"/>
                <w:sz w:val="20"/>
                <w:szCs w:val="20"/>
                <w:lang w:val="sq-AL"/>
              </w:rPr>
              <w:t>ë</w:t>
            </w:r>
          </w:p>
        </w:tc>
        <w:tc>
          <w:tcPr>
            <w:tcW w:w="1890" w:type="dxa"/>
          </w:tcPr>
          <w:p w:rsidR="00217E4E" w:rsidRPr="005E49B0" w:rsidRDefault="0079687E" w:rsidP="0079687E">
            <w:pPr>
              <w:spacing w:after="0" w:line="240" w:lineRule="auto"/>
              <w:jc w:val="center"/>
              <w:rPr>
                <w:rFonts w:ascii="Garamond" w:hAnsi="Garamond"/>
                <w:sz w:val="20"/>
                <w:szCs w:val="20"/>
                <w:lang w:val="sq-AL"/>
              </w:rPr>
            </w:pPr>
            <w:r w:rsidRPr="005E49B0">
              <w:rPr>
                <w:rFonts w:ascii="Garamond" w:hAnsi="Garamond"/>
                <w:sz w:val="20"/>
                <w:szCs w:val="20"/>
                <w:lang w:val="sq-AL"/>
              </w:rPr>
              <w:t>lek/orë</w:t>
            </w:r>
          </w:p>
        </w:tc>
        <w:tc>
          <w:tcPr>
            <w:tcW w:w="1522" w:type="dxa"/>
          </w:tcPr>
          <w:p w:rsidR="00217E4E" w:rsidRPr="005E49B0" w:rsidRDefault="00217E4E" w:rsidP="00EB20E4">
            <w:pPr>
              <w:spacing w:after="0" w:line="240" w:lineRule="auto"/>
              <w:rPr>
                <w:rFonts w:ascii="Garamond" w:hAnsi="Garamond"/>
                <w:sz w:val="20"/>
                <w:szCs w:val="20"/>
                <w:lang w:val="sq-AL"/>
              </w:rPr>
            </w:pPr>
            <w:r w:rsidRPr="005E49B0">
              <w:rPr>
                <w:rFonts w:ascii="Garamond" w:hAnsi="Garamond"/>
                <w:sz w:val="20"/>
                <w:szCs w:val="20"/>
                <w:lang w:val="sq-AL"/>
              </w:rPr>
              <w:t>10,907.78</w:t>
            </w:r>
          </w:p>
        </w:tc>
      </w:tr>
      <w:tr w:rsidR="00217E4E" w:rsidRPr="005E49B0" w:rsidTr="00CE3A6A">
        <w:tc>
          <w:tcPr>
            <w:tcW w:w="5868" w:type="dxa"/>
          </w:tcPr>
          <w:p w:rsidR="00217E4E" w:rsidRPr="005E49B0" w:rsidRDefault="00217E4E" w:rsidP="00EB20E4">
            <w:pPr>
              <w:spacing w:after="0" w:line="240" w:lineRule="auto"/>
              <w:rPr>
                <w:rFonts w:ascii="Garamond" w:hAnsi="Garamond"/>
                <w:sz w:val="20"/>
                <w:szCs w:val="20"/>
                <w:lang w:val="sq-AL"/>
              </w:rPr>
            </w:pPr>
            <w:r w:rsidRPr="005E49B0">
              <w:rPr>
                <w:rFonts w:ascii="Garamond" w:hAnsi="Garamond"/>
                <w:sz w:val="20"/>
                <w:szCs w:val="20"/>
                <w:lang w:val="sq-AL"/>
              </w:rPr>
              <w:t>e) Vinç mobil me rrota deri 16 ton</w:t>
            </w:r>
            <w:r w:rsidR="0087635E" w:rsidRPr="005E49B0">
              <w:rPr>
                <w:rFonts w:ascii="Garamond" w:hAnsi="Garamond"/>
                <w:sz w:val="20"/>
                <w:szCs w:val="20"/>
                <w:lang w:val="sq-AL"/>
              </w:rPr>
              <w:t>ë</w:t>
            </w:r>
          </w:p>
        </w:tc>
        <w:tc>
          <w:tcPr>
            <w:tcW w:w="1890" w:type="dxa"/>
          </w:tcPr>
          <w:p w:rsidR="00217E4E" w:rsidRPr="005E49B0" w:rsidRDefault="0079687E" w:rsidP="0079687E">
            <w:pPr>
              <w:spacing w:after="0" w:line="240" w:lineRule="auto"/>
              <w:jc w:val="center"/>
              <w:rPr>
                <w:rFonts w:ascii="Garamond" w:hAnsi="Garamond"/>
                <w:sz w:val="20"/>
                <w:szCs w:val="20"/>
                <w:lang w:val="sq-AL"/>
              </w:rPr>
            </w:pPr>
            <w:r w:rsidRPr="005E49B0">
              <w:rPr>
                <w:rFonts w:ascii="Garamond" w:hAnsi="Garamond"/>
                <w:sz w:val="20"/>
                <w:szCs w:val="20"/>
                <w:lang w:val="sq-AL"/>
              </w:rPr>
              <w:t>lek/orë</w:t>
            </w:r>
          </w:p>
        </w:tc>
        <w:tc>
          <w:tcPr>
            <w:tcW w:w="1522" w:type="dxa"/>
          </w:tcPr>
          <w:p w:rsidR="00217E4E" w:rsidRPr="005E49B0" w:rsidRDefault="00217E4E" w:rsidP="00EB20E4">
            <w:pPr>
              <w:spacing w:after="0" w:line="240" w:lineRule="auto"/>
              <w:rPr>
                <w:rFonts w:ascii="Garamond" w:hAnsi="Garamond"/>
                <w:sz w:val="20"/>
                <w:szCs w:val="20"/>
                <w:lang w:val="sq-AL"/>
              </w:rPr>
            </w:pPr>
            <w:r w:rsidRPr="005E49B0">
              <w:rPr>
                <w:rFonts w:ascii="Garamond" w:hAnsi="Garamond"/>
                <w:sz w:val="20"/>
                <w:szCs w:val="20"/>
                <w:lang w:val="sq-AL"/>
              </w:rPr>
              <w:t>8,056.88</w:t>
            </w:r>
          </w:p>
        </w:tc>
      </w:tr>
      <w:tr w:rsidR="00217E4E" w:rsidRPr="005E49B0" w:rsidTr="00CE3A6A">
        <w:tc>
          <w:tcPr>
            <w:tcW w:w="5868" w:type="dxa"/>
          </w:tcPr>
          <w:p w:rsidR="00217E4E" w:rsidRPr="005E49B0" w:rsidRDefault="00217E4E" w:rsidP="00EB20E4">
            <w:pPr>
              <w:spacing w:after="0" w:line="240" w:lineRule="auto"/>
              <w:rPr>
                <w:rFonts w:ascii="Garamond" w:hAnsi="Garamond"/>
                <w:sz w:val="20"/>
                <w:szCs w:val="20"/>
                <w:lang w:val="sq-AL"/>
              </w:rPr>
            </w:pPr>
            <w:r w:rsidRPr="005E49B0">
              <w:rPr>
                <w:rFonts w:ascii="Garamond" w:hAnsi="Garamond"/>
                <w:sz w:val="20"/>
                <w:szCs w:val="20"/>
                <w:lang w:val="sq-AL"/>
              </w:rPr>
              <w:t>f) Vinç i rëndë i lëvizshëm me goma deri në 45 ton</w:t>
            </w:r>
            <w:r w:rsidR="0087635E" w:rsidRPr="005E49B0">
              <w:rPr>
                <w:rFonts w:ascii="Garamond" w:hAnsi="Garamond"/>
                <w:sz w:val="20"/>
                <w:szCs w:val="20"/>
                <w:lang w:val="sq-AL"/>
              </w:rPr>
              <w:t>ë</w:t>
            </w:r>
          </w:p>
        </w:tc>
        <w:tc>
          <w:tcPr>
            <w:tcW w:w="1890" w:type="dxa"/>
          </w:tcPr>
          <w:p w:rsidR="00217E4E" w:rsidRPr="005E49B0" w:rsidRDefault="0079687E" w:rsidP="0079687E">
            <w:pPr>
              <w:spacing w:after="0" w:line="240" w:lineRule="auto"/>
              <w:jc w:val="center"/>
              <w:rPr>
                <w:rFonts w:ascii="Garamond" w:hAnsi="Garamond"/>
                <w:sz w:val="20"/>
                <w:szCs w:val="20"/>
                <w:lang w:val="sq-AL"/>
              </w:rPr>
            </w:pPr>
            <w:r w:rsidRPr="005E49B0">
              <w:rPr>
                <w:rFonts w:ascii="Garamond" w:hAnsi="Garamond"/>
                <w:sz w:val="20"/>
                <w:szCs w:val="20"/>
                <w:lang w:val="sq-AL"/>
              </w:rPr>
              <w:t>lek/orë</w:t>
            </w:r>
          </w:p>
        </w:tc>
        <w:tc>
          <w:tcPr>
            <w:tcW w:w="1522" w:type="dxa"/>
          </w:tcPr>
          <w:p w:rsidR="00217E4E" w:rsidRPr="005E49B0" w:rsidRDefault="00217E4E" w:rsidP="00EB20E4">
            <w:pPr>
              <w:spacing w:after="0" w:line="240" w:lineRule="auto"/>
              <w:rPr>
                <w:rFonts w:ascii="Garamond" w:hAnsi="Garamond"/>
                <w:sz w:val="20"/>
                <w:szCs w:val="20"/>
                <w:lang w:val="sq-AL"/>
              </w:rPr>
            </w:pPr>
            <w:r w:rsidRPr="005E49B0">
              <w:rPr>
                <w:rFonts w:ascii="Garamond" w:hAnsi="Garamond"/>
                <w:sz w:val="20"/>
                <w:szCs w:val="20"/>
                <w:lang w:val="sq-AL"/>
              </w:rPr>
              <w:t>10,907.78</w:t>
            </w:r>
          </w:p>
        </w:tc>
      </w:tr>
      <w:tr w:rsidR="00217E4E" w:rsidRPr="005E49B0" w:rsidTr="00CE3A6A">
        <w:tc>
          <w:tcPr>
            <w:tcW w:w="5868" w:type="dxa"/>
          </w:tcPr>
          <w:p w:rsidR="00217E4E" w:rsidRPr="005E49B0" w:rsidRDefault="00217E4E" w:rsidP="00EB20E4">
            <w:pPr>
              <w:spacing w:after="0" w:line="240" w:lineRule="auto"/>
              <w:rPr>
                <w:rFonts w:ascii="Garamond" w:hAnsi="Garamond"/>
                <w:sz w:val="20"/>
                <w:szCs w:val="20"/>
                <w:lang w:val="sq-AL"/>
              </w:rPr>
            </w:pPr>
            <w:r w:rsidRPr="005E49B0">
              <w:rPr>
                <w:rFonts w:ascii="Garamond" w:hAnsi="Garamond"/>
                <w:sz w:val="20"/>
                <w:szCs w:val="20"/>
                <w:lang w:val="sq-AL"/>
              </w:rPr>
              <w:t xml:space="preserve">g) </w:t>
            </w:r>
            <w:r w:rsidRPr="00D5411F">
              <w:rPr>
                <w:rFonts w:ascii="Garamond" w:hAnsi="Garamond"/>
                <w:i/>
                <w:sz w:val="20"/>
                <w:szCs w:val="20"/>
                <w:lang w:val="sq-AL"/>
              </w:rPr>
              <w:t>Fadrome</w:t>
            </w:r>
            <w:r w:rsidR="00D114A0">
              <w:rPr>
                <w:rFonts w:ascii="Garamond" w:hAnsi="Garamond"/>
                <w:sz w:val="20"/>
                <w:szCs w:val="20"/>
                <w:lang w:val="sq-AL"/>
              </w:rPr>
              <w:t xml:space="preserve"> </w:t>
            </w:r>
            <w:r w:rsidRPr="005E49B0">
              <w:rPr>
                <w:rFonts w:ascii="Garamond" w:hAnsi="Garamond"/>
                <w:sz w:val="20"/>
                <w:szCs w:val="20"/>
                <w:lang w:val="sq-AL"/>
              </w:rPr>
              <w:t>2</w:t>
            </w:r>
            <w:r w:rsidR="0087635E">
              <w:rPr>
                <w:rFonts w:ascii="Garamond" w:hAnsi="Garamond"/>
                <w:sz w:val="20"/>
                <w:szCs w:val="20"/>
                <w:lang w:val="sq-AL"/>
              </w:rPr>
              <w:t xml:space="preserve"> </w:t>
            </w:r>
            <w:r w:rsidRPr="005E49B0">
              <w:rPr>
                <w:rFonts w:ascii="Garamond" w:hAnsi="Garamond"/>
                <w:sz w:val="20"/>
                <w:szCs w:val="20"/>
                <w:lang w:val="sq-AL"/>
              </w:rPr>
              <w:t>m³</w:t>
            </w:r>
          </w:p>
        </w:tc>
        <w:tc>
          <w:tcPr>
            <w:tcW w:w="1890" w:type="dxa"/>
          </w:tcPr>
          <w:p w:rsidR="00217E4E" w:rsidRPr="005E49B0" w:rsidRDefault="0079687E" w:rsidP="0079687E">
            <w:pPr>
              <w:spacing w:after="0" w:line="240" w:lineRule="auto"/>
              <w:jc w:val="center"/>
              <w:rPr>
                <w:rFonts w:ascii="Garamond" w:hAnsi="Garamond"/>
                <w:sz w:val="20"/>
                <w:szCs w:val="20"/>
                <w:lang w:val="sq-AL"/>
              </w:rPr>
            </w:pPr>
            <w:r w:rsidRPr="005E49B0">
              <w:rPr>
                <w:rFonts w:ascii="Garamond" w:hAnsi="Garamond"/>
                <w:sz w:val="20"/>
                <w:szCs w:val="20"/>
                <w:lang w:val="sq-AL"/>
              </w:rPr>
              <w:t>lek/orë</w:t>
            </w:r>
          </w:p>
        </w:tc>
        <w:tc>
          <w:tcPr>
            <w:tcW w:w="1522" w:type="dxa"/>
          </w:tcPr>
          <w:p w:rsidR="00217E4E" w:rsidRPr="005E49B0" w:rsidRDefault="00217E4E" w:rsidP="00EB20E4">
            <w:pPr>
              <w:spacing w:after="0" w:line="240" w:lineRule="auto"/>
              <w:rPr>
                <w:rFonts w:ascii="Garamond" w:hAnsi="Garamond"/>
                <w:sz w:val="20"/>
                <w:szCs w:val="20"/>
                <w:lang w:val="sq-AL"/>
              </w:rPr>
            </w:pPr>
            <w:r w:rsidRPr="005E49B0">
              <w:rPr>
                <w:rFonts w:ascii="Garamond" w:hAnsi="Garamond"/>
                <w:sz w:val="20"/>
                <w:szCs w:val="20"/>
                <w:lang w:val="sq-AL"/>
              </w:rPr>
              <w:t>5,466.08</w:t>
            </w:r>
          </w:p>
        </w:tc>
      </w:tr>
      <w:tr w:rsidR="00217E4E" w:rsidRPr="005E49B0" w:rsidTr="00CE3A6A">
        <w:tc>
          <w:tcPr>
            <w:tcW w:w="5868" w:type="dxa"/>
          </w:tcPr>
          <w:p w:rsidR="00217E4E" w:rsidRPr="005E49B0" w:rsidRDefault="00217E4E" w:rsidP="00EB20E4">
            <w:pPr>
              <w:spacing w:after="0" w:line="240" w:lineRule="auto"/>
              <w:rPr>
                <w:rFonts w:ascii="Garamond" w:hAnsi="Garamond"/>
                <w:sz w:val="20"/>
                <w:szCs w:val="20"/>
                <w:lang w:val="sq-AL"/>
              </w:rPr>
            </w:pPr>
            <w:r w:rsidRPr="005E49B0">
              <w:rPr>
                <w:rFonts w:ascii="Garamond" w:hAnsi="Garamond"/>
                <w:sz w:val="20"/>
                <w:szCs w:val="20"/>
                <w:lang w:val="sq-AL"/>
              </w:rPr>
              <w:t xml:space="preserve">h) </w:t>
            </w:r>
            <w:r w:rsidRPr="00D5411F">
              <w:rPr>
                <w:rFonts w:ascii="Garamond" w:hAnsi="Garamond"/>
                <w:i/>
                <w:sz w:val="20"/>
                <w:szCs w:val="20"/>
                <w:lang w:val="sq-AL"/>
              </w:rPr>
              <w:t>Reach stacker</w:t>
            </w:r>
            <w:r w:rsidRPr="005E49B0">
              <w:rPr>
                <w:rFonts w:ascii="Garamond" w:hAnsi="Garamond"/>
                <w:sz w:val="20"/>
                <w:szCs w:val="20"/>
                <w:lang w:val="sq-AL"/>
              </w:rPr>
              <w:t xml:space="preserve"> deri 45 ton</w:t>
            </w:r>
          </w:p>
        </w:tc>
        <w:tc>
          <w:tcPr>
            <w:tcW w:w="1890" w:type="dxa"/>
          </w:tcPr>
          <w:p w:rsidR="00217E4E" w:rsidRPr="005E49B0" w:rsidRDefault="0079687E" w:rsidP="0079687E">
            <w:pPr>
              <w:spacing w:after="0" w:line="240" w:lineRule="auto"/>
              <w:jc w:val="center"/>
              <w:rPr>
                <w:rFonts w:ascii="Garamond" w:hAnsi="Garamond"/>
                <w:sz w:val="20"/>
                <w:szCs w:val="20"/>
                <w:lang w:val="sq-AL"/>
              </w:rPr>
            </w:pPr>
            <w:r w:rsidRPr="005E49B0">
              <w:rPr>
                <w:rFonts w:ascii="Garamond" w:hAnsi="Garamond"/>
                <w:sz w:val="20"/>
                <w:szCs w:val="20"/>
                <w:lang w:val="sq-AL"/>
              </w:rPr>
              <w:t>lek/orë</w:t>
            </w:r>
          </w:p>
        </w:tc>
        <w:tc>
          <w:tcPr>
            <w:tcW w:w="1522" w:type="dxa"/>
          </w:tcPr>
          <w:p w:rsidR="00217E4E" w:rsidRPr="005E49B0" w:rsidRDefault="00217E4E" w:rsidP="00EB20E4">
            <w:pPr>
              <w:spacing w:after="0" w:line="240" w:lineRule="auto"/>
              <w:rPr>
                <w:rFonts w:ascii="Garamond" w:hAnsi="Garamond"/>
                <w:sz w:val="20"/>
                <w:szCs w:val="20"/>
                <w:lang w:val="sq-AL"/>
              </w:rPr>
            </w:pPr>
            <w:r w:rsidRPr="005E49B0">
              <w:rPr>
                <w:rFonts w:ascii="Garamond" w:hAnsi="Garamond"/>
                <w:sz w:val="20"/>
                <w:szCs w:val="20"/>
                <w:lang w:val="sq-AL"/>
              </w:rPr>
              <w:t>11,589.51</w:t>
            </w:r>
          </w:p>
        </w:tc>
      </w:tr>
      <w:tr w:rsidR="00217E4E" w:rsidRPr="005E49B0" w:rsidTr="00CE3A6A">
        <w:tc>
          <w:tcPr>
            <w:tcW w:w="5868" w:type="dxa"/>
          </w:tcPr>
          <w:p w:rsidR="00217E4E" w:rsidRPr="005E49B0" w:rsidRDefault="00217E4E" w:rsidP="00EB20E4">
            <w:pPr>
              <w:spacing w:after="0" w:line="240" w:lineRule="auto"/>
              <w:rPr>
                <w:rFonts w:ascii="Garamond" w:hAnsi="Garamond"/>
                <w:sz w:val="20"/>
                <w:szCs w:val="20"/>
                <w:lang w:val="sq-AL"/>
              </w:rPr>
            </w:pPr>
            <w:r w:rsidRPr="005E49B0">
              <w:rPr>
                <w:rFonts w:ascii="Garamond" w:hAnsi="Garamond"/>
                <w:sz w:val="20"/>
                <w:szCs w:val="20"/>
                <w:lang w:val="sq-AL"/>
              </w:rPr>
              <w:t>i) MHC Vinç Portual mobil</w:t>
            </w:r>
          </w:p>
        </w:tc>
        <w:tc>
          <w:tcPr>
            <w:tcW w:w="1890" w:type="dxa"/>
          </w:tcPr>
          <w:p w:rsidR="00217E4E" w:rsidRPr="005E49B0" w:rsidRDefault="0079687E" w:rsidP="0079687E">
            <w:pPr>
              <w:spacing w:after="0" w:line="240" w:lineRule="auto"/>
              <w:jc w:val="center"/>
              <w:rPr>
                <w:rFonts w:ascii="Garamond" w:hAnsi="Garamond"/>
                <w:sz w:val="20"/>
                <w:szCs w:val="20"/>
                <w:lang w:val="sq-AL"/>
              </w:rPr>
            </w:pPr>
            <w:r w:rsidRPr="005E49B0">
              <w:rPr>
                <w:rFonts w:ascii="Garamond" w:hAnsi="Garamond"/>
                <w:sz w:val="20"/>
                <w:szCs w:val="20"/>
                <w:lang w:val="sq-AL"/>
              </w:rPr>
              <w:t>lek/orë</w:t>
            </w:r>
          </w:p>
        </w:tc>
        <w:tc>
          <w:tcPr>
            <w:tcW w:w="1522" w:type="dxa"/>
          </w:tcPr>
          <w:p w:rsidR="00217E4E" w:rsidRPr="005E49B0" w:rsidRDefault="00217E4E" w:rsidP="00EB20E4">
            <w:pPr>
              <w:spacing w:after="0" w:line="240" w:lineRule="auto"/>
              <w:rPr>
                <w:rFonts w:ascii="Garamond" w:hAnsi="Garamond"/>
                <w:sz w:val="20"/>
                <w:szCs w:val="20"/>
                <w:lang w:val="sq-AL"/>
              </w:rPr>
            </w:pPr>
            <w:r w:rsidRPr="005E49B0">
              <w:rPr>
                <w:rFonts w:ascii="Garamond" w:hAnsi="Garamond"/>
                <w:sz w:val="20"/>
                <w:szCs w:val="20"/>
                <w:lang w:val="sq-AL"/>
              </w:rPr>
              <w:t>30,268.67</w:t>
            </w:r>
          </w:p>
        </w:tc>
      </w:tr>
      <w:tr w:rsidR="00217E4E" w:rsidRPr="005E49B0" w:rsidTr="00CE3A6A">
        <w:tc>
          <w:tcPr>
            <w:tcW w:w="5868" w:type="dxa"/>
          </w:tcPr>
          <w:p w:rsidR="00217E4E" w:rsidRPr="005E49B0" w:rsidRDefault="00217E4E" w:rsidP="00CE3A6A">
            <w:pPr>
              <w:spacing w:after="0" w:line="240" w:lineRule="auto"/>
              <w:rPr>
                <w:rFonts w:ascii="Garamond" w:hAnsi="Garamond"/>
                <w:sz w:val="20"/>
                <w:szCs w:val="20"/>
                <w:lang w:val="sq-AL"/>
              </w:rPr>
            </w:pPr>
            <w:r w:rsidRPr="005E49B0">
              <w:rPr>
                <w:rFonts w:ascii="Garamond" w:hAnsi="Garamond"/>
                <w:sz w:val="20"/>
                <w:szCs w:val="20"/>
                <w:lang w:val="sq-AL"/>
              </w:rPr>
              <w:t>n) Tarifë për dhënie me q</w:t>
            </w:r>
            <w:r w:rsidR="00CE3A6A">
              <w:rPr>
                <w:rFonts w:ascii="Garamond" w:hAnsi="Garamond"/>
                <w:sz w:val="20"/>
                <w:szCs w:val="20"/>
                <w:lang w:val="sq-AL"/>
              </w:rPr>
              <w:t>i</w:t>
            </w:r>
            <w:r w:rsidRPr="005E49B0">
              <w:rPr>
                <w:rFonts w:ascii="Garamond" w:hAnsi="Garamond"/>
                <w:sz w:val="20"/>
                <w:szCs w:val="20"/>
                <w:lang w:val="sq-AL"/>
              </w:rPr>
              <w:t>ra pa</w:t>
            </w:r>
            <w:r w:rsidR="00CE3A6A">
              <w:rPr>
                <w:rFonts w:ascii="Garamond" w:hAnsi="Garamond"/>
                <w:sz w:val="20"/>
                <w:szCs w:val="20"/>
                <w:lang w:val="sq-AL"/>
              </w:rPr>
              <w:t>j</w:t>
            </w:r>
            <w:r w:rsidRPr="005E49B0">
              <w:rPr>
                <w:rFonts w:ascii="Garamond" w:hAnsi="Garamond"/>
                <w:sz w:val="20"/>
                <w:szCs w:val="20"/>
                <w:lang w:val="sq-AL"/>
              </w:rPr>
              <w:t>isje kundër ndotjes detare</w:t>
            </w:r>
          </w:p>
        </w:tc>
        <w:tc>
          <w:tcPr>
            <w:tcW w:w="1890" w:type="dxa"/>
          </w:tcPr>
          <w:p w:rsidR="00217E4E" w:rsidRPr="005E49B0" w:rsidRDefault="0079687E" w:rsidP="0079687E">
            <w:pPr>
              <w:spacing w:after="0" w:line="240" w:lineRule="auto"/>
              <w:jc w:val="center"/>
              <w:rPr>
                <w:rFonts w:ascii="Garamond" w:hAnsi="Garamond"/>
                <w:sz w:val="20"/>
                <w:szCs w:val="20"/>
                <w:lang w:val="sq-AL"/>
              </w:rPr>
            </w:pPr>
            <w:r w:rsidRPr="005E49B0">
              <w:rPr>
                <w:rFonts w:ascii="Garamond" w:hAnsi="Garamond"/>
                <w:sz w:val="20"/>
                <w:szCs w:val="20"/>
                <w:lang w:val="sq-AL"/>
              </w:rPr>
              <w:t>lek/muaj</w:t>
            </w:r>
          </w:p>
        </w:tc>
        <w:tc>
          <w:tcPr>
            <w:tcW w:w="1522" w:type="dxa"/>
          </w:tcPr>
          <w:p w:rsidR="00217E4E" w:rsidRPr="005E49B0" w:rsidRDefault="00217E4E" w:rsidP="00EB20E4">
            <w:pPr>
              <w:spacing w:after="0" w:line="240" w:lineRule="auto"/>
              <w:rPr>
                <w:rFonts w:ascii="Garamond" w:hAnsi="Garamond"/>
                <w:sz w:val="20"/>
                <w:szCs w:val="20"/>
                <w:lang w:val="sq-AL"/>
              </w:rPr>
            </w:pPr>
            <w:r w:rsidRPr="005E49B0">
              <w:rPr>
                <w:rFonts w:ascii="Garamond" w:hAnsi="Garamond"/>
                <w:sz w:val="20"/>
                <w:szCs w:val="20"/>
                <w:lang w:val="sq-AL"/>
              </w:rPr>
              <w:t>66,662.81</w:t>
            </w:r>
          </w:p>
        </w:tc>
      </w:tr>
    </w:tbl>
    <w:p w:rsidR="00217E4E" w:rsidRPr="00C774E1" w:rsidRDefault="00217E4E" w:rsidP="00EB20E4">
      <w:pPr>
        <w:spacing w:after="0" w:line="240" w:lineRule="auto"/>
        <w:rPr>
          <w:rFonts w:ascii="Garamond" w:hAnsi="Garamond"/>
          <w:sz w:val="14"/>
          <w:szCs w:val="24"/>
          <w:lang w:val="sq-AL"/>
        </w:rPr>
      </w:pPr>
    </w:p>
    <w:p w:rsidR="00217E4E" w:rsidRPr="00881D68" w:rsidRDefault="00217E4E" w:rsidP="003A4E1D">
      <w:pPr>
        <w:spacing w:after="0" w:line="240" w:lineRule="auto"/>
        <w:ind w:firstLine="284"/>
        <w:jc w:val="both"/>
        <w:rPr>
          <w:rFonts w:ascii="Garamond" w:hAnsi="Garamond"/>
          <w:i/>
          <w:sz w:val="20"/>
          <w:szCs w:val="24"/>
          <w:lang w:val="sq-AL"/>
        </w:rPr>
      </w:pPr>
      <w:r w:rsidRPr="00881D68">
        <w:rPr>
          <w:rFonts w:ascii="Times New Roman" w:hAnsi="Times New Roman"/>
          <w:i/>
          <w:sz w:val="20"/>
          <w:szCs w:val="24"/>
          <w:lang w:val="sq-AL"/>
        </w:rPr>
        <w:t>⁴</w:t>
      </w:r>
      <w:r w:rsidRPr="00881D68">
        <w:rPr>
          <w:rFonts w:ascii="Garamond" w:hAnsi="Garamond"/>
          <w:i/>
          <w:sz w:val="20"/>
          <w:szCs w:val="24"/>
          <w:lang w:val="sq-AL"/>
        </w:rPr>
        <w:t xml:space="preserve"> Operatorë kontraktuale janë operatorët që kanë një kontratë të vlefshme me APD</w:t>
      </w:r>
      <w:r w:rsidR="006C5302" w:rsidRPr="00881D68">
        <w:rPr>
          <w:rFonts w:ascii="Garamond" w:hAnsi="Garamond"/>
          <w:i/>
          <w:sz w:val="20"/>
          <w:szCs w:val="24"/>
          <w:lang w:val="sq-AL"/>
        </w:rPr>
        <w:t>-në</w:t>
      </w:r>
      <w:r w:rsidRPr="00881D68">
        <w:rPr>
          <w:rFonts w:ascii="Garamond" w:hAnsi="Garamond"/>
          <w:i/>
          <w:sz w:val="20"/>
          <w:szCs w:val="24"/>
          <w:lang w:val="sq-AL"/>
        </w:rPr>
        <w:t xml:space="preserve"> për kryerjen e shërbimeve apo punëve. Amb</w:t>
      </w:r>
      <w:r w:rsidR="008754FE" w:rsidRPr="00881D68">
        <w:rPr>
          <w:rFonts w:ascii="Garamond" w:hAnsi="Garamond"/>
          <w:i/>
          <w:sz w:val="20"/>
          <w:szCs w:val="24"/>
          <w:lang w:val="sq-AL"/>
        </w:rPr>
        <w:t>i</w:t>
      </w:r>
      <w:r w:rsidRPr="00881D68">
        <w:rPr>
          <w:rFonts w:ascii="Garamond" w:hAnsi="Garamond"/>
          <w:i/>
          <w:sz w:val="20"/>
          <w:szCs w:val="24"/>
          <w:lang w:val="sq-AL"/>
        </w:rPr>
        <w:t>entet dhe sheshet jepen me q</w:t>
      </w:r>
      <w:r w:rsidR="0087635E" w:rsidRPr="00881D68">
        <w:rPr>
          <w:rFonts w:ascii="Garamond" w:hAnsi="Garamond"/>
          <w:i/>
          <w:sz w:val="20"/>
          <w:szCs w:val="24"/>
          <w:lang w:val="sq-AL"/>
        </w:rPr>
        <w:t>i</w:t>
      </w:r>
      <w:r w:rsidRPr="00881D68">
        <w:rPr>
          <w:rFonts w:ascii="Garamond" w:hAnsi="Garamond"/>
          <w:i/>
          <w:sz w:val="20"/>
          <w:szCs w:val="24"/>
          <w:lang w:val="sq-AL"/>
        </w:rPr>
        <w:t>ra në funksion të realizimit të kontratës.</w:t>
      </w:r>
    </w:p>
    <w:p w:rsidR="003A4E1D" w:rsidRPr="00C774E1" w:rsidRDefault="003A4E1D" w:rsidP="00EB20E4">
      <w:pPr>
        <w:spacing w:after="0" w:line="240" w:lineRule="auto"/>
        <w:rPr>
          <w:rFonts w:ascii="Garamond" w:hAnsi="Garamond"/>
          <w:sz w:val="14"/>
          <w:szCs w:val="24"/>
          <w:lang w:val="sq-AL"/>
        </w:rPr>
      </w:pPr>
    </w:p>
    <w:p w:rsidR="00217E4E" w:rsidRPr="00881D68" w:rsidRDefault="00217E4E" w:rsidP="00EB20E4">
      <w:pPr>
        <w:spacing w:after="0" w:line="240" w:lineRule="auto"/>
        <w:rPr>
          <w:rFonts w:ascii="Garamond" w:hAnsi="Garamond"/>
          <w:b/>
          <w:sz w:val="24"/>
          <w:szCs w:val="24"/>
          <w:lang w:val="sq-AL"/>
        </w:rPr>
      </w:pPr>
      <w:r w:rsidRPr="00881D68">
        <w:rPr>
          <w:rFonts w:ascii="Garamond" w:hAnsi="Garamond"/>
          <w:b/>
          <w:sz w:val="24"/>
          <w:szCs w:val="24"/>
          <w:lang w:val="sq-AL"/>
        </w:rPr>
        <w:t xml:space="preserve">4.10 Tarifat për </w:t>
      </w:r>
      <w:r w:rsidR="008754FE" w:rsidRPr="00881D68">
        <w:rPr>
          <w:rFonts w:ascii="Garamond" w:hAnsi="Garamond"/>
          <w:b/>
          <w:sz w:val="24"/>
          <w:szCs w:val="24"/>
          <w:lang w:val="sq-AL"/>
        </w:rPr>
        <w:t>r</w:t>
      </w:r>
      <w:r w:rsidRPr="00881D68">
        <w:rPr>
          <w:rFonts w:ascii="Garamond" w:hAnsi="Garamond"/>
          <w:b/>
          <w:sz w:val="24"/>
          <w:szCs w:val="24"/>
          <w:lang w:val="sq-AL"/>
        </w:rPr>
        <w:t>eklamat</w:t>
      </w:r>
    </w:p>
    <w:tbl>
      <w:tblPr>
        <w:tblStyle w:val="TableGrid"/>
        <w:tblW w:w="0" w:type="auto"/>
        <w:tblLook w:val="04A0" w:firstRow="1" w:lastRow="0" w:firstColumn="1" w:lastColumn="0" w:noHBand="0" w:noVBand="1"/>
      </w:tblPr>
      <w:tblGrid>
        <w:gridCol w:w="5793"/>
        <w:gridCol w:w="1765"/>
        <w:gridCol w:w="1503"/>
      </w:tblGrid>
      <w:tr w:rsidR="00217E4E" w:rsidRPr="005E49B0" w:rsidTr="00A03446">
        <w:tc>
          <w:tcPr>
            <w:tcW w:w="5958" w:type="dxa"/>
          </w:tcPr>
          <w:p w:rsidR="00217E4E" w:rsidRPr="005E49B0" w:rsidRDefault="00217E4E" w:rsidP="00AE39AF">
            <w:pPr>
              <w:spacing w:after="0" w:line="240" w:lineRule="auto"/>
              <w:rPr>
                <w:rFonts w:ascii="Garamond" w:hAnsi="Garamond"/>
                <w:sz w:val="20"/>
                <w:szCs w:val="20"/>
                <w:lang w:val="sq-AL"/>
              </w:rPr>
            </w:pPr>
            <w:r w:rsidRPr="005E49B0">
              <w:rPr>
                <w:rFonts w:ascii="Garamond" w:hAnsi="Garamond"/>
                <w:sz w:val="20"/>
                <w:szCs w:val="20"/>
                <w:lang w:val="sq-AL"/>
              </w:rPr>
              <w:t xml:space="preserve">1. Tarifa për </w:t>
            </w:r>
            <w:r w:rsidR="00AE39AF">
              <w:rPr>
                <w:rFonts w:ascii="Garamond" w:hAnsi="Garamond"/>
                <w:sz w:val="20"/>
                <w:szCs w:val="20"/>
                <w:lang w:val="sq-AL"/>
              </w:rPr>
              <w:t>r</w:t>
            </w:r>
            <w:r w:rsidRPr="005E49B0">
              <w:rPr>
                <w:rFonts w:ascii="Garamond" w:hAnsi="Garamond"/>
                <w:sz w:val="20"/>
                <w:szCs w:val="20"/>
                <w:lang w:val="sq-AL"/>
              </w:rPr>
              <w:t>eklamat</w:t>
            </w:r>
          </w:p>
        </w:tc>
        <w:tc>
          <w:tcPr>
            <w:tcW w:w="1800" w:type="dxa"/>
          </w:tcPr>
          <w:p w:rsidR="00217E4E" w:rsidRPr="00135D8C" w:rsidRDefault="00217E4E" w:rsidP="00EB20E4">
            <w:pPr>
              <w:spacing w:after="0" w:line="240" w:lineRule="auto"/>
              <w:rPr>
                <w:rFonts w:ascii="Garamond" w:hAnsi="Garamond"/>
                <w:b/>
                <w:sz w:val="20"/>
                <w:szCs w:val="20"/>
                <w:lang w:val="sq-AL"/>
              </w:rPr>
            </w:pPr>
            <w:r w:rsidRPr="00135D8C">
              <w:rPr>
                <w:rFonts w:ascii="Garamond" w:hAnsi="Garamond"/>
                <w:b/>
                <w:sz w:val="20"/>
                <w:szCs w:val="20"/>
                <w:lang w:val="sq-AL"/>
              </w:rPr>
              <w:t>Njësia bazë</w:t>
            </w:r>
            <w:r w:rsidR="00D114A0" w:rsidRPr="00135D8C">
              <w:rPr>
                <w:rFonts w:ascii="Garamond" w:hAnsi="Garamond"/>
                <w:b/>
                <w:sz w:val="20"/>
                <w:szCs w:val="20"/>
                <w:lang w:val="sq-AL"/>
              </w:rPr>
              <w:t xml:space="preserve"> </w:t>
            </w:r>
          </w:p>
        </w:tc>
        <w:tc>
          <w:tcPr>
            <w:tcW w:w="1522" w:type="dxa"/>
          </w:tcPr>
          <w:p w:rsidR="00217E4E" w:rsidRPr="00135D8C" w:rsidRDefault="00217E4E" w:rsidP="00135D8C">
            <w:pPr>
              <w:spacing w:after="0" w:line="240" w:lineRule="auto"/>
              <w:rPr>
                <w:rFonts w:ascii="Garamond" w:hAnsi="Garamond"/>
                <w:b/>
                <w:sz w:val="20"/>
                <w:szCs w:val="20"/>
                <w:lang w:val="sq-AL"/>
              </w:rPr>
            </w:pPr>
            <w:r w:rsidRPr="00135D8C">
              <w:rPr>
                <w:rFonts w:ascii="Garamond" w:hAnsi="Garamond"/>
                <w:b/>
                <w:sz w:val="20"/>
                <w:szCs w:val="20"/>
                <w:lang w:val="sq-AL"/>
              </w:rPr>
              <w:t>Tarifa (</w:t>
            </w:r>
            <w:r w:rsidR="00135D8C">
              <w:rPr>
                <w:rFonts w:ascii="Garamond" w:hAnsi="Garamond"/>
                <w:b/>
                <w:sz w:val="20"/>
                <w:szCs w:val="20"/>
                <w:lang w:val="sq-AL"/>
              </w:rPr>
              <w:t>l</w:t>
            </w:r>
            <w:r w:rsidRPr="00135D8C">
              <w:rPr>
                <w:rFonts w:ascii="Garamond" w:hAnsi="Garamond"/>
                <w:b/>
                <w:sz w:val="20"/>
                <w:szCs w:val="20"/>
                <w:lang w:val="sq-AL"/>
              </w:rPr>
              <w:t>ek)</w:t>
            </w:r>
          </w:p>
        </w:tc>
      </w:tr>
      <w:tr w:rsidR="00217E4E" w:rsidRPr="005E49B0" w:rsidTr="00A03446">
        <w:tc>
          <w:tcPr>
            <w:tcW w:w="5958" w:type="dxa"/>
          </w:tcPr>
          <w:p w:rsidR="00217E4E" w:rsidRPr="005E49B0" w:rsidRDefault="00217E4E" w:rsidP="00EB20E4">
            <w:pPr>
              <w:spacing w:after="0" w:line="240" w:lineRule="auto"/>
              <w:rPr>
                <w:rFonts w:ascii="Garamond" w:hAnsi="Garamond"/>
                <w:sz w:val="20"/>
                <w:szCs w:val="20"/>
                <w:lang w:val="sq-AL"/>
              </w:rPr>
            </w:pPr>
            <w:r w:rsidRPr="005E49B0">
              <w:rPr>
                <w:rFonts w:ascii="Garamond" w:hAnsi="Garamond"/>
                <w:sz w:val="20"/>
                <w:szCs w:val="20"/>
                <w:lang w:val="sq-AL"/>
              </w:rPr>
              <w:t>a) Reklamë statike e zakonshme</w:t>
            </w:r>
          </w:p>
        </w:tc>
        <w:tc>
          <w:tcPr>
            <w:tcW w:w="1800" w:type="dxa"/>
          </w:tcPr>
          <w:p w:rsidR="00217E4E" w:rsidRPr="005E49B0" w:rsidRDefault="000B6C3D" w:rsidP="000B6C3D">
            <w:pPr>
              <w:spacing w:after="0" w:line="240" w:lineRule="auto"/>
              <w:jc w:val="center"/>
              <w:rPr>
                <w:rFonts w:ascii="Garamond" w:hAnsi="Garamond"/>
                <w:sz w:val="20"/>
                <w:szCs w:val="20"/>
                <w:lang w:val="sq-AL"/>
              </w:rPr>
            </w:pPr>
            <w:r w:rsidRPr="005E49B0">
              <w:rPr>
                <w:rFonts w:ascii="Garamond" w:hAnsi="Garamond"/>
                <w:sz w:val="20"/>
                <w:szCs w:val="20"/>
                <w:lang w:val="sq-AL"/>
              </w:rPr>
              <w:t>lek/m</w:t>
            </w:r>
            <w:r w:rsidRPr="00135D8C">
              <w:rPr>
                <w:rFonts w:ascii="Garamond" w:hAnsi="Garamond"/>
                <w:sz w:val="20"/>
                <w:szCs w:val="20"/>
                <w:vertAlign w:val="superscript"/>
                <w:lang w:val="sq-AL"/>
              </w:rPr>
              <w:t>2</w:t>
            </w:r>
            <w:r w:rsidRPr="005E49B0">
              <w:rPr>
                <w:rFonts w:ascii="Garamond" w:hAnsi="Garamond"/>
                <w:sz w:val="20"/>
                <w:szCs w:val="20"/>
                <w:lang w:val="sq-AL"/>
              </w:rPr>
              <w:t xml:space="preserve"> vit</w:t>
            </w:r>
          </w:p>
        </w:tc>
        <w:tc>
          <w:tcPr>
            <w:tcW w:w="1522" w:type="dxa"/>
          </w:tcPr>
          <w:p w:rsidR="00217E4E" w:rsidRPr="005E49B0" w:rsidRDefault="00217E4E" w:rsidP="00EB20E4">
            <w:pPr>
              <w:spacing w:after="0" w:line="240" w:lineRule="auto"/>
              <w:rPr>
                <w:rFonts w:ascii="Garamond" w:hAnsi="Garamond"/>
                <w:sz w:val="20"/>
                <w:szCs w:val="20"/>
                <w:lang w:val="sq-AL"/>
              </w:rPr>
            </w:pPr>
            <w:r w:rsidRPr="005E49B0">
              <w:rPr>
                <w:rFonts w:ascii="Garamond" w:hAnsi="Garamond"/>
                <w:sz w:val="20"/>
                <w:szCs w:val="20"/>
                <w:lang w:val="sq-AL"/>
              </w:rPr>
              <w:t>10,535.92</w:t>
            </w:r>
          </w:p>
        </w:tc>
      </w:tr>
      <w:tr w:rsidR="00217E4E" w:rsidRPr="005E49B0" w:rsidTr="00A03446">
        <w:tc>
          <w:tcPr>
            <w:tcW w:w="5958" w:type="dxa"/>
          </w:tcPr>
          <w:p w:rsidR="00217E4E" w:rsidRPr="005E49B0" w:rsidRDefault="00217E4E" w:rsidP="00EB20E4">
            <w:pPr>
              <w:spacing w:after="0" w:line="240" w:lineRule="auto"/>
              <w:rPr>
                <w:rFonts w:ascii="Garamond" w:hAnsi="Garamond"/>
                <w:sz w:val="20"/>
                <w:szCs w:val="20"/>
                <w:lang w:val="sq-AL"/>
              </w:rPr>
            </w:pPr>
            <w:r w:rsidRPr="005E49B0">
              <w:rPr>
                <w:rFonts w:ascii="Garamond" w:hAnsi="Garamond"/>
                <w:sz w:val="20"/>
                <w:szCs w:val="20"/>
                <w:lang w:val="sq-AL"/>
              </w:rPr>
              <w:t>b) Reklamë e përbërë e lëvizshme me fletë</w:t>
            </w:r>
          </w:p>
        </w:tc>
        <w:tc>
          <w:tcPr>
            <w:tcW w:w="1800" w:type="dxa"/>
          </w:tcPr>
          <w:p w:rsidR="00217E4E" w:rsidRPr="005E49B0" w:rsidRDefault="000B6C3D" w:rsidP="000B6C3D">
            <w:pPr>
              <w:spacing w:after="0" w:line="240" w:lineRule="auto"/>
              <w:jc w:val="center"/>
              <w:rPr>
                <w:rFonts w:ascii="Garamond" w:hAnsi="Garamond"/>
                <w:sz w:val="20"/>
                <w:szCs w:val="20"/>
                <w:lang w:val="sq-AL"/>
              </w:rPr>
            </w:pPr>
            <w:r w:rsidRPr="005E49B0">
              <w:rPr>
                <w:rFonts w:ascii="Garamond" w:hAnsi="Garamond"/>
                <w:sz w:val="20"/>
                <w:szCs w:val="20"/>
                <w:lang w:val="sq-AL"/>
              </w:rPr>
              <w:t>lek/m</w:t>
            </w:r>
            <w:r w:rsidRPr="00135D8C">
              <w:rPr>
                <w:rFonts w:ascii="Garamond" w:hAnsi="Garamond"/>
                <w:sz w:val="20"/>
                <w:szCs w:val="20"/>
                <w:vertAlign w:val="superscript"/>
                <w:lang w:val="sq-AL"/>
              </w:rPr>
              <w:t>2</w:t>
            </w:r>
            <w:r w:rsidRPr="005E49B0">
              <w:rPr>
                <w:rFonts w:ascii="Garamond" w:hAnsi="Garamond"/>
                <w:sz w:val="20"/>
                <w:szCs w:val="20"/>
                <w:lang w:val="sq-AL"/>
              </w:rPr>
              <w:t xml:space="preserve"> vit</w:t>
            </w:r>
          </w:p>
        </w:tc>
        <w:tc>
          <w:tcPr>
            <w:tcW w:w="1522" w:type="dxa"/>
          </w:tcPr>
          <w:p w:rsidR="00217E4E" w:rsidRPr="005E49B0" w:rsidRDefault="00217E4E" w:rsidP="00EB20E4">
            <w:pPr>
              <w:spacing w:after="0" w:line="240" w:lineRule="auto"/>
              <w:rPr>
                <w:rFonts w:ascii="Garamond" w:hAnsi="Garamond"/>
                <w:sz w:val="20"/>
                <w:szCs w:val="20"/>
                <w:lang w:val="sq-AL"/>
              </w:rPr>
            </w:pPr>
            <w:r w:rsidRPr="005E49B0">
              <w:rPr>
                <w:rFonts w:ascii="Garamond" w:hAnsi="Garamond"/>
                <w:sz w:val="20"/>
                <w:szCs w:val="20"/>
                <w:lang w:val="sq-AL"/>
              </w:rPr>
              <w:t>12,395.2</w:t>
            </w:r>
          </w:p>
        </w:tc>
      </w:tr>
      <w:tr w:rsidR="00217E4E" w:rsidRPr="005E49B0" w:rsidTr="00A03446">
        <w:tc>
          <w:tcPr>
            <w:tcW w:w="5958" w:type="dxa"/>
          </w:tcPr>
          <w:p w:rsidR="00217E4E" w:rsidRPr="005E49B0" w:rsidRDefault="00217E4E" w:rsidP="00EB20E4">
            <w:pPr>
              <w:spacing w:after="0" w:line="240" w:lineRule="auto"/>
              <w:rPr>
                <w:rFonts w:ascii="Garamond" w:hAnsi="Garamond"/>
                <w:sz w:val="20"/>
                <w:szCs w:val="20"/>
                <w:lang w:val="sq-AL"/>
              </w:rPr>
            </w:pPr>
            <w:r w:rsidRPr="005E49B0">
              <w:rPr>
                <w:rFonts w:ascii="Garamond" w:hAnsi="Garamond"/>
                <w:sz w:val="20"/>
                <w:szCs w:val="20"/>
                <w:lang w:val="sq-AL"/>
              </w:rPr>
              <w:t>c) Reklamë elektronike (</w:t>
            </w:r>
            <w:r w:rsidR="00AE39AF" w:rsidRPr="005E49B0">
              <w:rPr>
                <w:rFonts w:ascii="Garamond" w:hAnsi="Garamond"/>
                <w:sz w:val="20"/>
                <w:szCs w:val="20"/>
                <w:lang w:val="sq-AL"/>
              </w:rPr>
              <w:t>digjitale</w:t>
            </w:r>
            <w:r w:rsidRPr="005E49B0">
              <w:rPr>
                <w:rFonts w:ascii="Garamond" w:hAnsi="Garamond"/>
                <w:sz w:val="20"/>
                <w:szCs w:val="20"/>
                <w:lang w:val="sq-AL"/>
              </w:rPr>
              <w:t>, lineare)</w:t>
            </w:r>
          </w:p>
        </w:tc>
        <w:tc>
          <w:tcPr>
            <w:tcW w:w="1800" w:type="dxa"/>
          </w:tcPr>
          <w:p w:rsidR="00217E4E" w:rsidRPr="005E49B0" w:rsidRDefault="000B6C3D" w:rsidP="000B6C3D">
            <w:pPr>
              <w:spacing w:after="0" w:line="240" w:lineRule="auto"/>
              <w:jc w:val="center"/>
              <w:rPr>
                <w:rFonts w:ascii="Garamond" w:hAnsi="Garamond"/>
                <w:sz w:val="20"/>
                <w:szCs w:val="20"/>
                <w:lang w:val="sq-AL"/>
              </w:rPr>
            </w:pPr>
            <w:r w:rsidRPr="005E49B0">
              <w:rPr>
                <w:rFonts w:ascii="Garamond" w:hAnsi="Garamond"/>
                <w:sz w:val="20"/>
                <w:szCs w:val="20"/>
                <w:lang w:val="sq-AL"/>
              </w:rPr>
              <w:t>lek/m</w:t>
            </w:r>
            <w:r w:rsidRPr="00135D8C">
              <w:rPr>
                <w:rFonts w:ascii="Garamond" w:hAnsi="Garamond"/>
                <w:sz w:val="20"/>
                <w:szCs w:val="20"/>
                <w:vertAlign w:val="superscript"/>
                <w:lang w:val="sq-AL"/>
              </w:rPr>
              <w:t>2</w:t>
            </w:r>
            <w:r w:rsidRPr="005E49B0">
              <w:rPr>
                <w:rFonts w:ascii="Garamond" w:hAnsi="Garamond"/>
                <w:sz w:val="20"/>
                <w:szCs w:val="20"/>
                <w:lang w:val="sq-AL"/>
              </w:rPr>
              <w:t xml:space="preserve"> vit</w:t>
            </w:r>
          </w:p>
        </w:tc>
        <w:tc>
          <w:tcPr>
            <w:tcW w:w="1522" w:type="dxa"/>
          </w:tcPr>
          <w:p w:rsidR="00217E4E" w:rsidRPr="005E49B0" w:rsidRDefault="00217E4E" w:rsidP="00EB20E4">
            <w:pPr>
              <w:spacing w:after="0" w:line="240" w:lineRule="auto"/>
              <w:rPr>
                <w:rFonts w:ascii="Garamond" w:hAnsi="Garamond"/>
                <w:sz w:val="20"/>
                <w:szCs w:val="20"/>
                <w:lang w:val="sq-AL"/>
              </w:rPr>
            </w:pPr>
            <w:r w:rsidRPr="005E49B0">
              <w:rPr>
                <w:rFonts w:ascii="Garamond" w:hAnsi="Garamond"/>
                <w:sz w:val="20"/>
                <w:szCs w:val="20"/>
                <w:lang w:val="sq-AL"/>
              </w:rPr>
              <w:t>21,071.84</w:t>
            </w:r>
          </w:p>
        </w:tc>
      </w:tr>
    </w:tbl>
    <w:p w:rsidR="00217E4E" w:rsidRPr="00C774E1" w:rsidRDefault="00217E4E" w:rsidP="00EB20E4">
      <w:pPr>
        <w:spacing w:after="0" w:line="240" w:lineRule="auto"/>
        <w:rPr>
          <w:rFonts w:ascii="Garamond" w:hAnsi="Garamond"/>
          <w:sz w:val="14"/>
          <w:szCs w:val="24"/>
          <w:lang w:val="sq-AL"/>
        </w:rPr>
      </w:pPr>
    </w:p>
    <w:p w:rsidR="00217E4E" w:rsidRPr="005E49B0" w:rsidRDefault="00217E4E" w:rsidP="00EB20E4">
      <w:pPr>
        <w:spacing w:after="0" w:line="240" w:lineRule="auto"/>
        <w:jc w:val="center"/>
        <w:rPr>
          <w:rFonts w:ascii="Garamond" w:hAnsi="Garamond"/>
          <w:sz w:val="24"/>
          <w:szCs w:val="24"/>
          <w:lang w:val="sq-AL"/>
        </w:rPr>
      </w:pPr>
      <w:r w:rsidRPr="005E49B0">
        <w:rPr>
          <w:rFonts w:ascii="Garamond" w:hAnsi="Garamond"/>
          <w:sz w:val="24"/>
          <w:szCs w:val="24"/>
          <w:lang w:val="sq-AL"/>
        </w:rPr>
        <w:t>KAPITULLI 5</w:t>
      </w:r>
    </w:p>
    <w:p w:rsidR="00217E4E" w:rsidRPr="00C774E1" w:rsidRDefault="00217E4E" w:rsidP="00EB20E4">
      <w:pPr>
        <w:spacing w:after="0" w:line="240" w:lineRule="auto"/>
        <w:rPr>
          <w:rFonts w:ascii="Garamond" w:hAnsi="Garamond"/>
          <w:sz w:val="14"/>
          <w:szCs w:val="24"/>
          <w:lang w:val="sq-AL"/>
        </w:rPr>
      </w:pPr>
    </w:p>
    <w:p w:rsidR="00217E4E" w:rsidRPr="005E49B0" w:rsidRDefault="00217E4E" w:rsidP="00EB20E4">
      <w:pPr>
        <w:spacing w:after="0" w:line="240" w:lineRule="auto"/>
        <w:rPr>
          <w:rFonts w:ascii="Garamond" w:hAnsi="Garamond"/>
          <w:sz w:val="24"/>
          <w:szCs w:val="24"/>
          <w:lang w:val="sq-AL"/>
        </w:rPr>
      </w:pPr>
      <w:r w:rsidRPr="005E49B0">
        <w:rPr>
          <w:rFonts w:ascii="Garamond" w:hAnsi="Garamond"/>
          <w:sz w:val="24"/>
          <w:szCs w:val="24"/>
          <w:lang w:val="sq-AL"/>
        </w:rPr>
        <w:t>5. TARIFA TË TJERA</w:t>
      </w:r>
    </w:p>
    <w:p w:rsidR="00217E4E" w:rsidRPr="002041C1" w:rsidRDefault="00217E4E" w:rsidP="00EB20E4">
      <w:pPr>
        <w:spacing w:after="0" w:line="240" w:lineRule="auto"/>
        <w:rPr>
          <w:rFonts w:ascii="Garamond" w:hAnsi="Garamond"/>
          <w:b/>
          <w:sz w:val="24"/>
          <w:szCs w:val="24"/>
          <w:lang w:val="sq-AL"/>
        </w:rPr>
      </w:pPr>
      <w:r w:rsidRPr="002041C1">
        <w:rPr>
          <w:rFonts w:ascii="Garamond" w:hAnsi="Garamond"/>
          <w:b/>
          <w:sz w:val="24"/>
          <w:szCs w:val="24"/>
          <w:lang w:val="sq-AL"/>
        </w:rPr>
        <w:t xml:space="preserve">5.1 Tarifat për </w:t>
      </w:r>
      <w:r w:rsidR="00B1319D" w:rsidRPr="002041C1">
        <w:rPr>
          <w:rFonts w:ascii="Garamond" w:hAnsi="Garamond"/>
          <w:b/>
          <w:sz w:val="24"/>
          <w:szCs w:val="24"/>
          <w:lang w:val="sq-AL"/>
        </w:rPr>
        <w:t>certifikatën</w:t>
      </w:r>
      <w:r w:rsidRPr="002041C1">
        <w:rPr>
          <w:rFonts w:ascii="Garamond" w:hAnsi="Garamond"/>
          <w:b/>
          <w:sz w:val="24"/>
          <w:szCs w:val="24"/>
          <w:lang w:val="sq-AL"/>
        </w:rPr>
        <w:t xml:space="preserve"> e deratizimit</w:t>
      </w:r>
    </w:p>
    <w:tbl>
      <w:tblPr>
        <w:tblStyle w:val="TableGrid"/>
        <w:tblW w:w="0" w:type="auto"/>
        <w:tblLook w:val="04A0" w:firstRow="1" w:lastRow="0" w:firstColumn="1" w:lastColumn="0" w:noHBand="0" w:noVBand="1"/>
      </w:tblPr>
      <w:tblGrid>
        <w:gridCol w:w="5789"/>
        <w:gridCol w:w="1778"/>
        <w:gridCol w:w="1494"/>
      </w:tblGrid>
      <w:tr w:rsidR="00217E4E" w:rsidRPr="005E49B0" w:rsidTr="00135D8C">
        <w:tc>
          <w:tcPr>
            <w:tcW w:w="5958" w:type="dxa"/>
          </w:tcPr>
          <w:p w:rsidR="00217E4E" w:rsidRPr="005E49B0" w:rsidRDefault="00217E4E" w:rsidP="0096322B">
            <w:pPr>
              <w:spacing w:after="0" w:line="240" w:lineRule="auto"/>
              <w:rPr>
                <w:rFonts w:ascii="Garamond" w:hAnsi="Garamond"/>
                <w:sz w:val="20"/>
                <w:szCs w:val="20"/>
                <w:lang w:val="sq-AL"/>
              </w:rPr>
            </w:pPr>
            <w:r w:rsidRPr="005E49B0">
              <w:rPr>
                <w:rFonts w:ascii="Garamond" w:hAnsi="Garamond"/>
                <w:sz w:val="20"/>
                <w:szCs w:val="20"/>
                <w:lang w:val="sq-AL"/>
              </w:rPr>
              <w:t xml:space="preserve">1. </w:t>
            </w:r>
            <w:r w:rsidR="00B1319D" w:rsidRPr="005E49B0">
              <w:rPr>
                <w:rFonts w:ascii="Garamond" w:hAnsi="Garamond"/>
                <w:sz w:val="20"/>
                <w:szCs w:val="20"/>
                <w:lang w:val="sq-AL"/>
              </w:rPr>
              <w:t>Certifikata</w:t>
            </w:r>
            <w:r w:rsidRPr="005E49B0">
              <w:rPr>
                <w:rFonts w:ascii="Garamond" w:hAnsi="Garamond"/>
                <w:sz w:val="20"/>
                <w:szCs w:val="20"/>
                <w:lang w:val="sq-AL"/>
              </w:rPr>
              <w:t xml:space="preserve"> e përjashtimit të deratizimit të anijes (</w:t>
            </w:r>
            <w:r w:rsidR="0096322B">
              <w:rPr>
                <w:rFonts w:ascii="Garamond" w:hAnsi="Garamond"/>
                <w:sz w:val="20"/>
                <w:szCs w:val="20"/>
                <w:lang w:val="sq-AL"/>
              </w:rPr>
              <w:t>a</w:t>
            </w:r>
            <w:r w:rsidRPr="005E49B0">
              <w:rPr>
                <w:rFonts w:ascii="Garamond" w:hAnsi="Garamond"/>
                <w:sz w:val="20"/>
                <w:szCs w:val="20"/>
                <w:lang w:val="sq-AL"/>
              </w:rPr>
              <w:t>fati 6 muaj)</w:t>
            </w:r>
          </w:p>
        </w:tc>
        <w:tc>
          <w:tcPr>
            <w:tcW w:w="1800" w:type="dxa"/>
          </w:tcPr>
          <w:p w:rsidR="00217E4E" w:rsidRPr="007538C4" w:rsidRDefault="00217E4E" w:rsidP="00EB20E4">
            <w:pPr>
              <w:spacing w:after="0" w:line="240" w:lineRule="auto"/>
              <w:rPr>
                <w:rFonts w:ascii="Garamond" w:hAnsi="Garamond"/>
                <w:b/>
                <w:sz w:val="20"/>
                <w:szCs w:val="20"/>
                <w:lang w:val="sq-AL"/>
              </w:rPr>
            </w:pPr>
            <w:r w:rsidRPr="007538C4">
              <w:rPr>
                <w:rFonts w:ascii="Garamond" w:hAnsi="Garamond"/>
                <w:b/>
                <w:sz w:val="20"/>
                <w:szCs w:val="20"/>
                <w:lang w:val="sq-AL"/>
              </w:rPr>
              <w:t xml:space="preserve">Njësia bazë </w:t>
            </w:r>
          </w:p>
        </w:tc>
        <w:tc>
          <w:tcPr>
            <w:tcW w:w="1522" w:type="dxa"/>
          </w:tcPr>
          <w:p w:rsidR="00217E4E" w:rsidRPr="007538C4" w:rsidRDefault="00217E4E" w:rsidP="00EB20E4">
            <w:pPr>
              <w:spacing w:after="0" w:line="240" w:lineRule="auto"/>
              <w:rPr>
                <w:rFonts w:ascii="Garamond" w:hAnsi="Garamond"/>
                <w:b/>
                <w:sz w:val="20"/>
                <w:szCs w:val="20"/>
                <w:lang w:val="sq-AL"/>
              </w:rPr>
            </w:pPr>
            <w:r w:rsidRPr="007538C4">
              <w:rPr>
                <w:rFonts w:ascii="Garamond" w:hAnsi="Garamond"/>
                <w:b/>
                <w:sz w:val="20"/>
                <w:szCs w:val="20"/>
                <w:lang w:val="sq-AL"/>
              </w:rPr>
              <w:t>Tarifa (€)</w:t>
            </w:r>
          </w:p>
        </w:tc>
      </w:tr>
      <w:tr w:rsidR="00217E4E" w:rsidRPr="005E49B0" w:rsidTr="00135D8C">
        <w:tc>
          <w:tcPr>
            <w:tcW w:w="5958" w:type="dxa"/>
          </w:tcPr>
          <w:p w:rsidR="00217E4E" w:rsidRPr="005E49B0" w:rsidRDefault="00217E4E" w:rsidP="00310B32">
            <w:pPr>
              <w:spacing w:after="0" w:line="240" w:lineRule="auto"/>
              <w:rPr>
                <w:rFonts w:ascii="Garamond" w:hAnsi="Garamond"/>
                <w:sz w:val="20"/>
                <w:szCs w:val="20"/>
                <w:lang w:val="sq-AL"/>
              </w:rPr>
            </w:pPr>
            <w:r w:rsidRPr="005E49B0">
              <w:rPr>
                <w:rFonts w:ascii="Garamond" w:hAnsi="Garamond"/>
                <w:sz w:val="20"/>
                <w:szCs w:val="20"/>
                <w:lang w:val="sq-AL"/>
              </w:rPr>
              <w:t xml:space="preserve">a) për </w:t>
            </w:r>
            <w:r w:rsidR="00310B32">
              <w:rPr>
                <w:rFonts w:ascii="Garamond" w:hAnsi="Garamond"/>
                <w:sz w:val="20"/>
                <w:szCs w:val="20"/>
                <w:lang w:val="sq-AL"/>
              </w:rPr>
              <w:t>a</w:t>
            </w:r>
            <w:r w:rsidRPr="005E49B0">
              <w:rPr>
                <w:rFonts w:ascii="Garamond" w:hAnsi="Garamond"/>
                <w:sz w:val="20"/>
                <w:szCs w:val="20"/>
                <w:lang w:val="sq-AL"/>
              </w:rPr>
              <w:t>nije 0</w:t>
            </w:r>
            <w:r w:rsidR="00310B32">
              <w:rPr>
                <w:rFonts w:ascii="Garamond" w:hAnsi="Garamond"/>
                <w:sz w:val="20"/>
                <w:szCs w:val="20"/>
                <w:lang w:val="sq-AL"/>
              </w:rPr>
              <w:t>–</w:t>
            </w:r>
            <w:r w:rsidRPr="005E49B0">
              <w:rPr>
                <w:rFonts w:ascii="Garamond" w:hAnsi="Garamond"/>
                <w:sz w:val="20"/>
                <w:szCs w:val="20"/>
                <w:lang w:val="sq-AL"/>
              </w:rPr>
              <w:t>500 GT</w:t>
            </w:r>
          </w:p>
        </w:tc>
        <w:tc>
          <w:tcPr>
            <w:tcW w:w="1800" w:type="dxa"/>
          </w:tcPr>
          <w:p w:rsidR="00217E4E" w:rsidRPr="005E49B0" w:rsidRDefault="000B6C3D" w:rsidP="000B6C3D">
            <w:pPr>
              <w:spacing w:after="0" w:line="240" w:lineRule="auto"/>
              <w:jc w:val="center"/>
              <w:rPr>
                <w:rFonts w:ascii="Garamond" w:hAnsi="Garamond"/>
                <w:sz w:val="20"/>
                <w:szCs w:val="20"/>
                <w:lang w:val="sq-AL"/>
              </w:rPr>
            </w:pPr>
            <w:r w:rsidRPr="005E49B0">
              <w:rPr>
                <w:rFonts w:ascii="Garamond" w:hAnsi="Garamond"/>
                <w:sz w:val="20"/>
                <w:szCs w:val="20"/>
                <w:lang w:val="sq-AL"/>
              </w:rPr>
              <w:t>€/certifikatë</w:t>
            </w:r>
          </w:p>
        </w:tc>
        <w:tc>
          <w:tcPr>
            <w:tcW w:w="1522" w:type="dxa"/>
          </w:tcPr>
          <w:p w:rsidR="00217E4E" w:rsidRPr="005E49B0" w:rsidRDefault="00217E4E" w:rsidP="00EB20E4">
            <w:pPr>
              <w:spacing w:after="0" w:line="240" w:lineRule="auto"/>
              <w:rPr>
                <w:rFonts w:ascii="Garamond" w:hAnsi="Garamond"/>
                <w:sz w:val="20"/>
                <w:szCs w:val="20"/>
                <w:lang w:val="sq-AL"/>
              </w:rPr>
            </w:pPr>
            <w:r w:rsidRPr="005E49B0">
              <w:rPr>
                <w:rFonts w:ascii="Garamond" w:hAnsi="Garamond"/>
                <w:sz w:val="20"/>
                <w:szCs w:val="20"/>
                <w:lang w:val="sq-AL"/>
              </w:rPr>
              <w:t>50.8</w:t>
            </w:r>
          </w:p>
        </w:tc>
      </w:tr>
      <w:tr w:rsidR="00217E4E" w:rsidRPr="005E49B0" w:rsidTr="00135D8C">
        <w:tc>
          <w:tcPr>
            <w:tcW w:w="5958" w:type="dxa"/>
          </w:tcPr>
          <w:p w:rsidR="00217E4E" w:rsidRPr="005E49B0" w:rsidRDefault="00217E4E" w:rsidP="00310B32">
            <w:pPr>
              <w:spacing w:after="0" w:line="240" w:lineRule="auto"/>
              <w:rPr>
                <w:rFonts w:ascii="Garamond" w:hAnsi="Garamond"/>
                <w:sz w:val="20"/>
                <w:szCs w:val="20"/>
                <w:lang w:val="sq-AL"/>
              </w:rPr>
            </w:pPr>
            <w:r w:rsidRPr="005E49B0">
              <w:rPr>
                <w:rFonts w:ascii="Garamond" w:hAnsi="Garamond"/>
                <w:sz w:val="20"/>
                <w:szCs w:val="20"/>
                <w:lang w:val="sq-AL"/>
              </w:rPr>
              <w:t xml:space="preserve">b) për </w:t>
            </w:r>
            <w:r w:rsidR="00310B32">
              <w:rPr>
                <w:rFonts w:ascii="Garamond" w:hAnsi="Garamond"/>
                <w:sz w:val="20"/>
                <w:szCs w:val="20"/>
                <w:lang w:val="sq-AL"/>
              </w:rPr>
              <w:t>a</w:t>
            </w:r>
            <w:r w:rsidRPr="005E49B0">
              <w:rPr>
                <w:rFonts w:ascii="Garamond" w:hAnsi="Garamond"/>
                <w:sz w:val="20"/>
                <w:szCs w:val="20"/>
                <w:lang w:val="sq-AL"/>
              </w:rPr>
              <w:t>nije 501</w:t>
            </w:r>
            <w:r w:rsidR="00310B32">
              <w:rPr>
                <w:rFonts w:ascii="Garamond" w:hAnsi="Garamond"/>
                <w:sz w:val="20"/>
                <w:szCs w:val="20"/>
                <w:lang w:val="sq-AL"/>
              </w:rPr>
              <w:t>–</w:t>
            </w:r>
            <w:r w:rsidRPr="005E49B0">
              <w:rPr>
                <w:rFonts w:ascii="Garamond" w:hAnsi="Garamond"/>
                <w:sz w:val="20"/>
                <w:szCs w:val="20"/>
                <w:lang w:val="sq-AL"/>
              </w:rPr>
              <w:t>3000</w:t>
            </w:r>
            <w:r w:rsidR="00310B32">
              <w:rPr>
                <w:rFonts w:ascii="Garamond" w:hAnsi="Garamond"/>
                <w:sz w:val="20"/>
                <w:szCs w:val="20"/>
                <w:lang w:val="sq-AL"/>
              </w:rPr>
              <w:t xml:space="preserve"> </w:t>
            </w:r>
            <w:r w:rsidRPr="005E49B0">
              <w:rPr>
                <w:rFonts w:ascii="Garamond" w:hAnsi="Garamond"/>
                <w:sz w:val="20"/>
                <w:szCs w:val="20"/>
                <w:lang w:val="sq-AL"/>
              </w:rPr>
              <w:t>GT</w:t>
            </w:r>
          </w:p>
        </w:tc>
        <w:tc>
          <w:tcPr>
            <w:tcW w:w="1800" w:type="dxa"/>
          </w:tcPr>
          <w:p w:rsidR="00217E4E" w:rsidRPr="005E49B0" w:rsidRDefault="000B6C3D" w:rsidP="000B6C3D">
            <w:pPr>
              <w:spacing w:after="0" w:line="240" w:lineRule="auto"/>
              <w:jc w:val="center"/>
              <w:rPr>
                <w:rFonts w:ascii="Garamond" w:hAnsi="Garamond"/>
                <w:sz w:val="20"/>
                <w:szCs w:val="20"/>
                <w:lang w:val="sq-AL"/>
              </w:rPr>
            </w:pPr>
            <w:r w:rsidRPr="005E49B0">
              <w:rPr>
                <w:rFonts w:ascii="Garamond" w:hAnsi="Garamond"/>
                <w:sz w:val="20"/>
                <w:szCs w:val="20"/>
                <w:lang w:val="sq-AL"/>
              </w:rPr>
              <w:t>€/certifikatë</w:t>
            </w:r>
          </w:p>
        </w:tc>
        <w:tc>
          <w:tcPr>
            <w:tcW w:w="1522" w:type="dxa"/>
          </w:tcPr>
          <w:p w:rsidR="00217E4E" w:rsidRPr="005E49B0" w:rsidRDefault="00217E4E" w:rsidP="00EB20E4">
            <w:pPr>
              <w:spacing w:after="0" w:line="240" w:lineRule="auto"/>
              <w:rPr>
                <w:rFonts w:ascii="Garamond" w:hAnsi="Garamond"/>
                <w:sz w:val="20"/>
                <w:szCs w:val="20"/>
                <w:lang w:val="sq-AL"/>
              </w:rPr>
            </w:pPr>
            <w:r w:rsidRPr="005E49B0">
              <w:rPr>
                <w:rFonts w:ascii="Garamond" w:hAnsi="Garamond"/>
                <w:sz w:val="20"/>
                <w:szCs w:val="20"/>
                <w:lang w:val="sq-AL"/>
              </w:rPr>
              <w:t>101.6</w:t>
            </w:r>
          </w:p>
        </w:tc>
      </w:tr>
      <w:tr w:rsidR="00217E4E" w:rsidRPr="005E49B0" w:rsidTr="00135D8C">
        <w:tc>
          <w:tcPr>
            <w:tcW w:w="5958" w:type="dxa"/>
          </w:tcPr>
          <w:p w:rsidR="00217E4E" w:rsidRPr="005E49B0" w:rsidRDefault="00217E4E" w:rsidP="00310B32">
            <w:pPr>
              <w:spacing w:after="0" w:line="240" w:lineRule="auto"/>
              <w:rPr>
                <w:rFonts w:ascii="Garamond" w:hAnsi="Garamond"/>
                <w:sz w:val="20"/>
                <w:szCs w:val="20"/>
                <w:lang w:val="sq-AL"/>
              </w:rPr>
            </w:pPr>
            <w:r w:rsidRPr="005E49B0">
              <w:rPr>
                <w:rFonts w:ascii="Garamond" w:hAnsi="Garamond"/>
                <w:sz w:val="20"/>
                <w:szCs w:val="20"/>
                <w:lang w:val="sq-AL"/>
              </w:rPr>
              <w:t xml:space="preserve">c) për </w:t>
            </w:r>
            <w:r w:rsidR="00310B32">
              <w:rPr>
                <w:rFonts w:ascii="Garamond" w:hAnsi="Garamond"/>
                <w:sz w:val="20"/>
                <w:szCs w:val="20"/>
                <w:lang w:val="sq-AL"/>
              </w:rPr>
              <w:t>a</w:t>
            </w:r>
            <w:r w:rsidRPr="005E49B0">
              <w:rPr>
                <w:rFonts w:ascii="Garamond" w:hAnsi="Garamond"/>
                <w:sz w:val="20"/>
                <w:szCs w:val="20"/>
                <w:lang w:val="sq-AL"/>
              </w:rPr>
              <w:t>nije mbi 3000 GT</w:t>
            </w:r>
          </w:p>
        </w:tc>
        <w:tc>
          <w:tcPr>
            <w:tcW w:w="1800" w:type="dxa"/>
          </w:tcPr>
          <w:p w:rsidR="00217E4E" w:rsidRPr="005E49B0" w:rsidRDefault="000B6C3D" w:rsidP="000B6C3D">
            <w:pPr>
              <w:spacing w:after="0" w:line="240" w:lineRule="auto"/>
              <w:jc w:val="center"/>
              <w:rPr>
                <w:rFonts w:ascii="Garamond" w:hAnsi="Garamond"/>
                <w:sz w:val="20"/>
                <w:szCs w:val="20"/>
                <w:lang w:val="sq-AL"/>
              </w:rPr>
            </w:pPr>
            <w:r w:rsidRPr="005E49B0">
              <w:rPr>
                <w:rFonts w:ascii="Garamond" w:hAnsi="Garamond"/>
                <w:sz w:val="20"/>
                <w:szCs w:val="20"/>
                <w:lang w:val="sq-AL"/>
              </w:rPr>
              <w:t>€/certifikatë</w:t>
            </w:r>
          </w:p>
        </w:tc>
        <w:tc>
          <w:tcPr>
            <w:tcW w:w="1522" w:type="dxa"/>
          </w:tcPr>
          <w:p w:rsidR="00217E4E" w:rsidRPr="005E49B0" w:rsidRDefault="00217E4E" w:rsidP="00EB20E4">
            <w:pPr>
              <w:spacing w:after="0" w:line="240" w:lineRule="auto"/>
              <w:rPr>
                <w:rFonts w:ascii="Garamond" w:hAnsi="Garamond"/>
                <w:sz w:val="20"/>
                <w:szCs w:val="20"/>
                <w:lang w:val="sq-AL"/>
              </w:rPr>
            </w:pPr>
            <w:r w:rsidRPr="005E49B0">
              <w:rPr>
                <w:rFonts w:ascii="Garamond" w:hAnsi="Garamond"/>
                <w:sz w:val="20"/>
                <w:szCs w:val="20"/>
                <w:lang w:val="sq-AL"/>
              </w:rPr>
              <w:t>152.4</w:t>
            </w:r>
          </w:p>
        </w:tc>
      </w:tr>
    </w:tbl>
    <w:p w:rsidR="00217E4E" w:rsidRPr="00C774E1" w:rsidRDefault="00217E4E" w:rsidP="00EB20E4">
      <w:pPr>
        <w:spacing w:after="0" w:line="240" w:lineRule="auto"/>
        <w:rPr>
          <w:rFonts w:ascii="Garamond" w:hAnsi="Garamond"/>
          <w:sz w:val="14"/>
          <w:szCs w:val="24"/>
          <w:lang w:val="sq-AL"/>
        </w:rPr>
      </w:pPr>
    </w:p>
    <w:p w:rsidR="00217E4E" w:rsidRPr="002041C1" w:rsidRDefault="00217E4E" w:rsidP="00EB20E4">
      <w:pPr>
        <w:spacing w:after="0" w:line="240" w:lineRule="auto"/>
        <w:rPr>
          <w:rFonts w:ascii="Garamond" w:hAnsi="Garamond"/>
          <w:b/>
          <w:sz w:val="24"/>
          <w:szCs w:val="24"/>
          <w:lang w:val="sq-AL"/>
        </w:rPr>
      </w:pPr>
      <w:r w:rsidRPr="002041C1">
        <w:rPr>
          <w:rFonts w:ascii="Garamond" w:hAnsi="Garamond"/>
          <w:b/>
          <w:sz w:val="24"/>
          <w:szCs w:val="24"/>
          <w:lang w:val="sq-AL"/>
        </w:rPr>
        <w:t xml:space="preserve">5.2 Tarifa për </w:t>
      </w:r>
      <w:r w:rsidR="00491A6B" w:rsidRPr="002041C1">
        <w:rPr>
          <w:rFonts w:ascii="Garamond" w:hAnsi="Garamond"/>
          <w:b/>
          <w:sz w:val="24"/>
          <w:szCs w:val="24"/>
          <w:lang w:val="sq-AL"/>
        </w:rPr>
        <w:t>certifikatën</w:t>
      </w:r>
      <w:r w:rsidRPr="002041C1">
        <w:rPr>
          <w:rFonts w:ascii="Garamond" w:hAnsi="Garamond"/>
          <w:b/>
          <w:sz w:val="24"/>
          <w:szCs w:val="24"/>
          <w:lang w:val="sq-AL"/>
        </w:rPr>
        <w:t xml:space="preserve"> mjekësore të </w:t>
      </w:r>
      <w:r w:rsidR="00893B7F" w:rsidRPr="002041C1">
        <w:rPr>
          <w:rFonts w:ascii="Garamond" w:hAnsi="Garamond"/>
          <w:b/>
          <w:sz w:val="24"/>
          <w:szCs w:val="24"/>
          <w:lang w:val="sq-AL"/>
        </w:rPr>
        <w:t>anijes</w:t>
      </w:r>
    </w:p>
    <w:tbl>
      <w:tblPr>
        <w:tblStyle w:val="TableGrid"/>
        <w:tblW w:w="0" w:type="auto"/>
        <w:tblLook w:val="04A0" w:firstRow="1" w:lastRow="0" w:firstColumn="1" w:lastColumn="0" w:noHBand="0" w:noVBand="1"/>
      </w:tblPr>
      <w:tblGrid>
        <w:gridCol w:w="5795"/>
        <w:gridCol w:w="1771"/>
        <w:gridCol w:w="1495"/>
      </w:tblGrid>
      <w:tr w:rsidR="00217E4E" w:rsidRPr="005E49B0" w:rsidTr="00135D8C">
        <w:tc>
          <w:tcPr>
            <w:tcW w:w="5958" w:type="dxa"/>
          </w:tcPr>
          <w:p w:rsidR="00217E4E" w:rsidRPr="005E49B0" w:rsidRDefault="00217E4E" w:rsidP="00EB20E4">
            <w:pPr>
              <w:spacing w:after="0" w:line="240" w:lineRule="auto"/>
              <w:rPr>
                <w:rFonts w:ascii="Garamond" w:hAnsi="Garamond"/>
                <w:sz w:val="20"/>
                <w:szCs w:val="20"/>
                <w:lang w:val="sq-AL"/>
              </w:rPr>
            </w:pPr>
            <w:r w:rsidRPr="005E49B0">
              <w:rPr>
                <w:rFonts w:ascii="Garamond" w:hAnsi="Garamond"/>
                <w:sz w:val="20"/>
                <w:szCs w:val="20"/>
                <w:lang w:val="sq-AL"/>
              </w:rPr>
              <w:t xml:space="preserve">1. Lëshimi i </w:t>
            </w:r>
            <w:r w:rsidR="00491A6B" w:rsidRPr="005E49B0">
              <w:rPr>
                <w:rFonts w:ascii="Garamond" w:hAnsi="Garamond"/>
                <w:sz w:val="20"/>
                <w:szCs w:val="20"/>
                <w:lang w:val="sq-AL"/>
              </w:rPr>
              <w:t>certifikatës</w:t>
            </w:r>
            <w:r w:rsidR="00893B7F" w:rsidRPr="005E49B0">
              <w:rPr>
                <w:rFonts w:ascii="Garamond" w:hAnsi="Garamond"/>
                <w:sz w:val="20"/>
                <w:szCs w:val="20"/>
                <w:lang w:val="sq-AL"/>
              </w:rPr>
              <w:t xml:space="preserve"> mjekësore </w:t>
            </w:r>
            <w:r w:rsidRPr="005E49B0">
              <w:rPr>
                <w:rFonts w:ascii="Garamond" w:hAnsi="Garamond"/>
                <w:sz w:val="20"/>
                <w:szCs w:val="20"/>
                <w:lang w:val="sq-AL"/>
              </w:rPr>
              <w:t xml:space="preserve">për anijen dhe personelin për një periudhë jo më pak se 12 </w:t>
            </w:r>
            <w:r w:rsidR="00893B7F" w:rsidRPr="005E49B0">
              <w:rPr>
                <w:rFonts w:ascii="Garamond" w:hAnsi="Garamond"/>
                <w:sz w:val="20"/>
                <w:szCs w:val="20"/>
                <w:lang w:val="sq-AL"/>
              </w:rPr>
              <w:t>muaj</w:t>
            </w:r>
          </w:p>
        </w:tc>
        <w:tc>
          <w:tcPr>
            <w:tcW w:w="1800" w:type="dxa"/>
          </w:tcPr>
          <w:p w:rsidR="00217E4E" w:rsidRPr="007538C4" w:rsidRDefault="00217E4E" w:rsidP="00EB20E4">
            <w:pPr>
              <w:spacing w:after="0" w:line="240" w:lineRule="auto"/>
              <w:rPr>
                <w:rFonts w:ascii="Garamond" w:hAnsi="Garamond"/>
                <w:b/>
                <w:sz w:val="20"/>
                <w:szCs w:val="20"/>
                <w:lang w:val="sq-AL"/>
              </w:rPr>
            </w:pPr>
            <w:r w:rsidRPr="007538C4">
              <w:rPr>
                <w:rFonts w:ascii="Garamond" w:hAnsi="Garamond"/>
                <w:b/>
                <w:sz w:val="20"/>
                <w:szCs w:val="20"/>
                <w:lang w:val="sq-AL"/>
              </w:rPr>
              <w:t xml:space="preserve">Njësia bazë </w:t>
            </w:r>
          </w:p>
        </w:tc>
        <w:tc>
          <w:tcPr>
            <w:tcW w:w="1522" w:type="dxa"/>
          </w:tcPr>
          <w:p w:rsidR="00217E4E" w:rsidRPr="007538C4" w:rsidRDefault="00217E4E" w:rsidP="00EB20E4">
            <w:pPr>
              <w:spacing w:after="0" w:line="240" w:lineRule="auto"/>
              <w:rPr>
                <w:rFonts w:ascii="Garamond" w:hAnsi="Garamond"/>
                <w:b/>
                <w:sz w:val="20"/>
                <w:szCs w:val="20"/>
                <w:lang w:val="sq-AL"/>
              </w:rPr>
            </w:pPr>
            <w:r w:rsidRPr="007538C4">
              <w:rPr>
                <w:rFonts w:ascii="Garamond" w:hAnsi="Garamond"/>
                <w:b/>
                <w:sz w:val="20"/>
                <w:szCs w:val="20"/>
                <w:lang w:val="sq-AL"/>
              </w:rPr>
              <w:t>Tarifa (€)</w:t>
            </w:r>
          </w:p>
          <w:p w:rsidR="00217E4E" w:rsidRPr="007538C4" w:rsidRDefault="00217E4E" w:rsidP="00EB20E4">
            <w:pPr>
              <w:spacing w:after="0" w:line="240" w:lineRule="auto"/>
              <w:rPr>
                <w:rFonts w:ascii="Garamond" w:hAnsi="Garamond"/>
                <w:b/>
                <w:sz w:val="20"/>
                <w:szCs w:val="20"/>
                <w:lang w:val="sq-AL"/>
              </w:rPr>
            </w:pPr>
          </w:p>
        </w:tc>
      </w:tr>
      <w:tr w:rsidR="00217E4E" w:rsidRPr="005E49B0" w:rsidTr="00135D8C">
        <w:tc>
          <w:tcPr>
            <w:tcW w:w="5958" w:type="dxa"/>
          </w:tcPr>
          <w:p w:rsidR="00217E4E" w:rsidRPr="005E49B0" w:rsidRDefault="00217E4E" w:rsidP="00EB20E4">
            <w:pPr>
              <w:spacing w:after="0" w:line="240" w:lineRule="auto"/>
              <w:rPr>
                <w:rFonts w:ascii="Garamond" w:hAnsi="Garamond"/>
                <w:sz w:val="20"/>
                <w:szCs w:val="20"/>
                <w:lang w:val="sq-AL"/>
              </w:rPr>
            </w:pPr>
            <w:r w:rsidRPr="00DE084C">
              <w:rPr>
                <w:rFonts w:ascii="Garamond" w:hAnsi="Garamond"/>
                <w:sz w:val="20"/>
                <w:szCs w:val="20"/>
                <w:highlight w:val="yellow"/>
                <w:lang w:val="sq-AL"/>
              </w:rPr>
              <w:t xml:space="preserve">a) </w:t>
            </w:r>
            <w:r w:rsidR="00893B7F" w:rsidRPr="005E49B0">
              <w:rPr>
                <w:rFonts w:ascii="Garamond" w:hAnsi="Garamond"/>
                <w:sz w:val="20"/>
                <w:szCs w:val="20"/>
                <w:lang w:val="sq-AL"/>
              </w:rPr>
              <w:t>Certifikata</w:t>
            </w:r>
            <w:r w:rsidRPr="005E49B0">
              <w:rPr>
                <w:rFonts w:ascii="Garamond" w:hAnsi="Garamond"/>
                <w:sz w:val="20"/>
                <w:szCs w:val="20"/>
                <w:lang w:val="sq-AL"/>
              </w:rPr>
              <w:t xml:space="preserve"> mjekësore e </w:t>
            </w:r>
            <w:r w:rsidR="00893B7F" w:rsidRPr="005E49B0">
              <w:rPr>
                <w:rFonts w:ascii="Garamond" w:hAnsi="Garamond"/>
                <w:sz w:val="20"/>
                <w:szCs w:val="20"/>
                <w:lang w:val="sq-AL"/>
              </w:rPr>
              <w:t xml:space="preserve">anijes </w:t>
            </w:r>
            <w:r w:rsidRPr="005E49B0">
              <w:rPr>
                <w:rFonts w:ascii="Garamond" w:hAnsi="Garamond"/>
                <w:sz w:val="20"/>
                <w:szCs w:val="20"/>
                <w:lang w:val="sq-AL"/>
              </w:rPr>
              <w:t>(vjetore)</w:t>
            </w:r>
          </w:p>
        </w:tc>
        <w:tc>
          <w:tcPr>
            <w:tcW w:w="1800" w:type="dxa"/>
          </w:tcPr>
          <w:p w:rsidR="00217E4E" w:rsidRPr="005E49B0" w:rsidRDefault="00836EAD" w:rsidP="00836EAD">
            <w:pPr>
              <w:spacing w:after="0" w:line="240" w:lineRule="auto"/>
              <w:jc w:val="center"/>
              <w:rPr>
                <w:rFonts w:ascii="Garamond" w:hAnsi="Garamond"/>
                <w:sz w:val="20"/>
                <w:szCs w:val="20"/>
                <w:lang w:val="sq-AL"/>
              </w:rPr>
            </w:pPr>
            <w:r w:rsidRPr="005E49B0">
              <w:rPr>
                <w:rFonts w:ascii="Garamond" w:hAnsi="Garamond"/>
                <w:sz w:val="20"/>
                <w:szCs w:val="20"/>
                <w:lang w:val="sq-AL"/>
              </w:rPr>
              <w:t>€/anije</w:t>
            </w:r>
          </w:p>
        </w:tc>
        <w:tc>
          <w:tcPr>
            <w:tcW w:w="1522" w:type="dxa"/>
          </w:tcPr>
          <w:p w:rsidR="00217E4E" w:rsidRPr="005E49B0" w:rsidRDefault="00217E4E" w:rsidP="00EB20E4">
            <w:pPr>
              <w:spacing w:after="0" w:line="240" w:lineRule="auto"/>
              <w:rPr>
                <w:rFonts w:ascii="Garamond" w:hAnsi="Garamond"/>
                <w:sz w:val="20"/>
                <w:szCs w:val="20"/>
                <w:lang w:val="sq-AL"/>
              </w:rPr>
            </w:pPr>
            <w:r w:rsidRPr="005E49B0">
              <w:rPr>
                <w:rFonts w:ascii="Garamond" w:hAnsi="Garamond"/>
                <w:sz w:val="20"/>
                <w:szCs w:val="20"/>
                <w:lang w:val="sq-AL"/>
              </w:rPr>
              <w:t>20.32</w:t>
            </w:r>
          </w:p>
        </w:tc>
      </w:tr>
      <w:tr w:rsidR="00217E4E" w:rsidRPr="005E49B0" w:rsidTr="00135D8C">
        <w:tc>
          <w:tcPr>
            <w:tcW w:w="5958" w:type="dxa"/>
          </w:tcPr>
          <w:p w:rsidR="00217E4E" w:rsidRPr="005E49B0" w:rsidRDefault="00217E4E" w:rsidP="00CD6DE6">
            <w:pPr>
              <w:spacing w:after="0" w:line="240" w:lineRule="auto"/>
              <w:rPr>
                <w:rFonts w:ascii="Garamond" w:hAnsi="Garamond"/>
                <w:sz w:val="20"/>
                <w:szCs w:val="20"/>
                <w:lang w:val="sq-AL"/>
              </w:rPr>
            </w:pPr>
            <w:r w:rsidRPr="005E49B0">
              <w:rPr>
                <w:rFonts w:ascii="Garamond" w:hAnsi="Garamond"/>
                <w:sz w:val="20"/>
                <w:szCs w:val="20"/>
                <w:lang w:val="sq-AL"/>
              </w:rPr>
              <w:t xml:space="preserve">i. </w:t>
            </w:r>
            <w:r w:rsidR="00CD6DE6">
              <w:rPr>
                <w:rFonts w:ascii="Garamond" w:hAnsi="Garamond"/>
                <w:sz w:val="20"/>
                <w:szCs w:val="20"/>
                <w:lang w:val="sq-AL"/>
              </w:rPr>
              <w:t>p</w:t>
            </w:r>
            <w:r w:rsidRPr="005E49B0">
              <w:rPr>
                <w:rFonts w:ascii="Garamond" w:hAnsi="Garamond"/>
                <w:sz w:val="20"/>
                <w:szCs w:val="20"/>
                <w:lang w:val="sq-AL"/>
              </w:rPr>
              <w:t>ër shqiptar</w:t>
            </w:r>
            <w:r w:rsidR="00CD6DE6" w:rsidRPr="005E49B0">
              <w:rPr>
                <w:rFonts w:ascii="Garamond" w:hAnsi="Garamond"/>
                <w:sz w:val="20"/>
                <w:szCs w:val="20"/>
                <w:lang w:val="sq-AL"/>
              </w:rPr>
              <w:t>ë</w:t>
            </w:r>
            <w:r w:rsidR="00CD6DE6">
              <w:rPr>
                <w:rFonts w:ascii="Garamond" w:hAnsi="Garamond"/>
                <w:sz w:val="20"/>
                <w:szCs w:val="20"/>
                <w:lang w:val="sq-AL"/>
              </w:rPr>
              <w:t>;</w:t>
            </w:r>
          </w:p>
        </w:tc>
        <w:tc>
          <w:tcPr>
            <w:tcW w:w="1800" w:type="dxa"/>
          </w:tcPr>
          <w:p w:rsidR="00217E4E" w:rsidRPr="005E49B0" w:rsidRDefault="00836EAD" w:rsidP="00836EAD">
            <w:pPr>
              <w:spacing w:after="0" w:line="240" w:lineRule="auto"/>
              <w:jc w:val="center"/>
              <w:rPr>
                <w:rFonts w:ascii="Garamond" w:hAnsi="Garamond"/>
                <w:sz w:val="20"/>
                <w:szCs w:val="20"/>
                <w:lang w:val="sq-AL"/>
              </w:rPr>
            </w:pPr>
            <w:r w:rsidRPr="005E49B0">
              <w:rPr>
                <w:rFonts w:ascii="Garamond" w:hAnsi="Garamond"/>
                <w:sz w:val="20"/>
                <w:szCs w:val="20"/>
                <w:lang w:val="sq-AL"/>
              </w:rPr>
              <w:t>€/person</w:t>
            </w:r>
          </w:p>
        </w:tc>
        <w:tc>
          <w:tcPr>
            <w:tcW w:w="1522" w:type="dxa"/>
          </w:tcPr>
          <w:p w:rsidR="00217E4E" w:rsidRPr="005E49B0" w:rsidRDefault="00217E4E" w:rsidP="00EB20E4">
            <w:pPr>
              <w:spacing w:after="0" w:line="240" w:lineRule="auto"/>
              <w:rPr>
                <w:rFonts w:ascii="Garamond" w:hAnsi="Garamond"/>
                <w:sz w:val="20"/>
                <w:szCs w:val="20"/>
                <w:lang w:val="sq-AL"/>
              </w:rPr>
            </w:pPr>
            <w:r w:rsidRPr="005E49B0">
              <w:rPr>
                <w:rFonts w:ascii="Garamond" w:hAnsi="Garamond"/>
                <w:sz w:val="20"/>
                <w:szCs w:val="20"/>
                <w:lang w:val="sq-AL"/>
              </w:rPr>
              <w:t>5.08</w:t>
            </w:r>
          </w:p>
        </w:tc>
      </w:tr>
      <w:tr w:rsidR="00217E4E" w:rsidRPr="005E49B0" w:rsidTr="00135D8C">
        <w:tc>
          <w:tcPr>
            <w:tcW w:w="5958" w:type="dxa"/>
          </w:tcPr>
          <w:p w:rsidR="00217E4E" w:rsidRPr="005E49B0" w:rsidRDefault="00217E4E" w:rsidP="00CD6DE6">
            <w:pPr>
              <w:spacing w:after="0" w:line="240" w:lineRule="auto"/>
              <w:rPr>
                <w:rFonts w:ascii="Garamond" w:hAnsi="Garamond"/>
                <w:sz w:val="20"/>
                <w:szCs w:val="20"/>
                <w:lang w:val="sq-AL"/>
              </w:rPr>
            </w:pPr>
            <w:r w:rsidRPr="005E49B0">
              <w:rPr>
                <w:rFonts w:ascii="Garamond" w:hAnsi="Garamond"/>
                <w:sz w:val="20"/>
                <w:szCs w:val="20"/>
                <w:lang w:val="sq-AL"/>
              </w:rPr>
              <w:t xml:space="preserve">ii. </w:t>
            </w:r>
            <w:r w:rsidR="00CD6DE6">
              <w:rPr>
                <w:rFonts w:ascii="Garamond" w:hAnsi="Garamond"/>
                <w:sz w:val="20"/>
                <w:szCs w:val="20"/>
                <w:lang w:val="sq-AL"/>
              </w:rPr>
              <w:t>p</w:t>
            </w:r>
            <w:r w:rsidRPr="005E49B0">
              <w:rPr>
                <w:rFonts w:ascii="Garamond" w:hAnsi="Garamond"/>
                <w:sz w:val="20"/>
                <w:szCs w:val="20"/>
                <w:lang w:val="sq-AL"/>
              </w:rPr>
              <w:t>ër të huaj</w:t>
            </w:r>
            <w:r w:rsidR="00CD6DE6">
              <w:rPr>
                <w:rFonts w:ascii="Garamond" w:hAnsi="Garamond"/>
                <w:sz w:val="20"/>
                <w:szCs w:val="20"/>
                <w:lang w:val="sq-AL"/>
              </w:rPr>
              <w:t>.</w:t>
            </w:r>
            <w:r w:rsidRPr="005E49B0">
              <w:rPr>
                <w:rFonts w:ascii="Garamond" w:hAnsi="Garamond"/>
                <w:sz w:val="20"/>
                <w:szCs w:val="20"/>
                <w:lang w:val="sq-AL"/>
              </w:rPr>
              <w:t xml:space="preserve"> </w:t>
            </w:r>
          </w:p>
        </w:tc>
        <w:tc>
          <w:tcPr>
            <w:tcW w:w="1800" w:type="dxa"/>
          </w:tcPr>
          <w:p w:rsidR="00217E4E" w:rsidRPr="005E49B0" w:rsidRDefault="00836EAD" w:rsidP="00836EAD">
            <w:pPr>
              <w:spacing w:after="0" w:line="240" w:lineRule="auto"/>
              <w:jc w:val="center"/>
              <w:rPr>
                <w:rFonts w:ascii="Garamond" w:hAnsi="Garamond"/>
                <w:sz w:val="20"/>
                <w:szCs w:val="20"/>
                <w:lang w:val="sq-AL"/>
              </w:rPr>
            </w:pPr>
            <w:r w:rsidRPr="005E49B0">
              <w:rPr>
                <w:rFonts w:ascii="Garamond" w:hAnsi="Garamond"/>
                <w:sz w:val="20"/>
                <w:szCs w:val="20"/>
                <w:lang w:val="sq-AL"/>
              </w:rPr>
              <w:t>€/person</w:t>
            </w:r>
          </w:p>
        </w:tc>
        <w:tc>
          <w:tcPr>
            <w:tcW w:w="1522" w:type="dxa"/>
          </w:tcPr>
          <w:p w:rsidR="00217E4E" w:rsidRPr="005E49B0" w:rsidRDefault="00217E4E" w:rsidP="00EB20E4">
            <w:pPr>
              <w:spacing w:after="0" w:line="240" w:lineRule="auto"/>
              <w:rPr>
                <w:rFonts w:ascii="Garamond" w:hAnsi="Garamond"/>
                <w:sz w:val="20"/>
                <w:szCs w:val="20"/>
                <w:lang w:val="sq-AL"/>
              </w:rPr>
            </w:pPr>
            <w:r w:rsidRPr="005E49B0">
              <w:rPr>
                <w:rFonts w:ascii="Garamond" w:hAnsi="Garamond"/>
                <w:sz w:val="20"/>
                <w:szCs w:val="20"/>
                <w:lang w:val="sq-AL"/>
              </w:rPr>
              <w:t>10.16</w:t>
            </w:r>
          </w:p>
        </w:tc>
      </w:tr>
      <w:tr w:rsidR="00217E4E" w:rsidRPr="005E49B0" w:rsidTr="00135D8C">
        <w:tc>
          <w:tcPr>
            <w:tcW w:w="5958" w:type="dxa"/>
          </w:tcPr>
          <w:p w:rsidR="00217E4E" w:rsidRPr="005E49B0" w:rsidRDefault="00217E4E" w:rsidP="00EB20E4">
            <w:pPr>
              <w:spacing w:after="0" w:line="240" w:lineRule="auto"/>
              <w:rPr>
                <w:rFonts w:ascii="Garamond" w:hAnsi="Garamond"/>
                <w:sz w:val="20"/>
                <w:szCs w:val="20"/>
                <w:lang w:val="sq-AL"/>
              </w:rPr>
            </w:pPr>
            <w:r w:rsidRPr="00DE084C">
              <w:rPr>
                <w:rFonts w:ascii="Garamond" w:hAnsi="Garamond"/>
                <w:sz w:val="20"/>
                <w:szCs w:val="20"/>
                <w:highlight w:val="yellow"/>
                <w:lang w:val="sq-AL"/>
              </w:rPr>
              <w:t xml:space="preserve">c) </w:t>
            </w:r>
            <w:r w:rsidR="00893B7F" w:rsidRPr="005E49B0">
              <w:rPr>
                <w:rFonts w:ascii="Garamond" w:hAnsi="Garamond"/>
                <w:sz w:val="20"/>
                <w:szCs w:val="20"/>
                <w:lang w:val="sq-AL"/>
              </w:rPr>
              <w:t>Certifikata</w:t>
            </w:r>
            <w:r w:rsidRPr="005E49B0">
              <w:rPr>
                <w:rFonts w:ascii="Garamond" w:hAnsi="Garamond"/>
                <w:sz w:val="20"/>
                <w:szCs w:val="20"/>
                <w:lang w:val="sq-AL"/>
              </w:rPr>
              <w:t xml:space="preserve"> e </w:t>
            </w:r>
            <w:r w:rsidR="00893B7F" w:rsidRPr="005E49B0">
              <w:rPr>
                <w:rFonts w:ascii="Garamond" w:hAnsi="Garamond"/>
                <w:sz w:val="20"/>
                <w:szCs w:val="20"/>
                <w:lang w:val="sq-AL"/>
              </w:rPr>
              <w:t>shërbimit</w:t>
            </w:r>
            <w:r w:rsidRPr="005E49B0">
              <w:rPr>
                <w:rFonts w:ascii="Garamond" w:hAnsi="Garamond"/>
                <w:sz w:val="20"/>
                <w:szCs w:val="20"/>
                <w:lang w:val="sq-AL"/>
              </w:rPr>
              <w:t xml:space="preserve"> gastronomik </w:t>
            </w:r>
            <w:r w:rsidR="00893B7F" w:rsidRPr="005E49B0">
              <w:rPr>
                <w:rFonts w:ascii="Garamond" w:hAnsi="Garamond"/>
                <w:sz w:val="20"/>
                <w:szCs w:val="20"/>
                <w:lang w:val="sq-AL"/>
              </w:rPr>
              <w:t>kuzhinier</w:t>
            </w:r>
          </w:p>
        </w:tc>
        <w:tc>
          <w:tcPr>
            <w:tcW w:w="1800" w:type="dxa"/>
          </w:tcPr>
          <w:p w:rsidR="00217E4E" w:rsidRPr="005E49B0" w:rsidRDefault="00836EAD" w:rsidP="00836EAD">
            <w:pPr>
              <w:spacing w:after="0" w:line="240" w:lineRule="auto"/>
              <w:jc w:val="center"/>
              <w:rPr>
                <w:rFonts w:ascii="Garamond" w:hAnsi="Garamond"/>
                <w:sz w:val="20"/>
                <w:szCs w:val="20"/>
                <w:lang w:val="sq-AL"/>
              </w:rPr>
            </w:pPr>
            <w:r w:rsidRPr="005E49B0">
              <w:rPr>
                <w:rFonts w:ascii="Garamond" w:hAnsi="Garamond"/>
                <w:sz w:val="20"/>
                <w:szCs w:val="20"/>
                <w:lang w:val="sq-AL"/>
              </w:rPr>
              <w:t>€/person</w:t>
            </w:r>
          </w:p>
        </w:tc>
        <w:tc>
          <w:tcPr>
            <w:tcW w:w="1522" w:type="dxa"/>
          </w:tcPr>
          <w:p w:rsidR="00217E4E" w:rsidRPr="005E49B0" w:rsidRDefault="00217E4E" w:rsidP="00EB20E4">
            <w:pPr>
              <w:spacing w:after="0" w:line="240" w:lineRule="auto"/>
              <w:rPr>
                <w:rFonts w:ascii="Garamond" w:hAnsi="Garamond"/>
                <w:sz w:val="20"/>
                <w:szCs w:val="20"/>
                <w:lang w:val="sq-AL"/>
              </w:rPr>
            </w:pPr>
            <w:r w:rsidRPr="005E49B0">
              <w:rPr>
                <w:rFonts w:ascii="Garamond" w:hAnsi="Garamond"/>
                <w:sz w:val="20"/>
                <w:szCs w:val="20"/>
                <w:lang w:val="sq-AL"/>
              </w:rPr>
              <w:t>10.16</w:t>
            </w:r>
          </w:p>
        </w:tc>
      </w:tr>
      <w:tr w:rsidR="00217E4E" w:rsidRPr="005E49B0" w:rsidTr="00135D8C">
        <w:tc>
          <w:tcPr>
            <w:tcW w:w="5958" w:type="dxa"/>
          </w:tcPr>
          <w:p w:rsidR="00217E4E" w:rsidRPr="005E49B0" w:rsidRDefault="00217E4E" w:rsidP="00EB20E4">
            <w:pPr>
              <w:spacing w:after="0" w:line="240" w:lineRule="auto"/>
              <w:rPr>
                <w:rFonts w:ascii="Garamond" w:hAnsi="Garamond"/>
                <w:sz w:val="20"/>
                <w:szCs w:val="20"/>
                <w:lang w:val="sq-AL"/>
              </w:rPr>
            </w:pPr>
            <w:r w:rsidRPr="00DE084C">
              <w:rPr>
                <w:rFonts w:ascii="Garamond" w:hAnsi="Garamond"/>
                <w:sz w:val="20"/>
                <w:szCs w:val="20"/>
                <w:highlight w:val="yellow"/>
                <w:lang w:val="sq-AL"/>
              </w:rPr>
              <w:t xml:space="preserve">d) </w:t>
            </w:r>
            <w:r w:rsidR="00893B7F" w:rsidRPr="005E49B0">
              <w:rPr>
                <w:rFonts w:ascii="Garamond" w:hAnsi="Garamond"/>
                <w:sz w:val="20"/>
                <w:szCs w:val="20"/>
                <w:lang w:val="sq-AL"/>
              </w:rPr>
              <w:t>Certifikata</w:t>
            </w:r>
            <w:r w:rsidRPr="005E49B0">
              <w:rPr>
                <w:rFonts w:ascii="Garamond" w:hAnsi="Garamond"/>
                <w:sz w:val="20"/>
                <w:szCs w:val="20"/>
                <w:lang w:val="sq-AL"/>
              </w:rPr>
              <w:t xml:space="preserve"> për per</w:t>
            </w:r>
            <w:r w:rsidR="007538C4">
              <w:rPr>
                <w:rFonts w:ascii="Garamond" w:hAnsi="Garamond"/>
                <w:sz w:val="20"/>
                <w:szCs w:val="20"/>
                <w:lang w:val="sq-AL"/>
              </w:rPr>
              <w:t>sonin e ndihmës së shpejtë (një</w:t>
            </w:r>
            <w:r w:rsidRPr="005E49B0">
              <w:rPr>
                <w:rFonts w:ascii="Garamond" w:hAnsi="Garamond"/>
                <w:sz w:val="20"/>
                <w:szCs w:val="20"/>
                <w:lang w:val="sq-AL"/>
              </w:rPr>
              <w:t>vjeçar)</w:t>
            </w:r>
          </w:p>
        </w:tc>
        <w:tc>
          <w:tcPr>
            <w:tcW w:w="1800" w:type="dxa"/>
          </w:tcPr>
          <w:p w:rsidR="00217E4E" w:rsidRPr="005E49B0" w:rsidRDefault="00836EAD" w:rsidP="00836EAD">
            <w:pPr>
              <w:spacing w:after="0" w:line="240" w:lineRule="auto"/>
              <w:jc w:val="center"/>
              <w:rPr>
                <w:rFonts w:ascii="Garamond" w:hAnsi="Garamond"/>
                <w:sz w:val="20"/>
                <w:szCs w:val="20"/>
                <w:lang w:val="sq-AL"/>
              </w:rPr>
            </w:pPr>
            <w:r w:rsidRPr="005E49B0">
              <w:rPr>
                <w:rFonts w:ascii="Garamond" w:hAnsi="Garamond"/>
                <w:sz w:val="20"/>
                <w:szCs w:val="20"/>
                <w:lang w:val="sq-AL"/>
              </w:rPr>
              <w:t>€/person</w:t>
            </w:r>
          </w:p>
        </w:tc>
        <w:tc>
          <w:tcPr>
            <w:tcW w:w="1522" w:type="dxa"/>
          </w:tcPr>
          <w:p w:rsidR="00217E4E" w:rsidRPr="005E49B0" w:rsidRDefault="00217E4E" w:rsidP="00EB20E4">
            <w:pPr>
              <w:spacing w:after="0" w:line="240" w:lineRule="auto"/>
              <w:rPr>
                <w:rFonts w:ascii="Garamond" w:hAnsi="Garamond"/>
                <w:sz w:val="20"/>
                <w:szCs w:val="20"/>
                <w:lang w:val="sq-AL"/>
              </w:rPr>
            </w:pPr>
            <w:r w:rsidRPr="005E49B0">
              <w:rPr>
                <w:rFonts w:ascii="Garamond" w:hAnsi="Garamond"/>
                <w:sz w:val="20"/>
                <w:szCs w:val="20"/>
                <w:lang w:val="sq-AL"/>
              </w:rPr>
              <w:t>10.16</w:t>
            </w:r>
          </w:p>
        </w:tc>
      </w:tr>
    </w:tbl>
    <w:p w:rsidR="00217E4E" w:rsidRPr="00C774E1" w:rsidRDefault="00217E4E" w:rsidP="00EB20E4">
      <w:pPr>
        <w:spacing w:after="0" w:line="240" w:lineRule="auto"/>
        <w:rPr>
          <w:rFonts w:ascii="Garamond" w:hAnsi="Garamond"/>
          <w:sz w:val="14"/>
          <w:szCs w:val="24"/>
          <w:lang w:val="sq-AL"/>
        </w:rPr>
      </w:pPr>
    </w:p>
    <w:p w:rsidR="00217E4E" w:rsidRPr="002041C1" w:rsidRDefault="00217E4E" w:rsidP="00EB20E4">
      <w:pPr>
        <w:spacing w:after="0" w:line="240" w:lineRule="auto"/>
        <w:rPr>
          <w:rFonts w:ascii="Garamond" w:hAnsi="Garamond"/>
          <w:b/>
          <w:sz w:val="24"/>
          <w:szCs w:val="24"/>
          <w:lang w:val="sq-AL"/>
        </w:rPr>
      </w:pPr>
      <w:r w:rsidRPr="002041C1">
        <w:rPr>
          <w:rFonts w:ascii="Garamond" w:hAnsi="Garamond"/>
          <w:b/>
          <w:sz w:val="24"/>
          <w:szCs w:val="24"/>
          <w:lang w:val="sq-AL"/>
        </w:rPr>
        <w:t xml:space="preserve">5.3 Tarifa e shërbimit për mbrojtjen kundër </w:t>
      </w:r>
      <w:r w:rsidR="00BC1540" w:rsidRPr="002041C1">
        <w:rPr>
          <w:rFonts w:ascii="Garamond" w:hAnsi="Garamond"/>
          <w:b/>
          <w:sz w:val="24"/>
          <w:szCs w:val="24"/>
          <w:lang w:val="sq-AL"/>
        </w:rPr>
        <w:t>z</w:t>
      </w:r>
      <w:r w:rsidRPr="002041C1">
        <w:rPr>
          <w:rFonts w:ascii="Garamond" w:hAnsi="Garamond"/>
          <w:b/>
          <w:sz w:val="24"/>
          <w:szCs w:val="24"/>
          <w:lang w:val="sq-AL"/>
        </w:rPr>
        <w:t>jarrit dhe shpëtimit</w:t>
      </w:r>
    </w:p>
    <w:tbl>
      <w:tblPr>
        <w:tblStyle w:val="TableGrid"/>
        <w:tblW w:w="0" w:type="auto"/>
        <w:tblLook w:val="04A0" w:firstRow="1" w:lastRow="0" w:firstColumn="1" w:lastColumn="0" w:noHBand="0" w:noVBand="1"/>
      </w:tblPr>
      <w:tblGrid>
        <w:gridCol w:w="5797"/>
        <w:gridCol w:w="1769"/>
        <w:gridCol w:w="1495"/>
      </w:tblGrid>
      <w:tr w:rsidR="00217E4E" w:rsidRPr="005E49B0" w:rsidTr="0037187A">
        <w:tc>
          <w:tcPr>
            <w:tcW w:w="5958" w:type="dxa"/>
          </w:tcPr>
          <w:p w:rsidR="00217E4E" w:rsidRPr="005E49B0" w:rsidRDefault="00217E4E" w:rsidP="00EB20E4">
            <w:pPr>
              <w:spacing w:after="0" w:line="240" w:lineRule="auto"/>
              <w:rPr>
                <w:rFonts w:ascii="Garamond" w:hAnsi="Garamond"/>
                <w:sz w:val="20"/>
                <w:szCs w:val="20"/>
                <w:lang w:val="sq-AL"/>
              </w:rPr>
            </w:pPr>
            <w:r w:rsidRPr="005E49B0">
              <w:rPr>
                <w:rFonts w:ascii="Garamond" w:hAnsi="Garamond"/>
                <w:sz w:val="24"/>
                <w:szCs w:val="24"/>
                <w:lang w:val="sq-AL"/>
              </w:rPr>
              <w:t xml:space="preserve"> </w:t>
            </w:r>
            <w:r w:rsidRPr="005E49B0">
              <w:rPr>
                <w:rFonts w:ascii="Garamond" w:hAnsi="Garamond"/>
                <w:sz w:val="20"/>
                <w:szCs w:val="20"/>
                <w:lang w:val="sq-AL"/>
              </w:rPr>
              <w:t xml:space="preserve">1. Tarifa e shërbimit për mbrojtjen kundër </w:t>
            </w:r>
            <w:r w:rsidR="00893B7F" w:rsidRPr="005E49B0">
              <w:rPr>
                <w:rFonts w:ascii="Garamond" w:hAnsi="Garamond"/>
                <w:sz w:val="20"/>
                <w:szCs w:val="20"/>
                <w:lang w:val="sq-AL"/>
              </w:rPr>
              <w:t xml:space="preserve">zjarrit </w:t>
            </w:r>
            <w:r w:rsidRPr="005E49B0">
              <w:rPr>
                <w:rFonts w:ascii="Garamond" w:hAnsi="Garamond"/>
                <w:sz w:val="20"/>
                <w:szCs w:val="20"/>
                <w:lang w:val="sq-AL"/>
              </w:rPr>
              <w:t xml:space="preserve">dhe </w:t>
            </w:r>
            <w:r w:rsidR="00893B7F" w:rsidRPr="005E49B0">
              <w:rPr>
                <w:rFonts w:ascii="Garamond" w:hAnsi="Garamond"/>
                <w:sz w:val="20"/>
                <w:szCs w:val="20"/>
                <w:lang w:val="sq-AL"/>
              </w:rPr>
              <w:t>shpëtimit</w:t>
            </w:r>
          </w:p>
        </w:tc>
        <w:tc>
          <w:tcPr>
            <w:tcW w:w="1800" w:type="dxa"/>
          </w:tcPr>
          <w:p w:rsidR="00217E4E" w:rsidRPr="0037187A" w:rsidRDefault="00217E4E" w:rsidP="00EB20E4">
            <w:pPr>
              <w:spacing w:after="0" w:line="240" w:lineRule="auto"/>
              <w:rPr>
                <w:rFonts w:ascii="Garamond" w:hAnsi="Garamond"/>
                <w:b/>
                <w:sz w:val="20"/>
                <w:szCs w:val="20"/>
                <w:lang w:val="sq-AL"/>
              </w:rPr>
            </w:pPr>
            <w:r w:rsidRPr="0037187A">
              <w:rPr>
                <w:rFonts w:ascii="Garamond" w:hAnsi="Garamond"/>
                <w:b/>
                <w:sz w:val="20"/>
                <w:szCs w:val="20"/>
                <w:lang w:val="sq-AL"/>
              </w:rPr>
              <w:t>Njësia bazë</w:t>
            </w:r>
          </w:p>
        </w:tc>
        <w:tc>
          <w:tcPr>
            <w:tcW w:w="1522" w:type="dxa"/>
          </w:tcPr>
          <w:p w:rsidR="00217E4E" w:rsidRPr="0037187A" w:rsidRDefault="00217E4E" w:rsidP="0037187A">
            <w:pPr>
              <w:spacing w:after="0" w:line="240" w:lineRule="auto"/>
              <w:rPr>
                <w:rFonts w:ascii="Garamond" w:hAnsi="Garamond"/>
                <w:b/>
                <w:sz w:val="20"/>
                <w:szCs w:val="20"/>
                <w:lang w:val="sq-AL"/>
              </w:rPr>
            </w:pPr>
            <w:r w:rsidRPr="0037187A">
              <w:rPr>
                <w:rFonts w:ascii="Garamond" w:hAnsi="Garamond"/>
                <w:b/>
                <w:sz w:val="20"/>
                <w:szCs w:val="20"/>
                <w:lang w:val="sq-AL"/>
              </w:rPr>
              <w:t>Tarifa (</w:t>
            </w:r>
            <w:r w:rsidR="0037187A" w:rsidRPr="0037187A">
              <w:rPr>
                <w:rFonts w:ascii="Garamond" w:hAnsi="Garamond"/>
                <w:b/>
                <w:sz w:val="20"/>
                <w:szCs w:val="20"/>
                <w:lang w:val="sq-AL"/>
              </w:rPr>
              <w:t>l</w:t>
            </w:r>
            <w:r w:rsidRPr="0037187A">
              <w:rPr>
                <w:rFonts w:ascii="Garamond" w:hAnsi="Garamond"/>
                <w:b/>
                <w:sz w:val="20"/>
                <w:szCs w:val="20"/>
                <w:lang w:val="sq-AL"/>
              </w:rPr>
              <w:t>ek)</w:t>
            </w:r>
          </w:p>
        </w:tc>
      </w:tr>
      <w:tr w:rsidR="00217E4E" w:rsidRPr="005E49B0" w:rsidTr="0037187A">
        <w:tc>
          <w:tcPr>
            <w:tcW w:w="5958" w:type="dxa"/>
          </w:tcPr>
          <w:p w:rsidR="00217E4E" w:rsidRPr="005E49B0" w:rsidRDefault="00217E4E" w:rsidP="00EB20E4">
            <w:pPr>
              <w:spacing w:after="0" w:line="240" w:lineRule="auto"/>
              <w:rPr>
                <w:rFonts w:ascii="Garamond" w:hAnsi="Garamond"/>
                <w:sz w:val="20"/>
                <w:szCs w:val="20"/>
                <w:lang w:val="sq-AL"/>
              </w:rPr>
            </w:pPr>
            <w:r w:rsidRPr="005E49B0">
              <w:rPr>
                <w:rFonts w:ascii="Garamond" w:hAnsi="Garamond"/>
                <w:sz w:val="20"/>
                <w:szCs w:val="20"/>
                <w:lang w:val="sq-AL"/>
              </w:rPr>
              <w:t>a) Tarifë për orë në dispozicion*</w:t>
            </w:r>
          </w:p>
        </w:tc>
        <w:tc>
          <w:tcPr>
            <w:tcW w:w="1800" w:type="dxa"/>
          </w:tcPr>
          <w:p w:rsidR="00217E4E" w:rsidRPr="005E49B0" w:rsidRDefault="00836EAD" w:rsidP="00836EAD">
            <w:pPr>
              <w:spacing w:after="0" w:line="240" w:lineRule="auto"/>
              <w:jc w:val="center"/>
              <w:rPr>
                <w:rFonts w:ascii="Garamond" w:hAnsi="Garamond"/>
                <w:sz w:val="20"/>
                <w:szCs w:val="20"/>
                <w:lang w:val="sq-AL"/>
              </w:rPr>
            </w:pPr>
            <w:r w:rsidRPr="005E49B0">
              <w:rPr>
                <w:rFonts w:ascii="Garamond" w:hAnsi="Garamond"/>
                <w:sz w:val="20"/>
                <w:szCs w:val="20"/>
                <w:lang w:val="sq-AL"/>
              </w:rPr>
              <w:t>lekë/orë</w:t>
            </w:r>
          </w:p>
        </w:tc>
        <w:tc>
          <w:tcPr>
            <w:tcW w:w="1522" w:type="dxa"/>
          </w:tcPr>
          <w:p w:rsidR="00217E4E" w:rsidRPr="005E49B0" w:rsidRDefault="00217E4E" w:rsidP="00EB20E4">
            <w:pPr>
              <w:spacing w:after="0" w:line="240" w:lineRule="auto"/>
              <w:rPr>
                <w:rFonts w:ascii="Garamond" w:hAnsi="Garamond"/>
                <w:sz w:val="20"/>
                <w:szCs w:val="20"/>
                <w:lang w:val="sq-AL"/>
              </w:rPr>
            </w:pPr>
            <w:r w:rsidRPr="005E49B0">
              <w:rPr>
                <w:rFonts w:ascii="Garamond" w:hAnsi="Garamond"/>
                <w:sz w:val="20"/>
                <w:szCs w:val="20"/>
                <w:lang w:val="sq-AL"/>
              </w:rPr>
              <w:t>10,000</w:t>
            </w:r>
          </w:p>
        </w:tc>
      </w:tr>
    </w:tbl>
    <w:p w:rsidR="00217E4E" w:rsidRPr="00C774E1" w:rsidRDefault="00217E4E" w:rsidP="00EB20E4">
      <w:pPr>
        <w:spacing w:after="0" w:line="240" w:lineRule="auto"/>
        <w:rPr>
          <w:rFonts w:ascii="Garamond" w:hAnsi="Garamond"/>
          <w:sz w:val="14"/>
          <w:szCs w:val="24"/>
          <w:lang w:val="sq-AL"/>
        </w:rPr>
      </w:pPr>
    </w:p>
    <w:p w:rsidR="00217E4E" w:rsidRPr="002041C1" w:rsidRDefault="00217E4E" w:rsidP="003A4E1D">
      <w:pPr>
        <w:spacing w:after="0" w:line="240" w:lineRule="auto"/>
        <w:ind w:firstLine="284"/>
        <w:jc w:val="both"/>
        <w:rPr>
          <w:rFonts w:ascii="Garamond" w:hAnsi="Garamond"/>
          <w:b/>
          <w:sz w:val="24"/>
          <w:szCs w:val="24"/>
          <w:lang w:val="sq-AL"/>
        </w:rPr>
      </w:pPr>
      <w:r w:rsidRPr="002041C1">
        <w:rPr>
          <w:rFonts w:ascii="Garamond" w:hAnsi="Garamond"/>
          <w:b/>
          <w:sz w:val="24"/>
          <w:szCs w:val="24"/>
          <w:lang w:val="sq-AL"/>
        </w:rPr>
        <w:lastRenderedPageBreak/>
        <w:t>5.4</w:t>
      </w:r>
      <w:r w:rsidR="005B5C12">
        <w:rPr>
          <w:rFonts w:ascii="Garamond" w:hAnsi="Garamond"/>
          <w:b/>
          <w:sz w:val="24"/>
          <w:szCs w:val="24"/>
          <w:lang w:val="sq-AL"/>
        </w:rPr>
        <w:t xml:space="preserve"> </w:t>
      </w:r>
      <w:r w:rsidRPr="002041C1">
        <w:rPr>
          <w:rFonts w:ascii="Garamond" w:hAnsi="Garamond"/>
          <w:b/>
          <w:sz w:val="24"/>
          <w:szCs w:val="24"/>
          <w:lang w:val="sq-AL"/>
        </w:rPr>
        <w:t xml:space="preserve">Tarifat e </w:t>
      </w:r>
      <w:r w:rsidR="00893B7F" w:rsidRPr="002041C1">
        <w:rPr>
          <w:rFonts w:ascii="Garamond" w:hAnsi="Garamond"/>
          <w:b/>
          <w:sz w:val="24"/>
          <w:szCs w:val="24"/>
          <w:lang w:val="sq-AL"/>
        </w:rPr>
        <w:t>p</w:t>
      </w:r>
      <w:r w:rsidRPr="002041C1">
        <w:rPr>
          <w:rFonts w:ascii="Garamond" w:hAnsi="Garamond"/>
          <w:b/>
          <w:sz w:val="24"/>
          <w:szCs w:val="24"/>
          <w:lang w:val="sq-AL"/>
        </w:rPr>
        <w:t>arkingut</w:t>
      </w:r>
    </w:p>
    <w:p w:rsidR="00217E4E" w:rsidRPr="009C39D9" w:rsidRDefault="00217E4E" w:rsidP="003A4E1D">
      <w:pPr>
        <w:spacing w:after="0" w:line="240" w:lineRule="auto"/>
        <w:ind w:firstLine="284"/>
        <w:jc w:val="both"/>
        <w:rPr>
          <w:rFonts w:ascii="Garamond" w:hAnsi="Garamond"/>
          <w:b/>
          <w:sz w:val="24"/>
          <w:szCs w:val="24"/>
          <w:lang w:val="sq-AL"/>
        </w:rPr>
      </w:pPr>
      <w:r w:rsidRPr="009C39D9">
        <w:rPr>
          <w:rFonts w:ascii="Garamond" w:hAnsi="Garamond"/>
          <w:b/>
          <w:sz w:val="24"/>
          <w:szCs w:val="24"/>
          <w:lang w:val="sq-AL"/>
        </w:rPr>
        <w:t xml:space="preserve">1. Parkimi i </w:t>
      </w:r>
      <w:r w:rsidR="00893B7F" w:rsidRPr="009C39D9">
        <w:rPr>
          <w:rFonts w:ascii="Garamond" w:hAnsi="Garamond"/>
          <w:b/>
          <w:sz w:val="24"/>
          <w:szCs w:val="24"/>
          <w:lang w:val="sq-AL"/>
        </w:rPr>
        <w:t>mjeteve brenda portit</w:t>
      </w:r>
    </w:p>
    <w:p w:rsidR="00217E4E" w:rsidRPr="005E49B0" w:rsidRDefault="00217E4E" w:rsidP="003A4E1D">
      <w:pPr>
        <w:spacing w:after="0" w:line="240" w:lineRule="auto"/>
        <w:ind w:firstLine="284"/>
        <w:jc w:val="both"/>
        <w:rPr>
          <w:rFonts w:ascii="Garamond" w:hAnsi="Garamond"/>
          <w:sz w:val="24"/>
          <w:szCs w:val="24"/>
          <w:lang w:val="sq-AL"/>
        </w:rPr>
      </w:pPr>
      <w:r w:rsidRPr="009C39D9">
        <w:rPr>
          <w:rFonts w:ascii="Garamond" w:hAnsi="Garamond"/>
          <w:b/>
          <w:sz w:val="24"/>
          <w:szCs w:val="24"/>
          <w:lang w:val="sq-AL"/>
        </w:rPr>
        <w:t>2. Përkufizime</w:t>
      </w:r>
    </w:p>
    <w:p w:rsidR="00217E4E" w:rsidRPr="005E49B0" w:rsidRDefault="00217E4E" w:rsidP="003A4E1D">
      <w:pPr>
        <w:spacing w:after="0" w:line="240" w:lineRule="auto"/>
        <w:ind w:firstLine="284"/>
        <w:jc w:val="both"/>
        <w:rPr>
          <w:rFonts w:ascii="Garamond" w:hAnsi="Garamond"/>
          <w:sz w:val="24"/>
          <w:szCs w:val="24"/>
          <w:lang w:val="sq-AL"/>
        </w:rPr>
      </w:pPr>
      <w:r w:rsidRPr="005E49B0">
        <w:rPr>
          <w:rFonts w:ascii="Garamond" w:hAnsi="Garamond"/>
          <w:sz w:val="24"/>
          <w:szCs w:val="24"/>
          <w:lang w:val="sq-AL"/>
        </w:rPr>
        <w:t xml:space="preserve">a) Parkingu i mjeteve në </w:t>
      </w:r>
      <w:r w:rsidR="00893B7F">
        <w:rPr>
          <w:rFonts w:ascii="Garamond" w:hAnsi="Garamond"/>
          <w:sz w:val="24"/>
          <w:szCs w:val="24"/>
          <w:lang w:val="sq-AL"/>
        </w:rPr>
        <w:t>p</w:t>
      </w:r>
      <w:r w:rsidRPr="005E49B0">
        <w:rPr>
          <w:rFonts w:ascii="Garamond" w:hAnsi="Garamond"/>
          <w:sz w:val="24"/>
          <w:szCs w:val="24"/>
          <w:lang w:val="sq-AL"/>
        </w:rPr>
        <w:t>ort është i lejuar vetëm në v</w:t>
      </w:r>
      <w:r w:rsidR="00893B7F">
        <w:rPr>
          <w:rFonts w:ascii="Garamond" w:hAnsi="Garamond"/>
          <w:sz w:val="24"/>
          <w:szCs w:val="24"/>
          <w:lang w:val="sq-AL"/>
        </w:rPr>
        <w:t>e</w:t>
      </w:r>
      <w:r w:rsidRPr="005E49B0">
        <w:rPr>
          <w:rFonts w:ascii="Garamond" w:hAnsi="Garamond"/>
          <w:sz w:val="24"/>
          <w:szCs w:val="24"/>
          <w:lang w:val="sq-AL"/>
        </w:rPr>
        <w:t>ndet e përcaktuara nga APD-ja.</w:t>
      </w:r>
    </w:p>
    <w:p w:rsidR="00217E4E" w:rsidRDefault="00217E4E" w:rsidP="003A4E1D">
      <w:pPr>
        <w:spacing w:after="0" w:line="240" w:lineRule="auto"/>
        <w:ind w:firstLine="284"/>
        <w:jc w:val="both"/>
        <w:rPr>
          <w:rFonts w:ascii="Garamond" w:hAnsi="Garamond"/>
          <w:sz w:val="24"/>
          <w:szCs w:val="24"/>
          <w:lang w:val="sq-AL"/>
        </w:rPr>
      </w:pPr>
      <w:r w:rsidRPr="005E49B0">
        <w:rPr>
          <w:rFonts w:ascii="Garamond" w:hAnsi="Garamond"/>
          <w:sz w:val="24"/>
          <w:szCs w:val="24"/>
          <w:lang w:val="sq-AL"/>
        </w:rPr>
        <w:t>b) Parkimi jashtë zonave të lejuara përbën shkelje dhe largimi do të kryhet nën koston e pronarit të mjetit apo përdoruesit.</w:t>
      </w:r>
    </w:p>
    <w:p w:rsidR="00893B7F" w:rsidRPr="00C774E1" w:rsidRDefault="00893B7F" w:rsidP="003A4E1D">
      <w:pPr>
        <w:spacing w:after="0" w:line="240" w:lineRule="auto"/>
        <w:ind w:firstLine="284"/>
        <w:jc w:val="both"/>
        <w:rPr>
          <w:rFonts w:ascii="Garamond" w:hAnsi="Garamond"/>
          <w:sz w:val="14"/>
          <w:szCs w:val="24"/>
          <w:lang w:val="sq-AL"/>
        </w:rPr>
      </w:pPr>
    </w:p>
    <w:tbl>
      <w:tblPr>
        <w:tblStyle w:val="TableGrid"/>
        <w:tblW w:w="0" w:type="auto"/>
        <w:tblLook w:val="04A0" w:firstRow="1" w:lastRow="0" w:firstColumn="1" w:lastColumn="0" w:noHBand="0" w:noVBand="1"/>
      </w:tblPr>
      <w:tblGrid>
        <w:gridCol w:w="5787"/>
        <w:gridCol w:w="1782"/>
        <w:gridCol w:w="1492"/>
      </w:tblGrid>
      <w:tr w:rsidR="00217E4E" w:rsidRPr="005E49B0" w:rsidTr="003601FB">
        <w:tc>
          <w:tcPr>
            <w:tcW w:w="5958" w:type="dxa"/>
          </w:tcPr>
          <w:p w:rsidR="00217E4E" w:rsidRPr="00827AF7" w:rsidRDefault="00217E4E" w:rsidP="00EB20E4">
            <w:pPr>
              <w:spacing w:after="0" w:line="240" w:lineRule="auto"/>
              <w:rPr>
                <w:rFonts w:ascii="Garamond" w:hAnsi="Garamond"/>
                <w:b/>
                <w:sz w:val="24"/>
                <w:szCs w:val="24"/>
                <w:lang w:val="sq-AL"/>
              </w:rPr>
            </w:pPr>
            <w:r w:rsidRPr="00827AF7">
              <w:rPr>
                <w:rFonts w:ascii="Garamond" w:hAnsi="Garamond"/>
                <w:b/>
                <w:sz w:val="24"/>
                <w:szCs w:val="24"/>
                <w:lang w:val="sq-AL"/>
              </w:rPr>
              <w:t xml:space="preserve">3. Mjetet që parkohen në </w:t>
            </w:r>
            <w:r w:rsidR="00893B7F" w:rsidRPr="00827AF7">
              <w:rPr>
                <w:rFonts w:ascii="Garamond" w:hAnsi="Garamond"/>
                <w:b/>
                <w:sz w:val="24"/>
                <w:szCs w:val="24"/>
                <w:lang w:val="sq-AL"/>
              </w:rPr>
              <w:t xml:space="preserve">zonat </w:t>
            </w:r>
            <w:r w:rsidRPr="00827AF7">
              <w:rPr>
                <w:rFonts w:ascii="Garamond" w:hAnsi="Garamond"/>
                <w:b/>
                <w:sz w:val="24"/>
                <w:szCs w:val="24"/>
                <w:lang w:val="sq-AL"/>
              </w:rPr>
              <w:t>operacionale</w:t>
            </w:r>
            <w:r w:rsidR="00D114A0" w:rsidRPr="00827AF7">
              <w:rPr>
                <w:rFonts w:ascii="Garamond" w:hAnsi="Garamond"/>
                <w:b/>
                <w:sz w:val="24"/>
                <w:szCs w:val="24"/>
                <w:lang w:val="sq-AL"/>
              </w:rPr>
              <w:t xml:space="preserve"> </w:t>
            </w:r>
          </w:p>
        </w:tc>
        <w:tc>
          <w:tcPr>
            <w:tcW w:w="1800" w:type="dxa"/>
          </w:tcPr>
          <w:p w:rsidR="00217E4E" w:rsidRPr="00BB5E7D" w:rsidRDefault="00217E4E" w:rsidP="00EB20E4">
            <w:pPr>
              <w:spacing w:after="0" w:line="240" w:lineRule="auto"/>
              <w:rPr>
                <w:rFonts w:ascii="Garamond" w:hAnsi="Garamond"/>
                <w:b/>
                <w:sz w:val="20"/>
                <w:szCs w:val="20"/>
                <w:lang w:val="sq-AL"/>
              </w:rPr>
            </w:pPr>
            <w:r w:rsidRPr="00BB5E7D">
              <w:rPr>
                <w:rFonts w:ascii="Garamond" w:hAnsi="Garamond"/>
                <w:b/>
                <w:sz w:val="20"/>
                <w:szCs w:val="20"/>
                <w:lang w:val="sq-AL"/>
              </w:rPr>
              <w:t>Njësia bazë</w:t>
            </w:r>
          </w:p>
        </w:tc>
        <w:tc>
          <w:tcPr>
            <w:tcW w:w="1522" w:type="dxa"/>
          </w:tcPr>
          <w:p w:rsidR="00217E4E" w:rsidRPr="00BB5E7D" w:rsidRDefault="00217E4E" w:rsidP="00BB5E7D">
            <w:pPr>
              <w:spacing w:after="0" w:line="240" w:lineRule="auto"/>
              <w:rPr>
                <w:rFonts w:ascii="Garamond" w:hAnsi="Garamond"/>
                <w:b/>
                <w:sz w:val="20"/>
                <w:szCs w:val="20"/>
                <w:lang w:val="sq-AL"/>
              </w:rPr>
            </w:pPr>
            <w:r w:rsidRPr="00BB5E7D">
              <w:rPr>
                <w:rFonts w:ascii="Garamond" w:hAnsi="Garamond"/>
                <w:b/>
                <w:sz w:val="20"/>
                <w:szCs w:val="20"/>
                <w:lang w:val="sq-AL"/>
              </w:rPr>
              <w:t>Tarifa (</w:t>
            </w:r>
            <w:r w:rsidR="00BB5E7D">
              <w:rPr>
                <w:rFonts w:ascii="Garamond" w:hAnsi="Garamond"/>
                <w:b/>
                <w:sz w:val="20"/>
                <w:szCs w:val="20"/>
                <w:lang w:val="sq-AL"/>
              </w:rPr>
              <w:t>l</w:t>
            </w:r>
            <w:r w:rsidRPr="00BB5E7D">
              <w:rPr>
                <w:rFonts w:ascii="Garamond" w:hAnsi="Garamond"/>
                <w:b/>
                <w:sz w:val="20"/>
                <w:szCs w:val="20"/>
                <w:lang w:val="sq-AL"/>
              </w:rPr>
              <w:t>ek)</w:t>
            </w:r>
          </w:p>
        </w:tc>
      </w:tr>
      <w:tr w:rsidR="00217E4E" w:rsidRPr="005E49B0" w:rsidTr="003601FB">
        <w:tc>
          <w:tcPr>
            <w:tcW w:w="5958" w:type="dxa"/>
          </w:tcPr>
          <w:p w:rsidR="00217E4E" w:rsidRPr="005E49B0" w:rsidRDefault="00217E4E" w:rsidP="00EB20E4">
            <w:pPr>
              <w:spacing w:after="0" w:line="240" w:lineRule="auto"/>
              <w:rPr>
                <w:rFonts w:ascii="Garamond" w:hAnsi="Garamond"/>
                <w:sz w:val="20"/>
                <w:szCs w:val="20"/>
                <w:lang w:val="sq-AL"/>
              </w:rPr>
            </w:pPr>
            <w:r w:rsidRPr="005E49B0">
              <w:rPr>
                <w:rFonts w:ascii="Garamond" w:hAnsi="Garamond"/>
                <w:sz w:val="20"/>
                <w:szCs w:val="20"/>
                <w:lang w:val="sq-AL"/>
              </w:rPr>
              <w:t>a) Mjetet deri 3,5 ton</w:t>
            </w:r>
            <w:r w:rsidR="00BB5E7D" w:rsidRPr="005E49B0">
              <w:rPr>
                <w:rFonts w:ascii="Garamond" w:hAnsi="Garamond"/>
                <w:sz w:val="20"/>
                <w:szCs w:val="20"/>
                <w:lang w:val="sq-AL"/>
              </w:rPr>
              <w:t>ë</w:t>
            </w:r>
          </w:p>
        </w:tc>
        <w:tc>
          <w:tcPr>
            <w:tcW w:w="1800" w:type="dxa"/>
          </w:tcPr>
          <w:p w:rsidR="00217E4E" w:rsidRPr="005E49B0" w:rsidRDefault="00217E4E" w:rsidP="00EB20E4">
            <w:pPr>
              <w:spacing w:after="0" w:line="240" w:lineRule="auto"/>
              <w:rPr>
                <w:rFonts w:ascii="Garamond" w:hAnsi="Garamond"/>
                <w:sz w:val="20"/>
                <w:szCs w:val="20"/>
                <w:lang w:val="sq-AL"/>
              </w:rPr>
            </w:pPr>
            <w:r w:rsidRPr="005E49B0">
              <w:rPr>
                <w:rFonts w:ascii="Garamond" w:hAnsi="Garamond"/>
                <w:sz w:val="20"/>
                <w:szCs w:val="20"/>
                <w:lang w:val="sq-AL"/>
              </w:rPr>
              <w:t>Lek/njësi/ditë</w:t>
            </w:r>
          </w:p>
        </w:tc>
        <w:tc>
          <w:tcPr>
            <w:tcW w:w="1522" w:type="dxa"/>
          </w:tcPr>
          <w:p w:rsidR="00217E4E" w:rsidRPr="005E49B0" w:rsidRDefault="00217E4E" w:rsidP="00EB20E4">
            <w:pPr>
              <w:spacing w:after="0" w:line="240" w:lineRule="auto"/>
              <w:rPr>
                <w:rFonts w:ascii="Garamond" w:hAnsi="Garamond"/>
                <w:sz w:val="20"/>
                <w:szCs w:val="20"/>
                <w:lang w:val="sq-AL"/>
              </w:rPr>
            </w:pPr>
            <w:r w:rsidRPr="005E49B0">
              <w:rPr>
                <w:rFonts w:ascii="Garamond" w:hAnsi="Garamond"/>
                <w:sz w:val="20"/>
                <w:szCs w:val="20"/>
                <w:lang w:val="sq-AL"/>
              </w:rPr>
              <w:t>508</w:t>
            </w:r>
          </w:p>
        </w:tc>
      </w:tr>
      <w:tr w:rsidR="00217E4E" w:rsidRPr="005E49B0" w:rsidTr="003601FB">
        <w:tc>
          <w:tcPr>
            <w:tcW w:w="5958" w:type="dxa"/>
          </w:tcPr>
          <w:p w:rsidR="00217E4E" w:rsidRPr="005E49B0" w:rsidRDefault="003601FB" w:rsidP="00EB20E4">
            <w:pPr>
              <w:spacing w:after="0" w:line="240" w:lineRule="auto"/>
              <w:rPr>
                <w:rFonts w:ascii="Garamond" w:hAnsi="Garamond"/>
                <w:sz w:val="20"/>
                <w:szCs w:val="20"/>
                <w:lang w:val="sq-AL"/>
              </w:rPr>
            </w:pPr>
            <w:r>
              <w:rPr>
                <w:rFonts w:ascii="Garamond" w:hAnsi="Garamond"/>
                <w:sz w:val="20"/>
                <w:szCs w:val="20"/>
                <w:lang w:val="sq-AL"/>
              </w:rPr>
              <w:t>b) Mjete 3,5–</w:t>
            </w:r>
            <w:r w:rsidR="00217E4E" w:rsidRPr="005E49B0">
              <w:rPr>
                <w:rFonts w:ascii="Garamond" w:hAnsi="Garamond"/>
                <w:sz w:val="20"/>
                <w:szCs w:val="20"/>
                <w:lang w:val="sq-AL"/>
              </w:rPr>
              <w:t>7,5 ton</w:t>
            </w:r>
            <w:r w:rsidR="00BB5E7D" w:rsidRPr="005E49B0">
              <w:rPr>
                <w:rFonts w:ascii="Garamond" w:hAnsi="Garamond"/>
                <w:sz w:val="20"/>
                <w:szCs w:val="20"/>
                <w:lang w:val="sq-AL"/>
              </w:rPr>
              <w:t>ë</w:t>
            </w:r>
          </w:p>
        </w:tc>
        <w:tc>
          <w:tcPr>
            <w:tcW w:w="1800" w:type="dxa"/>
          </w:tcPr>
          <w:p w:rsidR="00217E4E" w:rsidRPr="005E49B0" w:rsidRDefault="00217E4E" w:rsidP="00EB20E4">
            <w:pPr>
              <w:spacing w:after="0" w:line="240" w:lineRule="auto"/>
              <w:rPr>
                <w:rFonts w:ascii="Garamond" w:hAnsi="Garamond"/>
                <w:sz w:val="20"/>
                <w:szCs w:val="20"/>
                <w:lang w:val="sq-AL"/>
              </w:rPr>
            </w:pPr>
            <w:r w:rsidRPr="005E49B0">
              <w:rPr>
                <w:rFonts w:ascii="Garamond" w:hAnsi="Garamond"/>
                <w:sz w:val="20"/>
                <w:szCs w:val="20"/>
                <w:lang w:val="sq-AL"/>
              </w:rPr>
              <w:t>Lek/njësi/ditë</w:t>
            </w:r>
          </w:p>
        </w:tc>
        <w:tc>
          <w:tcPr>
            <w:tcW w:w="1522" w:type="dxa"/>
          </w:tcPr>
          <w:p w:rsidR="00217E4E" w:rsidRPr="005E49B0" w:rsidRDefault="00217E4E" w:rsidP="00EB20E4">
            <w:pPr>
              <w:spacing w:after="0" w:line="240" w:lineRule="auto"/>
              <w:rPr>
                <w:rFonts w:ascii="Garamond" w:hAnsi="Garamond"/>
                <w:sz w:val="20"/>
                <w:szCs w:val="20"/>
                <w:lang w:val="sq-AL"/>
              </w:rPr>
            </w:pPr>
            <w:r w:rsidRPr="005E49B0">
              <w:rPr>
                <w:rFonts w:ascii="Garamond" w:hAnsi="Garamond"/>
                <w:sz w:val="20"/>
                <w:szCs w:val="20"/>
                <w:lang w:val="sq-AL"/>
              </w:rPr>
              <w:t>863.6</w:t>
            </w:r>
          </w:p>
        </w:tc>
      </w:tr>
      <w:tr w:rsidR="00217E4E" w:rsidRPr="005E49B0" w:rsidTr="003601FB">
        <w:tc>
          <w:tcPr>
            <w:tcW w:w="5958" w:type="dxa"/>
          </w:tcPr>
          <w:p w:rsidR="00217E4E" w:rsidRPr="005E49B0" w:rsidRDefault="00217E4E" w:rsidP="00EB20E4">
            <w:pPr>
              <w:spacing w:after="0" w:line="240" w:lineRule="auto"/>
              <w:rPr>
                <w:rFonts w:ascii="Garamond" w:hAnsi="Garamond"/>
                <w:sz w:val="20"/>
                <w:szCs w:val="20"/>
                <w:lang w:val="sq-AL"/>
              </w:rPr>
            </w:pPr>
            <w:r w:rsidRPr="005E49B0">
              <w:rPr>
                <w:rFonts w:ascii="Garamond" w:hAnsi="Garamond"/>
                <w:sz w:val="20"/>
                <w:szCs w:val="20"/>
                <w:lang w:val="sq-AL"/>
              </w:rPr>
              <w:t>c) Mjete mbi 7,5 ton</w:t>
            </w:r>
            <w:r w:rsidR="00BB5E7D" w:rsidRPr="005E49B0">
              <w:rPr>
                <w:rFonts w:ascii="Garamond" w:hAnsi="Garamond"/>
                <w:sz w:val="20"/>
                <w:szCs w:val="20"/>
                <w:lang w:val="sq-AL"/>
              </w:rPr>
              <w:t>ë</w:t>
            </w:r>
          </w:p>
        </w:tc>
        <w:tc>
          <w:tcPr>
            <w:tcW w:w="1800" w:type="dxa"/>
          </w:tcPr>
          <w:p w:rsidR="00217E4E" w:rsidRPr="005E49B0" w:rsidRDefault="00217E4E" w:rsidP="00EB20E4">
            <w:pPr>
              <w:spacing w:after="0" w:line="240" w:lineRule="auto"/>
              <w:rPr>
                <w:rFonts w:ascii="Garamond" w:hAnsi="Garamond"/>
                <w:sz w:val="20"/>
                <w:szCs w:val="20"/>
                <w:lang w:val="sq-AL"/>
              </w:rPr>
            </w:pPr>
            <w:r w:rsidRPr="005E49B0">
              <w:rPr>
                <w:rFonts w:ascii="Garamond" w:hAnsi="Garamond"/>
                <w:sz w:val="20"/>
                <w:szCs w:val="20"/>
                <w:lang w:val="sq-AL"/>
              </w:rPr>
              <w:t xml:space="preserve">Lek/njësi/ditë </w:t>
            </w:r>
          </w:p>
        </w:tc>
        <w:tc>
          <w:tcPr>
            <w:tcW w:w="1522" w:type="dxa"/>
          </w:tcPr>
          <w:p w:rsidR="00217E4E" w:rsidRPr="005E49B0" w:rsidRDefault="00217E4E" w:rsidP="00EB20E4">
            <w:pPr>
              <w:spacing w:after="0" w:line="240" w:lineRule="auto"/>
              <w:rPr>
                <w:rFonts w:ascii="Garamond" w:hAnsi="Garamond"/>
                <w:sz w:val="20"/>
                <w:szCs w:val="20"/>
                <w:lang w:val="sq-AL"/>
              </w:rPr>
            </w:pPr>
            <w:r w:rsidRPr="005E49B0">
              <w:rPr>
                <w:rFonts w:ascii="Garamond" w:hAnsi="Garamond"/>
                <w:sz w:val="20"/>
                <w:szCs w:val="20"/>
                <w:lang w:val="sq-AL"/>
              </w:rPr>
              <w:t>1,016</w:t>
            </w:r>
          </w:p>
        </w:tc>
      </w:tr>
    </w:tbl>
    <w:p w:rsidR="00217E4E" w:rsidRPr="00827AF7" w:rsidRDefault="00217E4E" w:rsidP="00EB20E4">
      <w:pPr>
        <w:spacing w:after="0" w:line="240" w:lineRule="auto"/>
        <w:rPr>
          <w:rFonts w:ascii="Garamond" w:hAnsi="Garamond"/>
          <w:b/>
          <w:sz w:val="24"/>
          <w:szCs w:val="24"/>
          <w:lang w:val="sq-AL"/>
        </w:rPr>
      </w:pPr>
      <w:r w:rsidRPr="00827AF7">
        <w:rPr>
          <w:rFonts w:ascii="Garamond" w:hAnsi="Garamond"/>
          <w:b/>
          <w:sz w:val="24"/>
          <w:szCs w:val="24"/>
          <w:lang w:val="sq-AL"/>
        </w:rPr>
        <w:t>4. Mjetet që parkojnë jashtë zonave operacionale</w:t>
      </w:r>
    </w:p>
    <w:tbl>
      <w:tblPr>
        <w:tblStyle w:val="TableGrid"/>
        <w:tblW w:w="0" w:type="auto"/>
        <w:tblLook w:val="04A0" w:firstRow="1" w:lastRow="0" w:firstColumn="1" w:lastColumn="0" w:noHBand="0" w:noVBand="1"/>
      </w:tblPr>
      <w:tblGrid>
        <w:gridCol w:w="5781"/>
        <w:gridCol w:w="1787"/>
        <w:gridCol w:w="1493"/>
      </w:tblGrid>
      <w:tr w:rsidR="00217E4E" w:rsidRPr="005E49B0" w:rsidTr="004F1441">
        <w:tc>
          <w:tcPr>
            <w:tcW w:w="5958" w:type="dxa"/>
          </w:tcPr>
          <w:p w:rsidR="00217E4E" w:rsidRPr="005E49B0" w:rsidRDefault="00217E4E" w:rsidP="00EB20E4">
            <w:pPr>
              <w:spacing w:after="0" w:line="240" w:lineRule="auto"/>
              <w:rPr>
                <w:rFonts w:ascii="Garamond" w:hAnsi="Garamond"/>
                <w:sz w:val="20"/>
                <w:szCs w:val="20"/>
                <w:lang w:val="sq-AL"/>
              </w:rPr>
            </w:pPr>
            <w:r w:rsidRPr="005E49B0">
              <w:rPr>
                <w:rFonts w:ascii="Garamond" w:hAnsi="Garamond"/>
                <w:sz w:val="20"/>
                <w:szCs w:val="20"/>
                <w:lang w:val="sq-AL"/>
              </w:rPr>
              <w:t>a) Mjetet deri 3,5 ton</w:t>
            </w:r>
            <w:r w:rsidR="000A6186" w:rsidRPr="005E49B0">
              <w:rPr>
                <w:rFonts w:ascii="Garamond" w:hAnsi="Garamond"/>
                <w:sz w:val="20"/>
                <w:szCs w:val="20"/>
                <w:lang w:val="sq-AL"/>
              </w:rPr>
              <w:t>ë</w:t>
            </w:r>
          </w:p>
        </w:tc>
        <w:tc>
          <w:tcPr>
            <w:tcW w:w="1800" w:type="dxa"/>
          </w:tcPr>
          <w:p w:rsidR="00217E4E" w:rsidRPr="005E49B0" w:rsidRDefault="00217E4E" w:rsidP="00EB20E4">
            <w:pPr>
              <w:spacing w:after="0" w:line="240" w:lineRule="auto"/>
              <w:rPr>
                <w:rFonts w:ascii="Garamond" w:hAnsi="Garamond"/>
                <w:sz w:val="20"/>
                <w:szCs w:val="20"/>
                <w:lang w:val="sq-AL"/>
              </w:rPr>
            </w:pPr>
            <w:r w:rsidRPr="005E49B0">
              <w:rPr>
                <w:rFonts w:ascii="Garamond" w:hAnsi="Garamond"/>
                <w:sz w:val="20"/>
                <w:szCs w:val="20"/>
                <w:lang w:val="sq-AL"/>
              </w:rPr>
              <w:t>Lek/njësi/ditë</w:t>
            </w:r>
          </w:p>
        </w:tc>
        <w:tc>
          <w:tcPr>
            <w:tcW w:w="1522" w:type="dxa"/>
          </w:tcPr>
          <w:p w:rsidR="00217E4E" w:rsidRPr="005E49B0" w:rsidRDefault="00217E4E" w:rsidP="00EB20E4">
            <w:pPr>
              <w:spacing w:after="0" w:line="240" w:lineRule="auto"/>
              <w:rPr>
                <w:rFonts w:ascii="Garamond" w:hAnsi="Garamond"/>
                <w:sz w:val="20"/>
                <w:szCs w:val="20"/>
                <w:lang w:val="sq-AL"/>
              </w:rPr>
            </w:pPr>
            <w:r w:rsidRPr="005E49B0">
              <w:rPr>
                <w:rFonts w:ascii="Garamond" w:hAnsi="Garamond"/>
                <w:sz w:val="20"/>
                <w:szCs w:val="20"/>
                <w:lang w:val="sq-AL"/>
              </w:rPr>
              <w:t>101.6</w:t>
            </w:r>
          </w:p>
        </w:tc>
      </w:tr>
      <w:tr w:rsidR="00217E4E" w:rsidRPr="005E49B0" w:rsidTr="004F1441">
        <w:tc>
          <w:tcPr>
            <w:tcW w:w="5958" w:type="dxa"/>
          </w:tcPr>
          <w:p w:rsidR="00217E4E" w:rsidRPr="005E49B0" w:rsidRDefault="00217E4E" w:rsidP="003601FB">
            <w:pPr>
              <w:spacing w:after="0" w:line="240" w:lineRule="auto"/>
              <w:rPr>
                <w:rFonts w:ascii="Garamond" w:hAnsi="Garamond"/>
                <w:sz w:val="20"/>
                <w:szCs w:val="20"/>
                <w:lang w:val="sq-AL"/>
              </w:rPr>
            </w:pPr>
            <w:r w:rsidRPr="005E49B0">
              <w:rPr>
                <w:rFonts w:ascii="Garamond" w:hAnsi="Garamond"/>
                <w:sz w:val="20"/>
                <w:szCs w:val="20"/>
                <w:lang w:val="sq-AL"/>
              </w:rPr>
              <w:t>b) Mjetet 3,5</w:t>
            </w:r>
            <w:r w:rsidR="003601FB">
              <w:rPr>
                <w:rFonts w:ascii="Garamond" w:hAnsi="Garamond"/>
                <w:sz w:val="20"/>
                <w:szCs w:val="20"/>
                <w:lang w:val="sq-AL"/>
              </w:rPr>
              <w:t>–</w:t>
            </w:r>
            <w:r w:rsidRPr="005E49B0">
              <w:rPr>
                <w:rFonts w:ascii="Garamond" w:hAnsi="Garamond"/>
                <w:sz w:val="20"/>
                <w:szCs w:val="20"/>
                <w:lang w:val="sq-AL"/>
              </w:rPr>
              <w:t>7,5 ton</w:t>
            </w:r>
            <w:r w:rsidR="000A6186" w:rsidRPr="005E49B0">
              <w:rPr>
                <w:rFonts w:ascii="Garamond" w:hAnsi="Garamond"/>
                <w:sz w:val="20"/>
                <w:szCs w:val="20"/>
                <w:lang w:val="sq-AL"/>
              </w:rPr>
              <w:t>ë</w:t>
            </w:r>
          </w:p>
        </w:tc>
        <w:tc>
          <w:tcPr>
            <w:tcW w:w="1800" w:type="dxa"/>
          </w:tcPr>
          <w:p w:rsidR="00217E4E" w:rsidRPr="005E49B0" w:rsidRDefault="00217E4E" w:rsidP="00EB20E4">
            <w:pPr>
              <w:spacing w:after="0" w:line="240" w:lineRule="auto"/>
              <w:rPr>
                <w:rFonts w:ascii="Garamond" w:hAnsi="Garamond"/>
                <w:sz w:val="20"/>
                <w:szCs w:val="20"/>
                <w:lang w:val="sq-AL"/>
              </w:rPr>
            </w:pPr>
            <w:r w:rsidRPr="005E49B0">
              <w:rPr>
                <w:rFonts w:ascii="Garamond" w:hAnsi="Garamond"/>
                <w:sz w:val="20"/>
                <w:szCs w:val="20"/>
                <w:lang w:val="sq-AL"/>
              </w:rPr>
              <w:t>Lek/njësi/ditë</w:t>
            </w:r>
          </w:p>
        </w:tc>
        <w:tc>
          <w:tcPr>
            <w:tcW w:w="1522" w:type="dxa"/>
          </w:tcPr>
          <w:p w:rsidR="00217E4E" w:rsidRPr="005E49B0" w:rsidRDefault="00217E4E" w:rsidP="00EB20E4">
            <w:pPr>
              <w:spacing w:after="0" w:line="240" w:lineRule="auto"/>
              <w:rPr>
                <w:rFonts w:ascii="Garamond" w:hAnsi="Garamond"/>
                <w:sz w:val="20"/>
                <w:szCs w:val="20"/>
                <w:lang w:val="sq-AL"/>
              </w:rPr>
            </w:pPr>
            <w:r w:rsidRPr="005E49B0">
              <w:rPr>
                <w:rFonts w:ascii="Garamond" w:hAnsi="Garamond"/>
                <w:sz w:val="20"/>
                <w:szCs w:val="20"/>
                <w:lang w:val="sq-AL"/>
              </w:rPr>
              <w:t>203.2</w:t>
            </w:r>
          </w:p>
        </w:tc>
      </w:tr>
      <w:tr w:rsidR="00217E4E" w:rsidRPr="005E49B0" w:rsidTr="00C56F54">
        <w:tc>
          <w:tcPr>
            <w:tcW w:w="5958" w:type="dxa"/>
            <w:tcBorders>
              <w:bottom w:val="single" w:sz="4" w:space="0" w:color="auto"/>
            </w:tcBorders>
          </w:tcPr>
          <w:p w:rsidR="00217E4E" w:rsidRPr="005E49B0" w:rsidRDefault="00217E4E" w:rsidP="00EB20E4">
            <w:pPr>
              <w:spacing w:after="0" w:line="240" w:lineRule="auto"/>
              <w:rPr>
                <w:rFonts w:ascii="Garamond" w:hAnsi="Garamond"/>
                <w:sz w:val="20"/>
                <w:szCs w:val="20"/>
                <w:lang w:val="sq-AL"/>
              </w:rPr>
            </w:pPr>
            <w:r w:rsidRPr="005E49B0">
              <w:rPr>
                <w:rFonts w:ascii="Garamond" w:hAnsi="Garamond"/>
                <w:sz w:val="20"/>
                <w:szCs w:val="20"/>
                <w:lang w:val="sq-AL"/>
              </w:rPr>
              <w:t>c) Mjete mbi 7,5 ton</w:t>
            </w:r>
            <w:r w:rsidR="000A6186" w:rsidRPr="005E49B0">
              <w:rPr>
                <w:rFonts w:ascii="Garamond" w:hAnsi="Garamond"/>
                <w:sz w:val="20"/>
                <w:szCs w:val="20"/>
                <w:lang w:val="sq-AL"/>
              </w:rPr>
              <w:t>ë</w:t>
            </w:r>
            <w:r w:rsidRPr="005E49B0">
              <w:rPr>
                <w:rFonts w:ascii="Garamond" w:hAnsi="Garamond"/>
                <w:sz w:val="20"/>
                <w:szCs w:val="20"/>
                <w:lang w:val="sq-AL"/>
              </w:rPr>
              <w:t xml:space="preserve"> </w:t>
            </w:r>
          </w:p>
        </w:tc>
        <w:tc>
          <w:tcPr>
            <w:tcW w:w="1800" w:type="dxa"/>
            <w:tcBorders>
              <w:bottom w:val="single" w:sz="4" w:space="0" w:color="auto"/>
            </w:tcBorders>
          </w:tcPr>
          <w:p w:rsidR="00217E4E" w:rsidRPr="005E49B0" w:rsidRDefault="00217E4E" w:rsidP="00EB20E4">
            <w:pPr>
              <w:spacing w:after="0" w:line="240" w:lineRule="auto"/>
              <w:rPr>
                <w:rFonts w:ascii="Garamond" w:hAnsi="Garamond"/>
                <w:sz w:val="20"/>
                <w:szCs w:val="20"/>
                <w:lang w:val="sq-AL"/>
              </w:rPr>
            </w:pPr>
            <w:r w:rsidRPr="005E49B0">
              <w:rPr>
                <w:rFonts w:ascii="Garamond" w:hAnsi="Garamond"/>
                <w:sz w:val="20"/>
                <w:szCs w:val="20"/>
                <w:lang w:val="sq-AL"/>
              </w:rPr>
              <w:t>Lek/njësi/ditë</w:t>
            </w:r>
          </w:p>
        </w:tc>
        <w:tc>
          <w:tcPr>
            <w:tcW w:w="1522" w:type="dxa"/>
            <w:tcBorders>
              <w:bottom w:val="single" w:sz="4" w:space="0" w:color="auto"/>
            </w:tcBorders>
          </w:tcPr>
          <w:p w:rsidR="00217E4E" w:rsidRPr="005E49B0" w:rsidRDefault="00217E4E" w:rsidP="00EB20E4">
            <w:pPr>
              <w:spacing w:after="0" w:line="240" w:lineRule="auto"/>
              <w:rPr>
                <w:rFonts w:ascii="Garamond" w:hAnsi="Garamond"/>
                <w:sz w:val="20"/>
                <w:szCs w:val="20"/>
                <w:lang w:val="sq-AL"/>
              </w:rPr>
            </w:pPr>
            <w:r w:rsidRPr="005E49B0">
              <w:rPr>
                <w:rFonts w:ascii="Garamond" w:hAnsi="Garamond"/>
                <w:sz w:val="20"/>
                <w:szCs w:val="20"/>
                <w:lang w:val="sq-AL"/>
              </w:rPr>
              <w:t>304.8</w:t>
            </w:r>
          </w:p>
        </w:tc>
      </w:tr>
      <w:tr w:rsidR="00217E4E" w:rsidRPr="003367EF" w:rsidTr="00C56F54">
        <w:tc>
          <w:tcPr>
            <w:tcW w:w="9280" w:type="dxa"/>
            <w:gridSpan w:val="3"/>
            <w:tcBorders>
              <w:left w:val="nil"/>
              <w:right w:val="single" w:sz="4" w:space="0" w:color="auto"/>
            </w:tcBorders>
          </w:tcPr>
          <w:p w:rsidR="00217E4E" w:rsidRPr="00C56F54" w:rsidRDefault="00217E4E" w:rsidP="000A6186">
            <w:pPr>
              <w:spacing w:after="0" w:line="240" w:lineRule="auto"/>
              <w:rPr>
                <w:rFonts w:ascii="Garamond" w:hAnsi="Garamond"/>
                <w:b/>
                <w:sz w:val="24"/>
                <w:szCs w:val="20"/>
                <w:lang w:val="sq-AL"/>
              </w:rPr>
            </w:pPr>
            <w:r w:rsidRPr="00C56F54">
              <w:rPr>
                <w:rFonts w:ascii="Garamond" w:hAnsi="Garamond"/>
                <w:b/>
                <w:sz w:val="24"/>
                <w:szCs w:val="20"/>
                <w:lang w:val="sq-AL"/>
              </w:rPr>
              <w:t xml:space="preserve">5. Mjetet që </w:t>
            </w:r>
            <w:r w:rsidR="000A6186" w:rsidRPr="00C56F54">
              <w:rPr>
                <w:rFonts w:ascii="Garamond" w:hAnsi="Garamond"/>
                <w:b/>
                <w:sz w:val="24"/>
                <w:szCs w:val="20"/>
                <w:lang w:val="sq-AL"/>
              </w:rPr>
              <w:t>parkojnë</w:t>
            </w:r>
            <w:r w:rsidRPr="00C56F54">
              <w:rPr>
                <w:rFonts w:ascii="Garamond" w:hAnsi="Garamond"/>
                <w:b/>
                <w:sz w:val="24"/>
                <w:szCs w:val="20"/>
                <w:lang w:val="sq-AL"/>
              </w:rPr>
              <w:t xml:space="preserve"> në vendparkimet e </w:t>
            </w:r>
            <w:r w:rsidR="000A6186" w:rsidRPr="00C56F54">
              <w:rPr>
                <w:rFonts w:ascii="Garamond" w:hAnsi="Garamond"/>
                <w:b/>
                <w:sz w:val="24"/>
                <w:szCs w:val="20"/>
                <w:lang w:val="sq-AL"/>
              </w:rPr>
              <w:t>a</w:t>
            </w:r>
            <w:r w:rsidRPr="00C56F54">
              <w:rPr>
                <w:rFonts w:ascii="Garamond" w:hAnsi="Garamond"/>
                <w:b/>
                <w:sz w:val="24"/>
                <w:szCs w:val="20"/>
                <w:lang w:val="sq-AL"/>
              </w:rPr>
              <w:t>utorizuara</w:t>
            </w:r>
          </w:p>
        </w:tc>
      </w:tr>
      <w:tr w:rsidR="00217E4E" w:rsidRPr="005E49B0" w:rsidTr="003367EF">
        <w:tc>
          <w:tcPr>
            <w:tcW w:w="5958" w:type="dxa"/>
            <w:tcBorders>
              <w:bottom w:val="single" w:sz="4" w:space="0" w:color="auto"/>
            </w:tcBorders>
          </w:tcPr>
          <w:p w:rsidR="00217E4E" w:rsidRPr="005E49B0" w:rsidRDefault="00217E4E" w:rsidP="00EB20E4">
            <w:pPr>
              <w:spacing w:after="0" w:line="240" w:lineRule="auto"/>
              <w:rPr>
                <w:rFonts w:ascii="Garamond" w:hAnsi="Garamond"/>
                <w:sz w:val="20"/>
                <w:szCs w:val="20"/>
                <w:lang w:val="sq-AL"/>
              </w:rPr>
            </w:pPr>
            <w:r w:rsidRPr="005E49B0">
              <w:rPr>
                <w:rFonts w:ascii="Garamond" w:hAnsi="Garamond"/>
                <w:sz w:val="20"/>
                <w:szCs w:val="20"/>
                <w:lang w:val="sq-AL"/>
              </w:rPr>
              <w:t>a) Autovetura dhe automjet për transport të përzier</w:t>
            </w:r>
          </w:p>
        </w:tc>
        <w:tc>
          <w:tcPr>
            <w:tcW w:w="1800" w:type="dxa"/>
            <w:tcBorders>
              <w:bottom w:val="single" w:sz="4" w:space="0" w:color="auto"/>
            </w:tcBorders>
          </w:tcPr>
          <w:p w:rsidR="00217E4E" w:rsidRPr="005E49B0" w:rsidRDefault="00217E4E" w:rsidP="00EB20E4">
            <w:pPr>
              <w:spacing w:after="0" w:line="240" w:lineRule="auto"/>
              <w:rPr>
                <w:rFonts w:ascii="Garamond" w:hAnsi="Garamond"/>
                <w:sz w:val="20"/>
                <w:szCs w:val="20"/>
                <w:lang w:val="sq-AL"/>
              </w:rPr>
            </w:pPr>
            <w:r w:rsidRPr="005E49B0">
              <w:rPr>
                <w:rFonts w:ascii="Garamond" w:hAnsi="Garamond"/>
                <w:sz w:val="20"/>
                <w:szCs w:val="20"/>
                <w:lang w:val="sq-AL"/>
              </w:rPr>
              <w:t>Lek/njësi/orë</w:t>
            </w:r>
          </w:p>
        </w:tc>
        <w:tc>
          <w:tcPr>
            <w:tcW w:w="1522" w:type="dxa"/>
            <w:tcBorders>
              <w:bottom w:val="single" w:sz="4" w:space="0" w:color="auto"/>
            </w:tcBorders>
          </w:tcPr>
          <w:p w:rsidR="00217E4E" w:rsidRPr="005E49B0" w:rsidRDefault="00217E4E" w:rsidP="00EB20E4">
            <w:pPr>
              <w:spacing w:after="0" w:line="240" w:lineRule="auto"/>
              <w:rPr>
                <w:rFonts w:ascii="Garamond" w:hAnsi="Garamond"/>
                <w:sz w:val="20"/>
                <w:szCs w:val="20"/>
                <w:lang w:val="sq-AL"/>
              </w:rPr>
            </w:pPr>
            <w:r w:rsidRPr="005E49B0">
              <w:rPr>
                <w:rFonts w:ascii="Garamond" w:hAnsi="Garamond"/>
                <w:sz w:val="20"/>
                <w:szCs w:val="20"/>
                <w:lang w:val="sq-AL"/>
              </w:rPr>
              <w:t>50.8</w:t>
            </w:r>
          </w:p>
        </w:tc>
      </w:tr>
      <w:tr w:rsidR="00217E4E" w:rsidRPr="003367EF" w:rsidTr="003367EF">
        <w:tc>
          <w:tcPr>
            <w:tcW w:w="9280" w:type="dxa"/>
            <w:gridSpan w:val="3"/>
            <w:tcBorders>
              <w:left w:val="nil"/>
              <w:right w:val="nil"/>
            </w:tcBorders>
          </w:tcPr>
          <w:p w:rsidR="00217E4E" w:rsidRPr="00827AF7" w:rsidRDefault="00217E4E" w:rsidP="009E7BCD">
            <w:pPr>
              <w:spacing w:after="0" w:line="240" w:lineRule="auto"/>
              <w:rPr>
                <w:rFonts w:ascii="Garamond" w:hAnsi="Garamond"/>
                <w:b/>
                <w:sz w:val="24"/>
                <w:szCs w:val="24"/>
                <w:lang w:val="sq-AL"/>
              </w:rPr>
            </w:pPr>
            <w:r w:rsidRPr="00827AF7">
              <w:rPr>
                <w:rFonts w:ascii="Garamond" w:hAnsi="Garamond"/>
                <w:b/>
                <w:sz w:val="24"/>
                <w:szCs w:val="24"/>
                <w:lang w:val="sq-AL"/>
              </w:rPr>
              <w:t>5.5 Tarifat e personave dhe mjeteve që hyjnë në port</w:t>
            </w:r>
          </w:p>
        </w:tc>
      </w:tr>
      <w:tr w:rsidR="00217E4E" w:rsidRPr="005E49B0" w:rsidTr="004F1441">
        <w:tc>
          <w:tcPr>
            <w:tcW w:w="5958" w:type="dxa"/>
          </w:tcPr>
          <w:p w:rsidR="00217E4E" w:rsidRPr="00CE35A8" w:rsidRDefault="00217E4E" w:rsidP="00EB20E4">
            <w:pPr>
              <w:spacing w:after="0" w:line="240" w:lineRule="auto"/>
              <w:rPr>
                <w:rFonts w:ascii="Garamond" w:hAnsi="Garamond"/>
                <w:b/>
                <w:sz w:val="20"/>
                <w:szCs w:val="20"/>
                <w:lang w:val="sq-AL"/>
              </w:rPr>
            </w:pPr>
            <w:r w:rsidRPr="00CE35A8">
              <w:rPr>
                <w:rFonts w:ascii="Garamond" w:hAnsi="Garamond"/>
                <w:b/>
                <w:sz w:val="20"/>
                <w:szCs w:val="20"/>
                <w:lang w:val="sq-AL"/>
              </w:rPr>
              <w:t>Tarifat e hyrjes për:</w:t>
            </w:r>
          </w:p>
        </w:tc>
        <w:tc>
          <w:tcPr>
            <w:tcW w:w="1800" w:type="dxa"/>
          </w:tcPr>
          <w:p w:rsidR="00217E4E" w:rsidRPr="00411A65" w:rsidRDefault="00217E4E" w:rsidP="00411A65">
            <w:pPr>
              <w:spacing w:after="0" w:line="240" w:lineRule="auto"/>
              <w:rPr>
                <w:rFonts w:ascii="Garamond" w:hAnsi="Garamond"/>
                <w:b/>
                <w:sz w:val="20"/>
                <w:szCs w:val="20"/>
                <w:lang w:val="sq-AL"/>
              </w:rPr>
            </w:pPr>
            <w:r w:rsidRPr="00411A65">
              <w:rPr>
                <w:rFonts w:ascii="Garamond" w:hAnsi="Garamond"/>
                <w:b/>
                <w:sz w:val="20"/>
                <w:szCs w:val="20"/>
                <w:lang w:val="sq-AL"/>
              </w:rPr>
              <w:t xml:space="preserve">Njësia </w:t>
            </w:r>
            <w:r w:rsidR="00411A65" w:rsidRPr="00411A65">
              <w:rPr>
                <w:rFonts w:ascii="Garamond" w:hAnsi="Garamond"/>
                <w:b/>
                <w:sz w:val="20"/>
                <w:szCs w:val="20"/>
                <w:lang w:val="sq-AL"/>
              </w:rPr>
              <w:t>b</w:t>
            </w:r>
            <w:r w:rsidRPr="00411A65">
              <w:rPr>
                <w:rFonts w:ascii="Garamond" w:hAnsi="Garamond"/>
                <w:b/>
                <w:sz w:val="20"/>
                <w:szCs w:val="20"/>
                <w:lang w:val="sq-AL"/>
              </w:rPr>
              <w:t xml:space="preserve">azë </w:t>
            </w:r>
          </w:p>
        </w:tc>
        <w:tc>
          <w:tcPr>
            <w:tcW w:w="1522" w:type="dxa"/>
          </w:tcPr>
          <w:p w:rsidR="00217E4E" w:rsidRPr="00411A65" w:rsidRDefault="00217E4E" w:rsidP="00411A65">
            <w:pPr>
              <w:spacing w:after="0" w:line="240" w:lineRule="auto"/>
              <w:rPr>
                <w:rFonts w:ascii="Garamond" w:hAnsi="Garamond"/>
                <w:b/>
                <w:sz w:val="20"/>
                <w:szCs w:val="20"/>
                <w:lang w:val="sq-AL"/>
              </w:rPr>
            </w:pPr>
            <w:r w:rsidRPr="00411A65">
              <w:rPr>
                <w:rFonts w:ascii="Garamond" w:hAnsi="Garamond"/>
                <w:b/>
                <w:sz w:val="20"/>
                <w:szCs w:val="20"/>
                <w:lang w:val="sq-AL"/>
              </w:rPr>
              <w:t>Tarifa (</w:t>
            </w:r>
            <w:r w:rsidR="00411A65" w:rsidRPr="00411A65">
              <w:rPr>
                <w:rFonts w:ascii="Garamond" w:hAnsi="Garamond"/>
                <w:b/>
                <w:sz w:val="20"/>
                <w:szCs w:val="20"/>
                <w:lang w:val="sq-AL"/>
              </w:rPr>
              <w:t>l</w:t>
            </w:r>
            <w:r w:rsidRPr="00411A65">
              <w:rPr>
                <w:rFonts w:ascii="Garamond" w:hAnsi="Garamond"/>
                <w:b/>
                <w:sz w:val="20"/>
                <w:szCs w:val="20"/>
                <w:lang w:val="sq-AL"/>
              </w:rPr>
              <w:t>ek)</w:t>
            </w:r>
          </w:p>
        </w:tc>
      </w:tr>
      <w:tr w:rsidR="00217E4E" w:rsidRPr="005E49B0" w:rsidTr="004F1441">
        <w:tc>
          <w:tcPr>
            <w:tcW w:w="5958" w:type="dxa"/>
          </w:tcPr>
          <w:p w:rsidR="00217E4E" w:rsidRPr="005E49B0" w:rsidRDefault="00217E4E" w:rsidP="00EB20E4">
            <w:pPr>
              <w:spacing w:after="0" w:line="240" w:lineRule="auto"/>
              <w:rPr>
                <w:rFonts w:ascii="Garamond" w:hAnsi="Garamond"/>
                <w:sz w:val="20"/>
                <w:szCs w:val="20"/>
                <w:lang w:val="sq-AL"/>
              </w:rPr>
            </w:pPr>
            <w:r w:rsidRPr="005E49B0">
              <w:rPr>
                <w:rFonts w:ascii="Garamond" w:hAnsi="Garamond"/>
                <w:sz w:val="20"/>
                <w:szCs w:val="20"/>
                <w:lang w:val="sq-AL"/>
              </w:rPr>
              <w:t>1. Automjete deri dhe përfshirë 3.5 ton</w:t>
            </w:r>
            <w:r w:rsidR="00D81673" w:rsidRPr="005E49B0">
              <w:rPr>
                <w:rFonts w:ascii="Garamond" w:hAnsi="Garamond"/>
                <w:sz w:val="20"/>
                <w:szCs w:val="20"/>
                <w:lang w:val="sq-AL"/>
              </w:rPr>
              <w:t>ë</w:t>
            </w:r>
          </w:p>
        </w:tc>
        <w:tc>
          <w:tcPr>
            <w:tcW w:w="1800" w:type="dxa"/>
          </w:tcPr>
          <w:p w:rsidR="00217E4E" w:rsidRPr="005E49B0" w:rsidRDefault="00217E4E" w:rsidP="00EB20E4">
            <w:pPr>
              <w:spacing w:after="0" w:line="240" w:lineRule="auto"/>
              <w:rPr>
                <w:rFonts w:ascii="Garamond" w:hAnsi="Garamond"/>
                <w:sz w:val="20"/>
                <w:szCs w:val="20"/>
                <w:lang w:val="sq-AL"/>
              </w:rPr>
            </w:pPr>
            <w:r w:rsidRPr="005E49B0">
              <w:rPr>
                <w:rFonts w:ascii="Garamond" w:hAnsi="Garamond"/>
                <w:sz w:val="20"/>
                <w:szCs w:val="20"/>
                <w:lang w:val="sq-AL"/>
              </w:rPr>
              <w:t>Automjet/muaj</w:t>
            </w:r>
          </w:p>
        </w:tc>
        <w:tc>
          <w:tcPr>
            <w:tcW w:w="1522" w:type="dxa"/>
          </w:tcPr>
          <w:p w:rsidR="00217E4E" w:rsidRPr="005E49B0" w:rsidRDefault="00217E4E" w:rsidP="00EB20E4">
            <w:pPr>
              <w:spacing w:after="0" w:line="240" w:lineRule="auto"/>
              <w:rPr>
                <w:rFonts w:ascii="Garamond" w:hAnsi="Garamond"/>
                <w:sz w:val="20"/>
                <w:szCs w:val="20"/>
                <w:lang w:val="sq-AL"/>
              </w:rPr>
            </w:pPr>
            <w:r w:rsidRPr="005E49B0">
              <w:rPr>
                <w:rFonts w:ascii="Garamond" w:hAnsi="Garamond"/>
                <w:sz w:val="20"/>
                <w:szCs w:val="20"/>
                <w:lang w:val="sq-AL"/>
              </w:rPr>
              <w:t>550</w:t>
            </w:r>
          </w:p>
        </w:tc>
      </w:tr>
      <w:tr w:rsidR="00217E4E" w:rsidRPr="005E49B0" w:rsidTr="004F1441">
        <w:tc>
          <w:tcPr>
            <w:tcW w:w="5958" w:type="dxa"/>
          </w:tcPr>
          <w:p w:rsidR="00217E4E" w:rsidRPr="005E49B0" w:rsidRDefault="00217E4E" w:rsidP="00EB20E4">
            <w:pPr>
              <w:spacing w:after="0" w:line="240" w:lineRule="auto"/>
              <w:rPr>
                <w:rFonts w:ascii="Garamond" w:hAnsi="Garamond"/>
                <w:sz w:val="20"/>
                <w:szCs w:val="20"/>
                <w:lang w:val="sq-AL"/>
              </w:rPr>
            </w:pPr>
            <w:r w:rsidRPr="005E49B0">
              <w:rPr>
                <w:rFonts w:ascii="Garamond" w:hAnsi="Garamond"/>
                <w:sz w:val="20"/>
                <w:szCs w:val="20"/>
                <w:lang w:val="sq-AL"/>
              </w:rPr>
              <w:t>2. Automjete mbi 3.5 ton</w:t>
            </w:r>
            <w:r w:rsidR="00D81673" w:rsidRPr="005E49B0">
              <w:rPr>
                <w:rFonts w:ascii="Garamond" w:hAnsi="Garamond"/>
                <w:sz w:val="20"/>
                <w:szCs w:val="20"/>
                <w:lang w:val="sq-AL"/>
              </w:rPr>
              <w:t>ë</w:t>
            </w:r>
            <w:r w:rsidRPr="005E49B0">
              <w:rPr>
                <w:rFonts w:ascii="Garamond" w:hAnsi="Garamond"/>
                <w:sz w:val="20"/>
                <w:szCs w:val="20"/>
                <w:lang w:val="sq-AL"/>
              </w:rPr>
              <w:t xml:space="preserve"> deri në dhe përfshirë 7.5 ton</w:t>
            </w:r>
            <w:r w:rsidR="00D81673" w:rsidRPr="005E49B0">
              <w:rPr>
                <w:rFonts w:ascii="Garamond" w:hAnsi="Garamond"/>
                <w:sz w:val="20"/>
                <w:szCs w:val="20"/>
                <w:lang w:val="sq-AL"/>
              </w:rPr>
              <w:t>ë</w:t>
            </w:r>
          </w:p>
        </w:tc>
        <w:tc>
          <w:tcPr>
            <w:tcW w:w="1800" w:type="dxa"/>
          </w:tcPr>
          <w:p w:rsidR="00217E4E" w:rsidRPr="005E49B0" w:rsidRDefault="00217E4E" w:rsidP="00EB20E4">
            <w:pPr>
              <w:spacing w:after="0" w:line="240" w:lineRule="auto"/>
              <w:rPr>
                <w:rFonts w:ascii="Garamond" w:hAnsi="Garamond"/>
                <w:sz w:val="20"/>
                <w:szCs w:val="20"/>
                <w:lang w:val="sq-AL"/>
              </w:rPr>
            </w:pPr>
            <w:r w:rsidRPr="005E49B0">
              <w:rPr>
                <w:rFonts w:ascii="Garamond" w:hAnsi="Garamond"/>
                <w:sz w:val="20"/>
                <w:szCs w:val="20"/>
                <w:lang w:val="sq-AL"/>
              </w:rPr>
              <w:t>Automjet/hyrje</w:t>
            </w:r>
          </w:p>
        </w:tc>
        <w:tc>
          <w:tcPr>
            <w:tcW w:w="1522" w:type="dxa"/>
          </w:tcPr>
          <w:p w:rsidR="00217E4E" w:rsidRPr="005E49B0" w:rsidRDefault="00217E4E" w:rsidP="00EB20E4">
            <w:pPr>
              <w:spacing w:after="0" w:line="240" w:lineRule="auto"/>
              <w:rPr>
                <w:rFonts w:ascii="Garamond" w:hAnsi="Garamond"/>
                <w:sz w:val="20"/>
                <w:szCs w:val="20"/>
                <w:lang w:val="sq-AL"/>
              </w:rPr>
            </w:pPr>
            <w:r w:rsidRPr="005E49B0">
              <w:rPr>
                <w:rFonts w:ascii="Garamond" w:hAnsi="Garamond"/>
                <w:sz w:val="20"/>
                <w:szCs w:val="20"/>
                <w:lang w:val="sq-AL"/>
              </w:rPr>
              <w:t>152.4</w:t>
            </w:r>
          </w:p>
        </w:tc>
      </w:tr>
      <w:tr w:rsidR="00217E4E" w:rsidRPr="005E49B0" w:rsidTr="004F1441">
        <w:tc>
          <w:tcPr>
            <w:tcW w:w="5958" w:type="dxa"/>
          </w:tcPr>
          <w:p w:rsidR="00217E4E" w:rsidRPr="005E49B0" w:rsidRDefault="00217E4E" w:rsidP="00D81673">
            <w:pPr>
              <w:spacing w:after="0" w:line="240" w:lineRule="auto"/>
              <w:rPr>
                <w:rFonts w:ascii="Garamond" w:hAnsi="Garamond"/>
                <w:sz w:val="20"/>
                <w:szCs w:val="20"/>
                <w:lang w:val="sq-AL"/>
              </w:rPr>
            </w:pPr>
            <w:r w:rsidRPr="005E49B0">
              <w:rPr>
                <w:rFonts w:ascii="Garamond" w:hAnsi="Garamond"/>
                <w:sz w:val="20"/>
                <w:szCs w:val="20"/>
                <w:lang w:val="sq-AL"/>
              </w:rPr>
              <w:t xml:space="preserve">3. Automjete mbi 7.5 </w:t>
            </w:r>
            <w:r w:rsidR="00D81673">
              <w:rPr>
                <w:rFonts w:ascii="Garamond" w:hAnsi="Garamond"/>
                <w:sz w:val="20"/>
                <w:szCs w:val="20"/>
                <w:lang w:val="sq-AL"/>
              </w:rPr>
              <w:t>t</w:t>
            </w:r>
            <w:r w:rsidRPr="005E49B0">
              <w:rPr>
                <w:rFonts w:ascii="Garamond" w:hAnsi="Garamond"/>
                <w:sz w:val="20"/>
                <w:szCs w:val="20"/>
                <w:lang w:val="sq-AL"/>
              </w:rPr>
              <w:t>on</w:t>
            </w:r>
            <w:r w:rsidR="00D81673" w:rsidRPr="005E49B0">
              <w:rPr>
                <w:rFonts w:ascii="Garamond" w:hAnsi="Garamond"/>
                <w:sz w:val="20"/>
                <w:szCs w:val="20"/>
                <w:lang w:val="sq-AL"/>
              </w:rPr>
              <w:t>ë</w:t>
            </w:r>
          </w:p>
        </w:tc>
        <w:tc>
          <w:tcPr>
            <w:tcW w:w="1800" w:type="dxa"/>
          </w:tcPr>
          <w:p w:rsidR="00217E4E" w:rsidRPr="005E49B0" w:rsidRDefault="00217E4E" w:rsidP="00EB20E4">
            <w:pPr>
              <w:spacing w:after="0" w:line="240" w:lineRule="auto"/>
              <w:rPr>
                <w:rFonts w:ascii="Garamond" w:hAnsi="Garamond"/>
                <w:sz w:val="20"/>
                <w:szCs w:val="20"/>
                <w:lang w:val="sq-AL"/>
              </w:rPr>
            </w:pPr>
            <w:r w:rsidRPr="005E49B0">
              <w:rPr>
                <w:rFonts w:ascii="Garamond" w:hAnsi="Garamond"/>
                <w:sz w:val="20"/>
                <w:szCs w:val="20"/>
                <w:lang w:val="sq-AL"/>
              </w:rPr>
              <w:t>Automjet/hyrje</w:t>
            </w:r>
          </w:p>
        </w:tc>
        <w:tc>
          <w:tcPr>
            <w:tcW w:w="1522" w:type="dxa"/>
          </w:tcPr>
          <w:p w:rsidR="00217E4E" w:rsidRPr="005E49B0" w:rsidRDefault="00217E4E" w:rsidP="00EB20E4">
            <w:pPr>
              <w:spacing w:after="0" w:line="240" w:lineRule="auto"/>
              <w:rPr>
                <w:rFonts w:ascii="Garamond" w:hAnsi="Garamond"/>
                <w:sz w:val="20"/>
                <w:szCs w:val="20"/>
                <w:lang w:val="sq-AL"/>
              </w:rPr>
            </w:pPr>
            <w:r w:rsidRPr="005E49B0">
              <w:rPr>
                <w:rFonts w:ascii="Garamond" w:hAnsi="Garamond"/>
                <w:sz w:val="20"/>
                <w:szCs w:val="20"/>
                <w:lang w:val="sq-AL"/>
              </w:rPr>
              <w:t>254</w:t>
            </w:r>
          </w:p>
        </w:tc>
      </w:tr>
    </w:tbl>
    <w:p w:rsidR="00217E4E" w:rsidRPr="00C1688A" w:rsidRDefault="00217E4E" w:rsidP="00EB20E4">
      <w:pPr>
        <w:spacing w:after="0" w:line="240" w:lineRule="auto"/>
        <w:rPr>
          <w:rFonts w:ascii="Garamond" w:hAnsi="Garamond"/>
          <w:sz w:val="14"/>
          <w:szCs w:val="24"/>
          <w:lang w:val="sq-AL"/>
        </w:rPr>
      </w:pPr>
    </w:p>
    <w:p w:rsidR="00217E4E" w:rsidRPr="000A6186" w:rsidRDefault="00217E4E" w:rsidP="003A4E1D">
      <w:pPr>
        <w:spacing w:after="0" w:line="240" w:lineRule="auto"/>
        <w:ind w:firstLine="284"/>
        <w:jc w:val="both"/>
        <w:rPr>
          <w:rFonts w:ascii="Garamond" w:hAnsi="Garamond"/>
          <w:i/>
          <w:sz w:val="20"/>
          <w:szCs w:val="24"/>
          <w:lang w:val="sq-AL"/>
        </w:rPr>
      </w:pPr>
      <w:r w:rsidRPr="000A6186">
        <w:rPr>
          <w:rFonts w:ascii="Garamond" w:hAnsi="Garamond"/>
          <w:i/>
          <w:sz w:val="20"/>
          <w:szCs w:val="24"/>
          <w:lang w:val="sq-AL"/>
        </w:rPr>
        <w:t>Çdo automjet</w:t>
      </w:r>
      <w:r w:rsidR="00D81673">
        <w:rPr>
          <w:rFonts w:ascii="Garamond" w:hAnsi="Garamond"/>
          <w:i/>
          <w:sz w:val="20"/>
          <w:szCs w:val="24"/>
          <w:lang w:val="sq-AL"/>
        </w:rPr>
        <w:t>,</w:t>
      </w:r>
      <w:r w:rsidRPr="000A6186">
        <w:rPr>
          <w:rFonts w:ascii="Garamond" w:hAnsi="Garamond"/>
          <w:i/>
          <w:sz w:val="20"/>
          <w:szCs w:val="24"/>
          <w:lang w:val="sq-AL"/>
        </w:rPr>
        <w:t xml:space="preserve"> i cili hyn në port për të evaduar mallrat e ndryshme (përveç </w:t>
      </w:r>
      <w:r w:rsidR="006B1B93" w:rsidRPr="000A6186">
        <w:rPr>
          <w:rFonts w:ascii="Garamond" w:hAnsi="Garamond"/>
          <w:i/>
          <w:sz w:val="20"/>
          <w:szCs w:val="24"/>
          <w:lang w:val="sq-AL"/>
        </w:rPr>
        <w:t>kontejnerëve</w:t>
      </w:r>
      <w:r w:rsidRPr="000A6186">
        <w:rPr>
          <w:rFonts w:ascii="Garamond" w:hAnsi="Garamond"/>
          <w:i/>
          <w:sz w:val="20"/>
          <w:szCs w:val="24"/>
          <w:lang w:val="sq-AL"/>
        </w:rPr>
        <w:t>) kapaciteti</w:t>
      </w:r>
      <w:r w:rsidR="00D114A0" w:rsidRPr="000A6186">
        <w:rPr>
          <w:rFonts w:ascii="Garamond" w:hAnsi="Garamond"/>
          <w:i/>
          <w:sz w:val="20"/>
          <w:szCs w:val="24"/>
          <w:lang w:val="sq-AL"/>
        </w:rPr>
        <w:t xml:space="preserve"> </w:t>
      </w:r>
      <w:r w:rsidRPr="000A6186">
        <w:rPr>
          <w:rFonts w:ascii="Garamond" w:hAnsi="Garamond"/>
          <w:i/>
          <w:sz w:val="20"/>
          <w:szCs w:val="24"/>
          <w:lang w:val="sq-AL"/>
        </w:rPr>
        <w:t>mbartës llogaritet 25 ton</w:t>
      </w:r>
      <w:r w:rsidR="00AE4577" w:rsidRPr="000A6186">
        <w:rPr>
          <w:rFonts w:ascii="Garamond" w:hAnsi="Garamond"/>
          <w:i/>
          <w:sz w:val="20"/>
          <w:szCs w:val="24"/>
          <w:lang w:val="sq-AL"/>
        </w:rPr>
        <w:t>ë</w:t>
      </w:r>
      <w:r w:rsidRPr="000A6186">
        <w:rPr>
          <w:rFonts w:ascii="Garamond" w:hAnsi="Garamond"/>
          <w:i/>
          <w:sz w:val="20"/>
          <w:szCs w:val="24"/>
          <w:lang w:val="sq-AL"/>
        </w:rPr>
        <w:t xml:space="preserve"> kjo për arsye se këto automjete janë me tr</w:t>
      </w:r>
      <w:r w:rsidR="00F2004A">
        <w:rPr>
          <w:rFonts w:ascii="Garamond" w:hAnsi="Garamond"/>
          <w:i/>
          <w:sz w:val="20"/>
          <w:szCs w:val="24"/>
          <w:lang w:val="sq-AL"/>
        </w:rPr>
        <w:t>i</w:t>
      </w:r>
      <w:r w:rsidRPr="000A6186">
        <w:rPr>
          <w:rFonts w:ascii="Garamond" w:hAnsi="Garamond"/>
          <w:i/>
          <w:sz w:val="20"/>
          <w:szCs w:val="24"/>
          <w:lang w:val="sq-AL"/>
        </w:rPr>
        <w:t xml:space="preserve"> akse dhe për çdo aks</w:t>
      </w:r>
      <w:r w:rsidR="00D114A0" w:rsidRPr="000A6186">
        <w:rPr>
          <w:rFonts w:ascii="Garamond" w:hAnsi="Garamond"/>
          <w:i/>
          <w:sz w:val="20"/>
          <w:szCs w:val="24"/>
          <w:lang w:val="sq-AL"/>
        </w:rPr>
        <w:t xml:space="preserve"> </w:t>
      </w:r>
      <w:r w:rsidRPr="000A6186">
        <w:rPr>
          <w:rFonts w:ascii="Garamond" w:hAnsi="Garamond"/>
          <w:i/>
          <w:sz w:val="20"/>
          <w:szCs w:val="24"/>
          <w:lang w:val="sq-AL"/>
        </w:rPr>
        <w:t>llogaritet 8 ton</w:t>
      </w:r>
      <w:r w:rsidR="00055E16" w:rsidRPr="000A6186">
        <w:rPr>
          <w:rFonts w:ascii="Garamond" w:hAnsi="Garamond"/>
          <w:i/>
          <w:sz w:val="20"/>
          <w:szCs w:val="24"/>
          <w:lang w:val="sq-AL"/>
        </w:rPr>
        <w:t>ë</w:t>
      </w:r>
      <w:r w:rsidRPr="000A6186">
        <w:rPr>
          <w:rFonts w:ascii="Garamond" w:hAnsi="Garamond"/>
          <w:i/>
          <w:sz w:val="20"/>
          <w:szCs w:val="24"/>
          <w:lang w:val="sq-AL"/>
        </w:rPr>
        <w:t>.</w:t>
      </w:r>
    </w:p>
    <w:p w:rsidR="00217E4E" w:rsidRPr="00C1688A" w:rsidRDefault="00217E4E" w:rsidP="003A4E1D">
      <w:pPr>
        <w:spacing w:after="0" w:line="240" w:lineRule="auto"/>
        <w:jc w:val="both"/>
        <w:rPr>
          <w:rFonts w:ascii="Garamond" w:hAnsi="Garamond"/>
          <w:sz w:val="14"/>
          <w:szCs w:val="24"/>
          <w:lang w:val="sq-AL"/>
        </w:rPr>
      </w:pPr>
    </w:p>
    <w:tbl>
      <w:tblPr>
        <w:tblStyle w:val="TableGrid"/>
        <w:tblW w:w="0" w:type="auto"/>
        <w:tblLook w:val="04A0" w:firstRow="1" w:lastRow="0" w:firstColumn="1" w:lastColumn="0" w:noHBand="0" w:noVBand="1"/>
      </w:tblPr>
      <w:tblGrid>
        <w:gridCol w:w="5875"/>
        <w:gridCol w:w="1787"/>
        <w:gridCol w:w="1399"/>
      </w:tblGrid>
      <w:tr w:rsidR="00217E4E" w:rsidRPr="005E49B0" w:rsidTr="006B1B93">
        <w:tc>
          <w:tcPr>
            <w:tcW w:w="6048" w:type="dxa"/>
          </w:tcPr>
          <w:p w:rsidR="00217E4E" w:rsidRPr="005E49B0" w:rsidRDefault="00217E4E" w:rsidP="00EB20E4">
            <w:pPr>
              <w:spacing w:after="0" w:line="240" w:lineRule="auto"/>
              <w:rPr>
                <w:rFonts w:ascii="Garamond" w:hAnsi="Garamond"/>
                <w:sz w:val="20"/>
                <w:szCs w:val="20"/>
                <w:lang w:val="sq-AL"/>
              </w:rPr>
            </w:pPr>
            <w:r w:rsidRPr="005E49B0">
              <w:rPr>
                <w:rFonts w:ascii="Garamond" w:hAnsi="Garamond"/>
                <w:sz w:val="20"/>
                <w:szCs w:val="20"/>
                <w:lang w:val="sq-AL"/>
              </w:rPr>
              <w:t>4. Leje hyrje për person</w:t>
            </w:r>
          </w:p>
        </w:tc>
        <w:tc>
          <w:tcPr>
            <w:tcW w:w="1800" w:type="dxa"/>
          </w:tcPr>
          <w:p w:rsidR="00217E4E" w:rsidRPr="005E49B0" w:rsidRDefault="00217E4E" w:rsidP="00EB20E4">
            <w:pPr>
              <w:spacing w:after="0" w:line="240" w:lineRule="auto"/>
              <w:rPr>
                <w:rFonts w:ascii="Garamond" w:hAnsi="Garamond"/>
                <w:sz w:val="20"/>
                <w:szCs w:val="20"/>
                <w:lang w:val="sq-AL"/>
              </w:rPr>
            </w:pPr>
            <w:r w:rsidRPr="005E49B0">
              <w:rPr>
                <w:rFonts w:ascii="Garamond" w:hAnsi="Garamond"/>
                <w:sz w:val="20"/>
                <w:szCs w:val="20"/>
                <w:lang w:val="sq-AL"/>
              </w:rPr>
              <w:t>Person/vit</w:t>
            </w:r>
          </w:p>
        </w:tc>
        <w:tc>
          <w:tcPr>
            <w:tcW w:w="1432" w:type="dxa"/>
          </w:tcPr>
          <w:p w:rsidR="00217E4E" w:rsidRPr="005E49B0" w:rsidRDefault="00217E4E" w:rsidP="00EB20E4">
            <w:pPr>
              <w:spacing w:after="0" w:line="240" w:lineRule="auto"/>
              <w:rPr>
                <w:rFonts w:ascii="Garamond" w:hAnsi="Garamond"/>
                <w:sz w:val="20"/>
                <w:szCs w:val="20"/>
                <w:lang w:val="sq-AL"/>
              </w:rPr>
            </w:pPr>
            <w:r w:rsidRPr="005E49B0">
              <w:rPr>
                <w:rFonts w:ascii="Garamond" w:hAnsi="Garamond"/>
                <w:sz w:val="20"/>
                <w:szCs w:val="20"/>
                <w:lang w:val="sq-AL"/>
              </w:rPr>
              <w:t>250</w:t>
            </w:r>
          </w:p>
        </w:tc>
      </w:tr>
      <w:tr w:rsidR="00217E4E" w:rsidRPr="005E49B0" w:rsidTr="006B1B93">
        <w:tc>
          <w:tcPr>
            <w:tcW w:w="6048" w:type="dxa"/>
          </w:tcPr>
          <w:p w:rsidR="00217E4E" w:rsidRPr="005E49B0" w:rsidRDefault="00217E4E" w:rsidP="00EB20E4">
            <w:pPr>
              <w:spacing w:after="0" w:line="240" w:lineRule="auto"/>
              <w:rPr>
                <w:rFonts w:ascii="Garamond" w:hAnsi="Garamond"/>
                <w:sz w:val="20"/>
                <w:szCs w:val="20"/>
                <w:lang w:val="sq-AL"/>
              </w:rPr>
            </w:pPr>
            <w:r w:rsidRPr="005E49B0">
              <w:rPr>
                <w:rFonts w:ascii="Garamond" w:hAnsi="Garamond"/>
                <w:sz w:val="20"/>
                <w:szCs w:val="20"/>
                <w:lang w:val="sq-AL"/>
              </w:rPr>
              <w:t>a) leje hyrje për këmbësorë</w:t>
            </w:r>
          </w:p>
        </w:tc>
        <w:tc>
          <w:tcPr>
            <w:tcW w:w="1800" w:type="dxa"/>
          </w:tcPr>
          <w:p w:rsidR="00217E4E" w:rsidRPr="005E49B0" w:rsidRDefault="00217E4E" w:rsidP="00EB20E4">
            <w:pPr>
              <w:spacing w:after="0" w:line="240" w:lineRule="auto"/>
              <w:rPr>
                <w:rFonts w:ascii="Garamond" w:hAnsi="Garamond"/>
                <w:sz w:val="20"/>
                <w:szCs w:val="20"/>
                <w:lang w:val="sq-AL"/>
              </w:rPr>
            </w:pPr>
            <w:r w:rsidRPr="005E49B0">
              <w:rPr>
                <w:rFonts w:ascii="Garamond" w:hAnsi="Garamond"/>
                <w:sz w:val="20"/>
                <w:szCs w:val="20"/>
                <w:lang w:val="sq-AL"/>
              </w:rPr>
              <w:t>Person/ditë</w:t>
            </w:r>
          </w:p>
        </w:tc>
        <w:tc>
          <w:tcPr>
            <w:tcW w:w="1432" w:type="dxa"/>
          </w:tcPr>
          <w:p w:rsidR="00217E4E" w:rsidRPr="005E49B0" w:rsidRDefault="00217E4E" w:rsidP="00EB20E4">
            <w:pPr>
              <w:spacing w:after="0" w:line="240" w:lineRule="auto"/>
              <w:rPr>
                <w:rFonts w:ascii="Garamond" w:hAnsi="Garamond"/>
                <w:sz w:val="20"/>
                <w:szCs w:val="20"/>
                <w:lang w:val="sq-AL"/>
              </w:rPr>
            </w:pPr>
            <w:r w:rsidRPr="005E49B0">
              <w:rPr>
                <w:rFonts w:ascii="Garamond" w:hAnsi="Garamond"/>
                <w:sz w:val="20"/>
                <w:szCs w:val="20"/>
                <w:lang w:val="sq-AL"/>
              </w:rPr>
              <w:t>50</w:t>
            </w:r>
          </w:p>
        </w:tc>
      </w:tr>
      <w:tr w:rsidR="00217E4E" w:rsidRPr="005E49B0" w:rsidTr="006B1B93">
        <w:tc>
          <w:tcPr>
            <w:tcW w:w="6048" w:type="dxa"/>
          </w:tcPr>
          <w:p w:rsidR="00217E4E" w:rsidRPr="005E49B0" w:rsidRDefault="00217E4E" w:rsidP="00EB4406">
            <w:pPr>
              <w:spacing w:after="0" w:line="240" w:lineRule="auto"/>
              <w:rPr>
                <w:rFonts w:ascii="Garamond" w:hAnsi="Garamond"/>
                <w:sz w:val="20"/>
                <w:szCs w:val="20"/>
                <w:lang w:val="sq-AL"/>
              </w:rPr>
            </w:pPr>
            <w:r w:rsidRPr="005E49B0">
              <w:rPr>
                <w:rFonts w:ascii="Garamond" w:hAnsi="Garamond"/>
                <w:sz w:val="20"/>
                <w:szCs w:val="20"/>
                <w:lang w:val="sq-AL"/>
              </w:rPr>
              <w:t>5. Leje automjeti për çdo hyrje</w:t>
            </w:r>
          </w:p>
        </w:tc>
        <w:tc>
          <w:tcPr>
            <w:tcW w:w="1800" w:type="dxa"/>
          </w:tcPr>
          <w:p w:rsidR="00217E4E" w:rsidRPr="005E49B0" w:rsidRDefault="00217E4E" w:rsidP="00EB20E4">
            <w:pPr>
              <w:spacing w:after="0" w:line="240" w:lineRule="auto"/>
              <w:rPr>
                <w:rFonts w:ascii="Garamond" w:hAnsi="Garamond"/>
                <w:sz w:val="20"/>
                <w:szCs w:val="20"/>
                <w:lang w:val="sq-AL"/>
              </w:rPr>
            </w:pPr>
            <w:r w:rsidRPr="005E49B0">
              <w:rPr>
                <w:rFonts w:ascii="Garamond" w:hAnsi="Garamond"/>
                <w:sz w:val="20"/>
                <w:szCs w:val="20"/>
                <w:lang w:val="sq-AL"/>
              </w:rPr>
              <w:t>Automjet/hyrje</w:t>
            </w:r>
          </w:p>
        </w:tc>
        <w:tc>
          <w:tcPr>
            <w:tcW w:w="1432" w:type="dxa"/>
          </w:tcPr>
          <w:p w:rsidR="00217E4E" w:rsidRPr="005E49B0" w:rsidRDefault="00217E4E" w:rsidP="00EB20E4">
            <w:pPr>
              <w:spacing w:after="0" w:line="240" w:lineRule="auto"/>
              <w:rPr>
                <w:rFonts w:ascii="Garamond" w:hAnsi="Garamond"/>
                <w:sz w:val="20"/>
                <w:szCs w:val="20"/>
                <w:lang w:val="sq-AL"/>
              </w:rPr>
            </w:pPr>
            <w:r w:rsidRPr="005E49B0">
              <w:rPr>
                <w:rFonts w:ascii="Garamond" w:hAnsi="Garamond"/>
                <w:sz w:val="20"/>
                <w:szCs w:val="20"/>
                <w:lang w:val="sq-AL"/>
              </w:rPr>
              <w:t>200</w:t>
            </w:r>
          </w:p>
        </w:tc>
      </w:tr>
      <w:tr w:rsidR="00217E4E" w:rsidRPr="005E49B0" w:rsidTr="006B1B93">
        <w:tc>
          <w:tcPr>
            <w:tcW w:w="6048" w:type="dxa"/>
          </w:tcPr>
          <w:p w:rsidR="00217E4E" w:rsidRPr="005E49B0" w:rsidRDefault="00217E4E" w:rsidP="004A6BAA">
            <w:pPr>
              <w:spacing w:after="0" w:line="240" w:lineRule="auto"/>
              <w:rPr>
                <w:rFonts w:ascii="Garamond" w:hAnsi="Garamond"/>
                <w:sz w:val="20"/>
                <w:szCs w:val="20"/>
                <w:lang w:val="sq-AL"/>
              </w:rPr>
            </w:pPr>
            <w:r w:rsidRPr="005E49B0">
              <w:rPr>
                <w:rFonts w:ascii="Garamond" w:hAnsi="Garamond"/>
                <w:sz w:val="20"/>
                <w:szCs w:val="20"/>
                <w:lang w:val="sq-AL"/>
              </w:rPr>
              <w:t>6. Vagon</w:t>
            </w:r>
            <w:r w:rsidR="004B7898" w:rsidRPr="004B7898">
              <w:rPr>
                <w:rFonts w:ascii="Garamond" w:hAnsi="Garamond"/>
                <w:sz w:val="20"/>
                <w:szCs w:val="24"/>
                <w:lang w:val="sq-AL"/>
              </w:rPr>
              <w:t>ë</w:t>
            </w:r>
            <w:r w:rsidRPr="005E49B0">
              <w:rPr>
                <w:rFonts w:ascii="Garamond" w:hAnsi="Garamond"/>
                <w:sz w:val="20"/>
                <w:szCs w:val="20"/>
                <w:lang w:val="sq-AL"/>
              </w:rPr>
              <w:t xml:space="preserve"> </w:t>
            </w:r>
            <w:r w:rsidR="004A6BAA">
              <w:rPr>
                <w:rFonts w:ascii="Garamond" w:hAnsi="Garamond"/>
                <w:sz w:val="20"/>
                <w:szCs w:val="20"/>
                <w:lang w:val="sq-AL"/>
              </w:rPr>
              <w:t>t</w:t>
            </w:r>
            <w:r w:rsidRPr="005E49B0">
              <w:rPr>
                <w:rFonts w:ascii="Garamond" w:hAnsi="Garamond"/>
                <w:sz w:val="20"/>
                <w:szCs w:val="20"/>
                <w:lang w:val="sq-AL"/>
              </w:rPr>
              <w:t>reni</w:t>
            </w:r>
          </w:p>
        </w:tc>
        <w:tc>
          <w:tcPr>
            <w:tcW w:w="1800" w:type="dxa"/>
          </w:tcPr>
          <w:p w:rsidR="00217E4E" w:rsidRPr="005E49B0" w:rsidRDefault="00217E4E" w:rsidP="00EB20E4">
            <w:pPr>
              <w:spacing w:after="0" w:line="240" w:lineRule="auto"/>
              <w:rPr>
                <w:rFonts w:ascii="Garamond" w:hAnsi="Garamond"/>
                <w:sz w:val="20"/>
                <w:szCs w:val="20"/>
                <w:lang w:val="sq-AL"/>
              </w:rPr>
            </w:pPr>
            <w:r w:rsidRPr="005E49B0">
              <w:rPr>
                <w:rFonts w:ascii="Garamond" w:hAnsi="Garamond"/>
                <w:sz w:val="20"/>
                <w:szCs w:val="20"/>
                <w:lang w:val="sq-AL"/>
              </w:rPr>
              <w:t>Vagon/ hyrje</w:t>
            </w:r>
          </w:p>
        </w:tc>
        <w:tc>
          <w:tcPr>
            <w:tcW w:w="1432" w:type="dxa"/>
          </w:tcPr>
          <w:p w:rsidR="00217E4E" w:rsidRPr="005E49B0" w:rsidRDefault="00217E4E" w:rsidP="00EB20E4">
            <w:pPr>
              <w:spacing w:after="0" w:line="240" w:lineRule="auto"/>
              <w:rPr>
                <w:rFonts w:ascii="Garamond" w:hAnsi="Garamond"/>
                <w:sz w:val="20"/>
                <w:szCs w:val="20"/>
                <w:lang w:val="sq-AL"/>
              </w:rPr>
            </w:pPr>
            <w:r w:rsidRPr="005E49B0">
              <w:rPr>
                <w:rFonts w:ascii="Garamond" w:hAnsi="Garamond"/>
                <w:sz w:val="20"/>
                <w:szCs w:val="20"/>
                <w:lang w:val="sq-AL"/>
              </w:rPr>
              <w:t>508</w:t>
            </w:r>
          </w:p>
        </w:tc>
      </w:tr>
      <w:tr w:rsidR="00217E4E" w:rsidRPr="005E49B0" w:rsidTr="006B1B93">
        <w:tc>
          <w:tcPr>
            <w:tcW w:w="6048" w:type="dxa"/>
          </w:tcPr>
          <w:p w:rsidR="00217E4E" w:rsidRPr="005E49B0" w:rsidRDefault="00217E4E" w:rsidP="00EB20E4">
            <w:pPr>
              <w:spacing w:after="0" w:line="240" w:lineRule="auto"/>
              <w:rPr>
                <w:rFonts w:ascii="Garamond" w:hAnsi="Garamond"/>
                <w:sz w:val="20"/>
                <w:szCs w:val="20"/>
                <w:lang w:val="sq-AL"/>
              </w:rPr>
            </w:pPr>
            <w:r w:rsidRPr="005E49B0">
              <w:rPr>
                <w:rFonts w:ascii="Garamond" w:hAnsi="Garamond"/>
                <w:sz w:val="20"/>
                <w:szCs w:val="20"/>
                <w:lang w:val="sq-AL"/>
              </w:rPr>
              <w:t>7. Automjete mbi 3.5 ton</w:t>
            </w:r>
            <w:r w:rsidR="006B1B93" w:rsidRPr="005E49B0">
              <w:rPr>
                <w:rFonts w:ascii="Garamond" w:hAnsi="Garamond"/>
                <w:sz w:val="20"/>
                <w:szCs w:val="20"/>
                <w:lang w:val="sq-AL"/>
              </w:rPr>
              <w:t>ë</w:t>
            </w:r>
            <w:r w:rsidRPr="005E49B0">
              <w:rPr>
                <w:rFonts w:ascii="Garamond" w:hAnsi="Garamond"/>
                <w:sz w:val="20"/>
                <w:szCs w:val="20"/>
                <w:lang w:val="sq-AL"/>
              </w:rPr>
              <w:t xml:space="preserve"> deri në 7.5 ton</w:t>
            </w:r>
            <w:r w:rsidR="006B1B93" w:rsidRPr="005E49B0">
              <w:rPr>
                <w:rFonts w:ascii="Garamond" w:hAnsi="Garamond"/>
                <w:sz w:val="20"/>
                <w:szCs w:val="20"/>
                <w:lang w:val="sq-AL"/>
              </w:rPr>
              <w:t>ë</w:t>
            </w:r>
          </w:p>
        </w:tc>
        <w:tc>
          <w:tcPr>
            <w:tcW w:w="1800" w:type="dxa"/>
          </w:tcPr>
          <w:p w:rsidR="00217E4E" w:rsidRPr="005E49B0" w:rsidRDefault="00217E4E" w:rsidP="00EB20E4">
            <w:pPr>
              <w:spacing w:after="0" w:line="240" w:lineRule="auto"/>
              <w:rPr>
                <w:rFonts w:ascii="Garamond" w:hAnsi="Garamond"/>
                <w:sz w:val="20"/>
                <w:szCs w:val="20"/>
                <w:lang w:val="sq-AL"/>
              </w:rPr>
            </w:pPr>
            <w:r w:rsidRPr="005E49B0">
              <w:rPr>
                <w:rFonts w:ascii="Garamond" w:hAnsi="Garamond"/>
                <w:sz w:val="20"/>
                <w:szCs w:val="20"/>
                <w:lang w:val="sq-AL"/>
              </w:rPr>
              <w:t>Automjet/muaj</w:t>
            </w:r>
          </w:p>
        </w:tc>
        <w:tc>
          <w:tcPr>
            <w:tcW w:w="1432" w:type="dxa"/>
          </w:tcPr>
          <w:p w:rsidR="00217E4E" w:rsidRPr="005E49B0" w:rsidRDefault="00217E4E" w:rsidP="00EB20E4">
            <w:pPr>
              <w:spacing w:after="0" w:line="240" w:lineRule="auto"/>
              <w:rPr>
                <w:rFonts w:ascii="Garamond" w:hAnsi="Garamond"/>
                <w:sz w:val="20"/>
                <w:szCs w:val="20"/>
                <w:lang w:val="sq-AL"/>
              </w:rPr>
            </w:pPr>
            <w:r w:rsidRPr="005E49B0">
              <w:rPr>
                <w:rFonts w:ascii="Garamond" w:hAnsi="Garamond"/>
                <w:sz w:val="20"/>
                <w:szCs w:val="20"/>
                <w:lang w:val="sq-AL"/>
              </w:rPr>
              <w:t>650</w:t>
            </w:r>
          </w:p>
        </w:tc>
      </w:tr>
      <w:tr w:rsidR="00217E4E" w:rsidRPr="005E49B0" w:rsidTr="006B1B93">
        <w:tc>
          <w:tcPr>
            <w:tcW w:w="6048" w:type="dxa"/>
          </w:tcPr>
          <w:p w:rsidR="00217E4E" w:rsidRPr="005E49B0" w:rsidRDefault="00217E4E" w:rsidP="009C4BC6">
            <w:pPr>
              <w:spacing w:after="0" w:line="240" w:lineRule="auto"/>
              <w:rPr>
                <w:rFonts w:ascii="Garamond" w:hAnsi="Garamond"/>
                <w:sz w:val="20"/>
                <w:szCs w:val="20"/>
                <w:lang w:val="sq-AL"/>
              </w:rPr>
            </w:pPr>
            <w:r w:rsidRPr="005E49B0">
              <w:rPr>
                <w:rFonts w:ascii="Garamond" w:hAnsi="Garamond"/>
                <w:sz w:val="20"/>
                <w:szCs w:val="20"/>
                <w:lang w:val="sq-AL"/>
              </w:rPr>
              <w:t>8. Automjete mbi 7.5 ton</w:t>
            </w:r>
            <w:r w:rsidR="006B1B93" w:rsidRPr="005E49B0">
              <w:rPr>
                <w:rFonts w:ascii="Garamond" w:hAnsi="Garamond"/>
                <w:sz w:val="20"/>
                <w:szCs w:val="20"/>
                <w:lang w:val="sq-AL"/>
              </w:rPr>
              <w:t>ë</w:t>
            </w:r>
          </w:p>
        </w:tc>
        <w:tc>
          <w:tcPr>
            <w:tcW w:w="1800" w:type="dxa"/>
          </w:tcPr>
          <w:p w:rsidR="00217E4E" w:rsidRPr="005E49B0" w:rsidRDefault="00217E4E" w:rsidP="00EB20E4">
            <w:pPr>
              <w:spacing w:after="0" w:line="240" w:lineRule="auto"/>
              <w:rPr>
                <w:rFonts w:ascii="Garamond" w:hAnsi="Garamond"/>
                <w:sz w:val="20"/>
                <w:szCs w:val="20"/>
                <w:lang w:val="sq-AL"/>
              </w:rPr>
            </w:pPr>
            <w:r w:rsidRPr="005E49B0">
              <w:rPr>
                <w:rFonts w:ascii="Garamond" w:hAnsi="Garamond"/>
                <w:sz w:val="20"/>
                <w:szCs w:val="20"/>
                <w:lang w:val="sq-AL"/>
              </w:rPr>
              <w:t xml:space="preserve">Automjet/muaj </w:t>
            </w:r>
          </w:p>
        </w:tc>
        <w:tc>
          <w:tcPr>
            <w:tcW w:w="1432" w:type="dxa"/>
          </w:tcPr>
          <w:p w:rsidR="00217E4E" w:rsidRPr="005E49B0" w:rsidRDefault="00217E4E" w:rsidP="00EB20E4">
            <w:pPr>
              <w:spacing w:after="0" w:line="240" w:lineRule="auto"/>
              <w:rPr>
                <w:rFonts w:ascii="Garamond" w:hAnsi="Garamond"/>
                <w:sz w:val="20"/>
                <w:szCs w:val="20"/>
                <w:lang w:val="sq-AL"/>
              </w:rPr>
            </w:pPr>
            <w:r w:rsidRPr="005E49B0">
              <w:rPr>
                <w:rFonts w:ascii="Garamond" w:hAnsi="Garamond"/>
                <w:sz w:val="20"/>
                <w:szCs w:val="20"/>
                <w:lang w:val="sq-AL"/>
              </w:rPr>
              <w:t>850</w:t>
            </w:r>
          </w:p>
        </w:tc>
      </w:tr>
    </w:tbl>
    <w:p w:rsidR="00217E4E" w:rsidRPr="004834C8" w:rsidRDefault="00217E4E" w:rsidP="00EB20E4">
      <w:pPr>
        <w:spacing w:after="0" w:line="240" w:lineRule="auto"/>
        <w:rPr>
          <w:rFonts w:ascii="Garamond" w:hAnsi="Garamond"/>
          <w:sz w:val="14"/>
          <w:szCs w:val="24"/>
          <w:lang w:val="sq-AL"/>
        </w:rPr>
      </w:pPr>
    </w:p>
    <w:p w:rsidR="00217E4E" w:rsidRPr="005E49B0" w:rsidRDefault="00217E4E" w:rsidP="003A4E1D">
      <w:pPr>
        <w:spacing w:after="0" w:line="240" w:lineRule="auto"/>
        <w:ind w:firstLine="284"/>
        <w:jc w:val="both"/>
        <w:rPr>
          <w:rFonts w:ascii="Garamond" w:hAnsi="Garamond"/>
          <w:i/>
          <w:sz w:val="24"/>
          <w:szCs w:val="24"/>
          <w:lang w:val="sq-AL"/>
        </w:rPr>
      </w:pPr>
      <w:r w:rsidRPr="005E49B0">
        <w:rPr>
          <w:rFonts w:ascii="Garamond" w:hAnsi="Garamond"/>
          <w:i/>
          <w:sz w:val="24"/>
          <w:szCs w:val="24"/>
          <w:lang w:val="sq-AL"/>
        </w:rPr>
        <w:t>Tarifa, sipas pik</w:t>
      </w:r>
      <w:r w:rsidR="004834C8">
        <w:rPr>
          <w:rFonts w:ascii="Garamond" w:hAnsi="Garamond"/>
          <w:i/>
          <w:sz w:val="24"/>
          <w:szCs w:val="24"/>
          <w:lang w:val="sq-AL"/>
        </w:rPr>
        <w:t>ave</w:t>
      </w:r>
      <w:r w:rsidRPr="005E49B0">
        <w:rPr>
          <w:rFonts w:ascii="Garamond" w:hAnsi="Garamond"/>
          <w:i/>
          <w:sz w:val="24"/>
          <w:szCs w:val="24"/>
          <w:lang w:val="sq-AL"/>
        </w:rPr>
        <w:t xml:space="preserve"> 7 dhe 8, aplikohet për mjete</w:t>
      </w:r>
      <w:r w:rsidR="005E244E">
        <w:rPr>
          <w:rFonts w:ascii="Garamond" w:hAnsi="Garamond"/>
          <w:i/>
          <w:sz w:val="24"/>
          <w:szCs w:val="24"/>
          <w:lang w:val="sq-AL"/>
        </w:rPr>
        <w:t>,</w:t>
      </w:r>
      <w:r w:rsidRPr="005E49B0">
        <w:rPr>
          <w:rFonts w:ascii="Garamond" w:hAnsi="Garamond"/>
          <w:i/>
          <w:sz w:val="24"/>
          <w:szCs w:val="24"/>
          <w:lang w:val="sq-AL"/>
        </w:rPr>
        <w:t xml:space="preserve"> të cilat kanë kontrata të ndryshme shërbimi me APD-në ose me subjekte nënkontraktore deri në 1 vit. Përjashtohen mjetet të cilat hyjnë për evadim malli ose </w:t>
      </w:r>
      <w:r w:rsidR="004A0E59" w:rsidRPr="005E49B0">
        <w:rPr>
          <w:rFonts w:ascii="Garamond" w:hAnsi="Garamond"/>
          <w:i/>
          <w:sz w:val="24"/>
          <w:szCs w:val="24"/>
          <w:lang w:val="sq-AL"/>
        </w:rPr>
        <w:t>kontejnerësh</w:t>
      </w:r>
      <w:r w:rsidR="00EC710D">
        <w:rPr>
          <w:rFonts w:ascii="Garamond" w:hAnsi="Garamond"/>
          <w:i/>
          <w:sz w:val="24"/>
          <w:szCs w:val="24"/>
          <w:lang w:val="sq-AL"/>
        </w:rPr>
        <w:t>,</w:t>
      </w:r>
      <w:r w:rsidRPr="005E49B0">
        <w:rPr>
          <w:rFonts w:ascii="Garamond" w:hAnsi="Garamond"/>
          <w:i/>
          <w:sz w:val="24"/>
          <w:szCs w:val="24"/>
          <w:lang w:val="sq-AL"/>
        </w:rPr>
        <w:t xml:space="preserve"> të cilat kanë kontrata me </w:t>
      </w:r>
      <w:r w:rsidR="008A76E0" w:rsidRPr="005E49B0">
        <w:rPr>
          <w:rFonts w:ascii="Garamond" w:hAnsi="Garamond"/>
          <w:i/>
          <w:sz w:val="24"/>
          <w:szCs w:val="24"/>
          <w:lang w:val="sq-AL"/>
        </w:rPr>
        <w:t>agjencitë</w:t>
      </w:r>
      <w:r w:rsidRPr="005E49B0">
        <w:rPr>
          <w:rFonts w:ascii="Garamond" w:hAnsi="Garamond"/>
          <w:i/>
          <w:sz w:val="24"/>
          <w:szCs w:val="24"/>
          <w:lang w:val="sq-AL"/>
        </w:rPr>
        <w:t xml:space="preserve"> spedicionere.</w:t>
      </w:r>
    </w:p>
    <w:p w:rsidR="00217E4E" w:rsidRPr="004834C8" w:rsidRDefault="00217E4E" w:rsidP="00EB20E4">
      <w:pPr>
        <w:spacing w:after="0" w:line="240" w:lineRule="auto"/>
        <w:rPr>
          <w:rFonts w:ascii="Garamond" w:hAnsi="Garamond"/>
          <w:sz w:val="14"/>
          <w:szCs w:val="24"/>
          <w:lang w:val="sq-AL"/>
        </w:rPr>
      </w:pPr>
    </w:p>
    <w:p w:rsidR="00217E4E" w:rsidRPr="00EE1644" w:rsidRDefault="00217E4E" w:rsidP="00EB20E4">
      <w:pPr>
        <w:spacing w:after="0" w:line="240" w:lineRule="auto"/>
        <w:rPr>
          <w:rFonts w:ascii="Garamond" w:hAnsi="Garamond"/>
          <w:b/>
          <w:i/>
          <w:sz w:val="24"/>
          <w:szCs w:val="24"/>
          <w:lang w:val="sq-AL"/>
        </w:rPr>
      </w:pPr>
      <w:r w:rsidRPr="00EE1644">
        <w:rPr>
          <w:rFonts w:ascii="Garamond" w:hAnsi="Garamond"/>
          <w:b/>
          <w:i/>
          <w:sz w:val="24"/>
          <w:szCs w:val="24"/>
          <w:lang w:val="sq-AL"/>
        </w:rPr>
        <w:t>Në rastin e prurjeve dhe evadimit të mallit me linjë hekurudhore kapaciteti i një vagoni</w:t>
      </w:r>
      <w:r w:rsidR="00D114A0" w:rsidRPr="00EE1644">
        <w:rPr>
          <w:rFonts w:ascii="Garamond" w:hAnsi="Garamond"/>
          <w:b/>
          <w:i/>
          <w:sz w:val="24"/>
          <w:szCs w:val="24"/>
          <w:lang w:val="sq-AL"/>
        </w:rPr>
        <w:t xml:space="preserve"> </w:t>
      </w:r>
      <w:r w:rsidRPr="00EE1644">
        <w:rPr>
          <w:rFonts w:ascii="Garamond" w:hAnsi="Garamond"/>
          <w:b/>
          <w:i/>
          <w:sz w:val="24"/>
          <w:szCs w:val="24"/>
          <w:lang w:val="sq-AL"/>
        </w:rPr>
        <w:t>llogarite</w:t>
      </w:r>
      <w:r w:rsidR="005B1947">
        <w:rPr>
          <w:rFonts w:ascii="Garamond" w:hAnsi="Garamond"/>
          <w:b/>
          <w:i/>
          <w:sz w:val="24"/>
          <w:szCs w:val="24"/>
          <w:lang w:val="sq-AL"/>
        </w:rPr>
        <w:t>t</w:t>
      </w:r>
      <w:r w:rsidRPr="00EE1644">
        <w:rPr>
          <w:rFonts w:ascii="Garamond" w:hAnsi="Garamond"/>
          <w:b/>
          <w:i/>
          <w:sz w:val="24"/>
          <w:szCs w:val="24"/>
          <w:lang w:val="sq-AL"/>
        </w:rPr>
        <w:t xml:space="preserve"> 45/ton</w:t>
      </w:r>
      <w:r w:rsidR="008E0849" w:rsidRPr="00EE1644">
        <w:rPr>
          <w:rFonts w:ascii="Garamond" w:hAnsi="Garamond"/>
          <w:b/>
          <w:i/>
          <w:sz w:val="24"/>
          <w:szCs w:val="24"/>
          <w:lang w:val="sq-AL"/>
        </w:rPr>
        <w:t>ë</w:t>
      </w:r>
      <w:r w:rsidRPr="00EE1644">
        <w:rPr>
          <w:rFonts w:ascii="Garamond" w:hAnsi="Garamond"/>
          <w:b/>
          <w:i/>
          <w:sz w:val="24"/>
          <w:szCs w:val="24"/>
          <w:lang w:val="sq-AL"/>
        </w:rPr>
        <w:t>.</w:t>
      </w:r>
    </w:p>
    <w:tbl>
      <w:tblPr>
        <w:tblStyle w:val="TableGrid"/>
        <w:tblW w:w="0" w:type="auto"/>
        <w:tblLook w:val="04A0" w:firstRow="1" w:lastRow="0" w:firstColumn="1" w:lastColumn="0" w:noHBand="0" w:noVBand="1"/>
      </w:tblPr>
      <w:tblGrid>
        <w:gridCol w:w="6417"/>
        <w:gridCol w:w="1592"/>
        <w:gridCol w:w="1052"/>
      </w:tblGrid>
      <w:tr w:rsidR="00217E4E" w:rsidRPr="005E49B0" w:rsidTr="00AD32D7">
        <w:trPr>
          <w:trHeight w:val="53"/>
        </w:trPr>
        <w:tc>
          <w:tcPr>
            <w:tcW w:w="6588" w:type="dxa"/>
          </w:tcPr>
          <w:p w:rsidR="00217E4E" w:rsidRPr="0098358E" w:rsidRDefault="00217E4E" w:rsidP="008E0849">
            <w:pPr>
              <w:spacing w:after="0" w:line="240" w:lineRule="auto"/>
              <w:rPr>
                <w:rFonts w:ascii="Garamond" w:hAnsi="Garamond"/>
                <w:b/>
                <w:sz w:val="20"/>
                <w:szCs w:val="20"/>
                <w:lang w:val="sq-AL"/>
              </w:rPr>
            </w:pPr>
            <w:r w:rsidRPr="0098358E">
              <w:rPr>
                <w:rFonts w:ascii="Garamond" w:hAnsi="Garamond"/>
                <w:b/>
                <w:sz w:val="24"/>
                <w:szCs w:val="20"/>
                <w:lang w:val="sq-AL"/>
              </w:rPr>
              <w:t xml:space="preserve">7. Tarifë </w:t>
            </w:r>
            <w:r w:rsidR="008E0849" w:rsidRPr="0098358E">
              <w:rPr>
                <w:rFonts w:ascii="Garamond" w:hAnsi="Garamond"/>
                <w:b/>
                <w:sz w:val="24"/>
                <w:szCs w:val="20"/>
                <w:lang w:val="sq-AL"/>
              </w:rPr>
              <w:t>p</w:t>
            </w:r>
            <w:r w:rsidRPr="0098358E">
              <w:rPr>
                <w:rFonts w:ascii="Garamond" w:hAnsi="Garamond"/>
                <w:b/>
                <w:sz w:val="24"/>
                <w:szCs w:val="20"/>
                <w:lang w:val="sq-AL"/>
              </w:rPr>
              <w:t>eshimi për kamionë me ngarkesë (jo</w:t>
            </w:r>
            <w:r w:rsidR="008E0849" w:rsidRPr="0098358E">
              <w:rPr>
                <w:rFonts w:ascii="Garamond" w:hAnsi="Garamond"/>
                <w:b/>
                <w:sz w:val="24"/>
                <w:szCs w:val="20"/>
                <w:lang w:val="sq-AL"/>
              </w:rPr>
              <w:t>kontejnerë</w:t>
            </w:r>
            <w:r w:rsidRPr="0098358E">
              <w:rPr>
                <w:rFonts w:ascii="Garamond" w:hAnsi="Garamond"/>
                <w:b/>
                <w:sz w:val="24"/>
                <w:szCs w:val="20"/>
                <w:lang w:val="sq-AL"/>
              </w:rPr>
              <w:t>)</w:t>
            </w:r>
          </w:p>
        </w:tc>
        <w:tc>
          <w:tcPr>
            <w:tcW w:w="1620" w:type="dxa"/>
          </w:tcPr>
          <w:p w:rsidR="00217E4E" w:rsidRPr="005E49B0" w:rsidRDefault="0098358E" w:rsidP="0098358E">
            <w:pPr>
              <w:spacing w:after="0" w:line="240" w:lineRule="auto"/>
              <w:jc w:val="center"/>
              <w:rPr>
                <w:rFonts w:ascii="Garamond" w:hAnsi="Garamond"/>
                <w:sz w:val="20"/>
                <w:szCs w:val="20"/>
                <w:lang w:val="sq-AL"/>
              </w:rPr>
            </w:pPr>
            <w:r w:rsidRPr="005E49B0">
              <w:rPr>
                <w:rFonts w:ascii="Garamond" w:hAnsi="Garamond"/>
                <w:sz w:val="20"/>
                <w:szCs w:val="20"/>
                <w:lang w:val="sq-AL"/>
              </w:rPr>
              <w:t>kamion</w:t>
            </w:r>
          </w:p>
        </w:tc>
        <w:tc>
          <w:tcPr>
            <w:tcW w:w="1072" w:type="dxa"/>
          </w:tcPr>
          <w:p w:rsidR="00217E4E" w:rsidRPr="005E49B0" w:rsidRDefault="00217E4E" w:rsidP="00EB20E4">
            <w:pPr>
              <w:spacing w:after="0" w:line="240" w:lineRule="auto"/>
              <w:rPr>
                <w:rFonts w:ascii="Garamond" w:hAnsi="Garamond"/>
                <w:sz w:val="20"/>
                <w:szCs w:val="20"/>
                <w:lang w:val="sq-AL"/>
              </w:rPr>
            </w:pPr>
            <w:r w:rsidRPr="005E49B0">
              <w:rPr>
                <w:rFonts w:ascii="Garamond" w:hAnsi="Garamond"/>
                <w:sz w:val="20"/>
                <w:szCs w:val="20"/>
                <w:lang w:val="sq-AL"/>
              </w:rPr>
              <w:t>400</w:t>
            </w:r>
          </w:p>
        </w:tc>
      </w:tr>
    </w:tbl>
    <w:p w:rsidR="00217E4E" w:rsidRPr="00C774E1" w:rsidRDefault="00217E4E" w:rsidP="00EB20E4">
      <w:pPr>
        <w:spacing w:after="0" w:line="240" w:lineRule="auto"/>
        <w:rPr>
          <w:rFonts w:ascii="Garamond" w:hAnsi="Garamond"/>
          <w:sz w:val="14"/>
          <w:szCs w:val="24"/>
          <w:lang w:val="sq-AL"/>
        </w:rPr>
      </w:pPr>
    </w:p>
    <w:p w:rsidR="00217E4E" w:rsidRPr="005E49B0" w:rsidRDefault="00217E4E" w:rsidP="003A4E1D">
      <w:pPr>
        <w:spacing w:after="0" w:line="240" w:lineRule="auto"/>
        <w:ind w:firstLine="284"/>
        <w:jc w:val="both"/>
        <w:rPr>
          <w:rFonts w:ascii="Garamond" w:hAnsi="Garamond"/>
          <w:sz w:val="24"/>
          <w:szCs w:val="24"/>
          <w:lang w:val="sq-AL"/>
        </w:rPr>
      </w:pPr>
      <w:r w:rsidRPr="005E49B0">
        <w:rPr>
          <w:rFonts w:ascii="Garamond" w:hAnsi="Garamond"/>
          <w:sz w:val="24"/>
          <w:szCs w:val="24"/>
          <w:lang w:val="sq-AL"/>
        </w:rPr>
        <w:t>Autoriteti Portual Durrës mund të vendosë përjashtimin nga aplikimi i tarifës për pikën 5.5/ automjete deri dhe përfshirë 3.5 ton</w:t>
      </w:r>
      <w:r w:rsidR="002A2EEE" w:rsidRPr="005E49B0">
        <w:rPr>
          <w:rFonts w:ascii="Garamond" w:hAnsi="Garamond"/>
          <w:sz w:val="24"/>
          <w:szCs w:val="24"/>
          <w:lang w:val="sq-AL"/>
        </w:rPr>
        <w:t>ë</w:t>
      </w:r>
      <w:r w:rsidRPr="005E49B0">
        <w:rPr>
          <w:rFonts w:ascii="Garamond" w:hAnsi="Garamond"/>
          <w:sz w:val="24"/>
          <w:szCs w:val="24"/>
          <w:lang w:val="sq-AL"/>
        </w:rPr>
        <w:t xml:space="preserve"> dhe pikën 5.5/ leje hyrje për person, për kategori të caktuara individësh, institucionesh shtetërore apo organizatash jofitimprurëse.</w:t>
      </w:r>
    </w:p>
    <w:p w:rsidR="00217E4E" w:rsidRPr="009A2976" w:rsidRDefault="00217E4E" w:rsidP="003A4E1D">
      <w:pPr>
        <w:spacing w:after="0" w:line="240" w:lineRule="auto"/>
        <w:ind w:firstLine="284"/>
        <w:jc w:val="both"/>
        <w:rPr>
          <w:rFonts w:ascii="Garamond" w:hAnsi="Garamond"/>
          <w:b/>
          <w:sz w:val="24"/>
          <w:szCs w:val="24"/>
          <w:lang w:val="sq-AL"/>
        </w:rPr>
      </w:pPr>
      <w:r w:rsidRPr="009A2976">
        <w:rPr>
          <w:rFonts w:ascii="Garamond" w:hAnsi="Garamond"/>
          <w:b/>
          <w:sz w:val="24"/>
          <w:szCs w:val="24"/>
          <w:lang w:val="sq-AL"/>
        </w:rPr>
        <w:t>5.6 Komisioni për mbledhjen e të ardhurave</w:t>
      </w:r>
    </w:p>
    <w:tbl>
      <w:tblPr>
        <w:tblStyle w:val="TableGrid"/>
        <w:tblW w:w="0" w:type="auto"/>
        <w:tblLook w:val="04A0" w:firstRow="1" w:lastRow="0" w:firstColumn="1" w:lastColumn="0" w:noHBand="0" w:noVBand="1"/>
      </w:tblPr>
      <w:tblGrid>
        <w:gridCol w:w="4531"/>
        <w:gridCol w:w="4530"/>
      </w:tblGrid>
      <w:tr w:rsidR="00323E24" w:rsidTr="00323E24">
        <w:tc>
          <w:tcPr>
            <w:tcW w:w="4643" w:type="dxa"/>
          </w:tcPr>
          <w:p w:rsidR="00323E24" w:rsidRDefault="00323E24" w:rsidP="003A4E1D">
            <w:pPr>
              <w:spacing w:after="0" w:line="240" w:lineRule="auto"/>
              <w:jc w:val="both"/>
              <w:rPr>
                <w:rFonts w:ascii="Garamond" w:hAnsi="Garamond"/>
                <w:sz w:val="24"/>
                <w:szCs w:val="24"/>
                <w:lang w:val="sq-AL"/>
              </w:rPr>
            </w:pPr>
            <w:r w:rsidRPr="005E49B0">
              <w:rPr>
                <w:rFonts w:ascii="Garamond" w:hAnsi="Garamond"/>
                <w:sz w:val="24"/>
                <w:szCs w:val="24"/>
                <w:lang w:val="sq-AL"/>
              </w:rPr>
              <w:t>1. Komisioni për mbledhjen e të ardhurave</w:t>
            </w:r>
          </w:p>
        </w:tc>
        <w:tc>
          <w:tcPr>
            <w:tcW w:w="4644" w:type="dxa"/>
          </w:tcPr>
          <w:p w:rsidR="00323E24" w:rsidRDefault="00323E24" w:rsidP="00323E24">
            <w:pPr>
              <w:spacing w:after="0" w:line="240" w:lineRule="auto"/>
              <w:jc w:val="center"/>
              <w:rPr>
                <w:rFonts w:ascii="Garamond" w:hAnsi="Garamond"/>
                <w:sz w:val="24"/>
                <w:szCs w:val="24"/>
                <w:lang w:val="sq-AL"/>
              </w:rPr>
            </w:pPr>
            <w:r w:rsidRPr="005E49B0">
              <w:rPr>
                <w:rFonts w:ascii="Garamond" w:hAnsi="Garamond"/>
                <w:sz w:val="24"/>
                <w:szCs w:val="24"/>
                <w:lang w:val="sq-AL"/>
              </w:rPr>
              <w:t>1% e vlerës së të ardhurave të arkëtuara</w:t>
            </w:r>
          </w:p>
        </w:tc>
      </w:tr>
    </w:tbl>
    <w:p w:rsidR="00323E24" w:rsidRPr="00323E24" w:rsidRDefault="00323E24" w:rsidP="003A4E1D">
      <w:pPr>
        <w:spacing w:after="0" w:line="240" w:lineRule="auto"/>
        <w:ind w:firstLine="284"/>
        <w:jc w:val="both"/>
        <w:rPr>
          <w:rFonts w:ascii="Garamond" w:hAnsi="Garamond"/>
          <w:sz w:val="14"/>
          <w:szCs w:val="24"/>
          <w:lang w:val="sq-AL"/>
        </w:rPr>
      </w:pPr>
    </w:p>
    <w:p w:rsidR="00217E4E" w:rsidRPr="005E49B0" w:rsidRDefault="00217E4E" w:rsidP="003A4E1D">
      <w:pPr>
        <w:spacing w:after="0" w:line="240" w:lineRule="auto"/>
        <w:ind w:firstLine="284"/>
        <w:jc w:val="both"/>
        <w:rPr>
          <w:rFonts w:ascii="Garamond" w:hAnsi="Garamond"/>
          <w:sz w:val="24"/>
          <w:szCs w:val="24"/>
          <w:lang w:val="sq-AL"/>
        </w:rPr>
      </w:pPr>
      <w:r w:rsidRPr="005E49B0">
        <w:rPr>
          <w:rFonts w:ascii="Garamond" w:hAnsi="Garamond"/>
          <w:sz w:val="24"/>
          <w:szCs w:val="24"/>
          <w:lang w:val="sq-AL"/>
        </w:rPr>
        <w:t xml:space="preserve">Për të ardhurat e mbledhura nga operatorët </w:t>
      </w:r>
      <w:r w:rsidR="007A4BAD">
        <w:rPr>
          <w:rFonts w:ascii="Garamond" w:hAnsi="Garamond"/>
          <w:sz w:val="24"/>
          <w:szCs w:val="24"/>
          <w:lang w:val="sq-AL"/>
        </w:rPr>
        <w:t>p</w:t>
      </w:r>
      <w:r w:rsidRPr="005E49B0">
        <w:rPr>
          <w:rFonts w:ascii="Garamond" w:hAnsi="Garamond"/>
          <w:sz w:val="24"/>
          <w:szCs w:val="24"/>
          <w:lang w:val="sq-AL"/>
        </w:rPr>
        <w:t>ortual</w:t>
      </w:r>
      <w:r w:rsidR="007A4BAD" w:rsidRPr="005E49B0">
        <w:rPr>
          <w:rFonts w:ascii="Garamond" w:hAnsi="Garamond"/>
          <w:sz w:val="24"/>
          <w:szCs w:val="24"/>
          <w:lang w:val="sq-AL"/>
        </w:rPr>
        <w:t>ë</w:t>
      </w:r>
      <w:r w:rsidRPr="005E49B0">
        <w:rPr>
          <w:rFonts w:ascii="Garamond" w:hAnsi="Garamond"/>
          <w:sz w:val="24"/>
          <w:szCs w:val="24"/>
          <w:lang w:val="sq-AL"/>
        </w:rPr>
        <w:t xml:space="preserve"> dhe </w:t>
      </w:r>
      <w:r w:rsidR="007A4BAD">
        <w:rPr>
          <w:rFonts w:ascii="Garamond" w:hAnsi="Garamond"/>
          <w:sz w:val="24"/>
          <w:szCs w:val="24"/>
          <w:lang w:val="sq-AL"/>
        </w:rPr>
        <w:t>a</w:t>
      </w:r>
      <w:r w:rsidR="003C66FC" w:rsidRPr="005E49B0">
        <w:rPr>
          <w:rFonts w:ascii="Garamond" w:hAnsi="Garamond"/>
          <w:sz w:val="24"/>
          <w:szCs w:val="24"/>
          <w:lang w:val="sq-AL"/>
        </w:rPr>
        <w:t>gjencitë</w:t>
      </w:r>
      <w:r w:rsidRPr="005E49B0">
        <w:rPr>
          <w:rFonts w:ascii="Garamond" w:hAnsi="Garamond"/>
          <w:sz w:val="24"/>
          <w:szCs w:val="24"/>
          <w:lang w:val="sq-AL"/>
        </w:rPr>
        <w:t xml:space="preserve"> e autorizuara nga</w:t>
      </w:r>
      <w:r w:rsidR="00D114A0">
        <w:rPr>
          <w:rFonts w:ascii="Garamond" w:hAnsi="Garamond"/>
          <w:sz w:val="24"/>
          <w:szCs w:val="24"/>
          <w:lang w:val="sq-AL"/>
        </w:rPr>
        <w:t xml:space="preserve"> </w:t>
      </w:r>
      <w:r w:rsidRPr="005E49B0">
        <w:rPr>
          <w:rFonts w:ascii="Garamond" w:hAnsi="Garamond"/>
          <w:sz w:val="24"/>
          <w:szCs w:val="24"/>
          <w:lang w:val="sq-AL"/>
        </w:rPr>
        <w:t xml:space="preserve">Autoriteti Portual Durrës për llogari të APD-së do të aplikohet komisioni i mbledhjes së të ardhurave nga </w:t>
      </w:r>
      <w:r w:rsidR="009C66CC">
        <w:rPr>
          <w:rFonts w:ascii="Garamond" w:hAnsi="Garamond"/>
          <w:sz w:val="24"/>
          <w:szCs w:val="24"/>
          <w:lang w:val="sq-AL"/>
        </w:rPr>
        <w:t>t</w:t>
      </w:r>
      <w:r w:rsidRPr="005E49B0">
        <w:rPr>
          <w:rFonts w:ascii="Garamond" w:hAnsi="Garamond"/>
          <w:sz w:val="24"/>
          <w:szCs w:val="24"/>
          <w:lang w:val="sq-AL"/>
        </w:rPr>
        <w:t>arifat. Komisioni aplikohet në masën 1% të të ardhurave të arkëtuara</w:t>
      </w:r>
      <w:r w:rsidR="00C7791B">
        <w:rPr>
          <w:rFonts w:ascii="Garamond" w:hAnsi="Garamond"/>
          <w:sz w:val="24"/>
          <w:szCs w:val="24"/>
          <w:lang w:val="sq-AL"/>
        </w:rPr>
        <w:t>.</w:t>
      </w:r>
      <w:r w:rsidRPr="005E49B0">
        <w:rPr>
          <w:rFonts w:ascii="Garamond" w:hAnsi="Garamond"/>
          <w:sz w:val="24"/>
          <w:szCs w:val="24"/>
          <w:lang w:val="sq-AL"/>
        </w:rPr>
        <w:t xml:space="preserve"> </w:t>
      </w:r>
    </w:p>
    <w:p w:rsidR="00217E4E" w:rsidRPr="009B39A0" w:rsidRDefault="00217E4E" w:rsidP="003A4E1D">
      <w:pPr>
        <w:spacing w:after="0" w:line="240" w:lineRule="auto"/>
        <w:ind w:firstLine="284"/>
        <w:jc w:val="both"/>
        <w:rPr>
          <w:rFonts w:ascii="Garamond" w:hAnsi="Garamond"/>
          <w:b/>
          <w:sz w:val="24"/>
          <w:szCs w:val="24"/>
          <w:lang w:val="sq-AL"/>
        </w:rPr>
      </w:pPr>
      <w:r w:rsidRPr="009B39A0">
        <w:rPr>
          <w:rFonts w:ascii="Garamond" w:hAnsi="Garamond"/>
          <w:b/>
          <w:sz w:val="24"/>
          <w:szCs w:val="24"/>
          <w:lang w:val="sq-AL"/>
        </w:rPr>
        <w:t>5.7</w:t>
      </w:r>
      <w:r w:rsidR="00D114A0" w:rsidRPr="009B39A0">
        <w:rPr>
          <w:rFonts w:ascii="Garamond" w:hAnsi="Garamond"/>
          <w:b/>
          <w:sz w:val="24"/>
          <w:szCs w:val="24"/>
          <w:lang w:val="sq-AL"/>
        </w:rPr>
        <w:t xml:space="preserve"> </w:t>
      </w:r>
      <w:r w:rsidRPr="009B39A0">
        <w:rPr>
          <w:rFonts w:ascii="Garamond" w:hAnsi="Garamond"/>
          <w:b/>
          <w:sz w:val="24"/>
          <w:szCs w:val="24"/>
          <w:lang w:val="sq-AL"/>
        </w:rPr>
        <w:t xml:space="preserve">Tarifë preferenciale për eksportin e sasive të mëdha të mineralit të hekurit </w:t>
      </w:r>
    </w:p>
    <w:p w:rsidR="00217E4E" w:rsidRPr="005E49B0" w:rsidRDefault="00217E4E" w:rsidP="003A4E1D">
      <w:pPr>
        <w:spacing w:after="0" w:line="240" w:lineRule="auto"/>
        <w:ind w:firstLine="284"/>
        <w:jc w:val="both"/>
        <w:rPr>
          <w:rFonts w:ascii="Garamond" w:hAnsi="Garamond"/>
          <w:sz w:val="24"/>
          <w:szCs w:val="24"/>
          <w:lang w:val="sq-AL"/>
        </w:rPr>
      </w:pPr>
      <w:r w:rsidRPr="005E49B0">
        <w:rPr>
          <w:rFonts w:ascii="Garamond" w:hAnsi="Garamond"/>
          <w:sz w:val="24"/>
          <w:szCs w:val="24"/>
          <w:lang w:val="sq-AL"/>
        </w:rPr>
        <w:t xml:space="preserve">1. Për rastin e eksportit të </w:t>
      </w:r>
      <w:r w:rsidR="009D5FC1">
        <w:rPr>
          <w:rFonts w:ascii="Garamond" w:hAnsi="Garamond"/>
          <w:sz w:val="24"/>
          <w:szCs w:val="24"/>
          <w:lang w:val="sq-AL"/>
        </w:rPr>
        <w:t>m</w:t>
      </w:r>
      <w:r w:rsidRPr="005E49B0">
        <w:rPr>
          <w:rFonts w:ascii="Garamond" w:hAnsi="Garamond"/>
          <w:sz w:val="24"/>
          <w:szCs w:val="24"/>
          <w:lang w:val="sq-AL"/>
        </w:rPr>
        <w:t>ineralit të hekurit në sasi të mëdha jo më pak se 500.000 ton</w:t>
      </w:r>
      <w:r w:rsidR="00503C78" w:rsidRPr="005E49B0">
        <w:rPr>
          <w:rFonts w:ascii="Garamond" w:hAnsi="Garamond"/>
          <w:sz w:val="24"/>
          <w:szCs w:val="24"/>
          <w:lang w:val="sq-AL"/>
        </w:rPr>
        <w:t>ë</w:t>
      </w:r>
      <w:r w:rsidRPr="005E49B0">
        <w:rPr>
          <w:rFonts w:ascii="Garamond" w:hAnsi="Garamond"/>
          <w:sz w:val="24"/>
          <w:szCs w:val="24"/>
          <w:lang w:val="sq-AL"/>
        </w:rPr>
        <w:t xml:space="preserve"> në vit do të aplikohen tarifat stimuluese si më poshtë:</w:t>
      </w:r>
    </w:p>
    <w:p w:rsidR="00217E4E" w:rsidRPr="00A82C21" w:rsidRDefault="00217E4E" w:rsidP="00EB20E4">
      <w:pPr>
        <w:spacing w:after="0" w:line="240" w:lineRule="auto"/>
        <w:rPr>
          <w:rFonts w:ascii="Garamond" w:hAnsi="Garamond"/>
          <w:sz w:val="14"/>
          <w:szCs w:val="24"/>
          <w:lang w:val="sq-AL"/>
        </w:rPr>
      </w:pPr>
      <w:r w:rsidRPr="00A82C21">
        <w:rPr>
          <w:rFonts w:ascii="Garamond" w:hAnsi="Garamond"/>
          <w:sz w:val="14"/>
          <w:szCs w:val="24"/>
          <w:lang w:val="sq-AL"/>
        </w:rPr>
        <w:t xml:space="preserve"> </w:t>
      </w:r>
    </w:p>
    <w:tbl>
      <w:tblPr>
        <w:tblStyle w:val="TableGrid"/>
        <w:tblW w:w="0" w:type="auto"/>
        <w:tblLook w:val="04A0" w:firstRow="1" w:lastRow="0" w:firstColumn="1" w:lastColumn="0" w:noHBand="0" w:noVBand="1"/>
      </w:tblPr>
      <w:tblGrid>
        <w:gridCol w:w="5606"/>
        <w:gridCol w:w="2049"/>
        <w:gridCol w:w="1406"/>
      </w:tblGrid>
      <w:tr w:rsidR="00217E4E" w:rsidRPr="005E49B0" w:rsidTr="00EC17CA">
        <w:tc>
          <w:tcPr>
            <w:tcW w:w="5778" w:type="dxa"/>
          </w:tcPr>
          <w:p w:rsidR="00217E4E" w:rsidRPr="00A82C21" w:rsidRDefault="00217E4E" w:rsidP="00A82C21">
            <w:pPr>
              <w:spacing w:after="0" w:line="240" w:lineRule="auto"/>
              <w:rPr>
                <w:rFonts w:ascii="Garamond" w:hAnsi="Garamond"/>
                <w:b/>
                <w:sz w:val="20"/>
                <w:szCs w:val="20"/>
                <w:lang w:val="sq-AL"/>
              </w:rPr>
            </w:pPr>
            <w:r w:rsidRPr="00A82C21">
              <w:rPr>
                <w:rFonts w:ascii="Garamond" w:hAnsi="Garamond"/>
                <w:b/>
                <w:sz w:val="20"/>
                <w:szCs w:val="20"/>
                <w:lang w:val="sq-AL"/>
              </w:rPr>
              <w:t xml:space="preserve">Tarifat </w:t>
            </w:r>
            <w:r w:rsidR="00A82C21">
              <w:rPr>
                <w:rFonts w:ascii="Garamond" w:hAnsi="Garamond"/>
                <w:b/>
                <w:sz w:val="20"/>
                <w:szCs w:val="20"/>
                <w:lang w:val="sq-AL"/>
              </w:rPr>
              <w:t>s</w:t>
            </w:r>
            <w:r w:rsidRPr="00A82C21">
              <w:rPr>
                <w:rFonts w:ascii="Garamond" w:hAnsi="Garamond"/>
                <w:b/>
                <w:sz w:val="20"/>
                <w:szCs w:val="20"/>
                <w:lang w:val="sq-AL"/>
              </w:rPr>
              <w:t xml:space="preserve">timuluese </w:t>
            </w:r>
          </w:p>
        </w:tc>
        <w:tc>
          <w:tcPr>
            <w:tcW w:w="2070" w:type="dxa"/>
          </w:tcPr>
          <w:p w:rsidR="00217E4E" w:rsidRPr="00A82C21" w:rsidRDefault="00217E4E" w:rsidP="00EC17CA">
            <w:pPr>
              <w:spacing w:after="0" w:line="240" w:lineRule="auto"/>
              <w:rPr>
                <w:rFonts w:ascii="Garamond" w:hAnsi="Garamond"/>
                <w:b/>
                <w:sz w:val="20"/>
                <w:szCs w:val="20"/>
                <w:lang w:val="sq-AL"/>
              </w:rPr>
            </w:pPr>
            <w:r w:rsidRPr="00A82C21">
              <w:rPr>
                <w:rFonts w:ascii="Garamond" w:hAnsi="Garamond"/>
                <w:b/>
                <w:sz w:val="20"/>
                <w:szCs w:val="20"/>
                <w:lang w:val="sq-AL"/>
              </w:rPr>
              <w:t xml:space="preserve">Njësia </w:t>
            </w:r>
            <w:r w:rsidR="00EC17CA" w:rsidRPr="00A82C21">
              <w:rPr>
                <w:rFonts w:ascii="Garamond" w:hAnsi="Garamond"/>
                <w:b/>
                <w:sz w:val="20"/>
                <w:szCs w:val="20"/>
                <w:lang w:val="sq-AL"/>
              </w:rPr>
              <w:t>b</w:t>
            </w:r>
            <w:r w:rsidRPr="00A82C21">
              <w:rPr>
                <w:rFonts w:ascii="Garamond" w:hAnsi="Garamond"/>
                <w:b/>
                <w:sz w:val="20"/>
                <w:szCs w:val="20"/>
                <w:lang w:val="sq-AL"/>
              </w:rPr>
              <w:t>azë</w:t>
            </w:r>
          </w:p>
        </w:tc>
        <w:tc>
          <w:tcPr>
            <w:tcW w:w="1432" w:type="dxa"/>
          </w:tcPr>
          <w:p w:rsidR="00217E4E" w:rsidRPr="00A82C21" w:rsidRDefault="00217E4E" w:rsidP="00EB20E4">
            <w:pPr>
              <w:spacing w:after="0" w:line="240" w:lineRule="auto"/>
              <w:rPr>
                <w:rFonts w:ascii="Garamond" w:hAnsi="Garamond"/>
                <w:b/>
                <w:sz w:val="20"/>
                <w:szCs w:val="20"/>
                <w:lang w:val="sq-AL"/>
              </w:rPr>
            </w:pPr>
            <w:r w:rsidRPr="00A82C21">
              <w:rPr>
                <w:rFonts w:ascii="Garamond" w:hAnsi="Garamond"/>
                <w:b/>
                <w:sz w:val="20"/>
                <w:szCs w:val="20"/>
                <w:lang w:val="sq-AL"/>
              </w:rPr>
              <w:t>Tarifa (€)</w:t>
            </w:r>
          </w:p>
        </w:tc>
      </w:tr>
      <w:tr w:rsidR="00217E4E" w:rsidRPr="005E49B0" w:rsidTr="00EC17CA">
        <w:tc>
          <w:tcPr>
            <w:tcW w:w="5778" w:type="dxa"/>
          </w:tcPr>
          <w:p w:rsidR="00217E4E" w:rsidRPr="005E49B0" w:rsidRDefault="00217E4E" w:rsidP="00EC17CA">
            <w:pPr>
              <w:spacing w:after="0" w:line="240" w:lineRule="auto"/>
              <w:rPr>
                <w:rFonts w:ascii="Garamond" w:hAnsi="Garamond"/>
                <w:sz w:val="20"/>
                <w:szCs w:val="20"/>
                <w:lang w:val="sq-AL"/>
              </w:rPr>
            </w:pPr>
            <w:r w:rsidRPr="005E49B0">
              <w:rPr>
                <w:rFonts w:ascii="Garamond" w:hAnsi="Garamond"/>
                <w:sz w:val="20"/>
                <w:szCs w:val="20"/>
                <w:lang w:val="sq-AL"/>
              </w:rPr>
              <w:t>1</w:t>
            </w:r>
            <w:r w:rsidR="002A4975">
              <w:rPr>
                <w:rFonts w:ascii="Garamond" w:hAnsi="Garamond"/>
                <w:sz w:val="20"/>
                <w:szCs w:val="20"/>
                <w:lang w:val="sq-AL"/>
              </w:rPr>
              <w:t>.</w:t>
            </w:r>
            <w:r w:rsidRPr="005E49B0">
              <w:rPr>
                <w:rFonts w:ascii="Garamond" w:hAnsi="Garamond"/>
                <w:sz w:val="20"/>
                <w:szCs w:val="20"/>
                <w:lang w:val="sq-AL"/>
              </w:rPr>
              <w:t xml:space="preserve"> Tarifa e kanalit dhe ba</w:t>
            </w:r>
            <w:r w:rsidR="00EC17CA">
              <w:rPr>
                <w:rFonts w:ascii="Garamond" w:hAnsi="Garamond"/>
                <w:sz w:val="20"/>
                <w:szCs w:val="20"/>
                <w:lang w:val="sq-AL"/>
              </w:rPr>
              <w:t>s</w:t>
            </w:r>
            <w:r w:rsidRPr="005E49B0">
              <w:rPr>
                <w:rFonts w:ascii="Garamond" w:hAnsi="Garamond"/>
                <w:sz w:val="20"/>
                <w:szCs w:val="20"/>
                <w:lang w:val="sq-AL"/>
              </w:rPr>
              <w:t xml:space="preserve">enit (sipas pikës 1.2.1) </w:t>
            </w:r>
          </w:p>
        </w:tc>
        <w:tc>
          <w:tcPr>
            <w:tcW w:w="2070" w:type="dxa"/>
          </w:tcPr>
          <w:p w:rsidR="00217E4E" w:rsidRPr="005E49B0" w:rsidRDefault="009B39A0" w:rsidP="009B39A0">
            <w:pPr>
              <w:spacing w:after="0" w:line="240" w:lineRule="auto"/>
              <w:jc w:val="center"/>
              <w:rPr>
                <w:rFonts w:ascii="Garamond" w:hAnsi="Garamond"/>
                <w:sz w:val="20"/>
                <w:szCs w:val="20"/>
                <w:lang w:val="sq-AL"/>
              </w:rPr>
            </w:pPr>
            <w:r w:rsidRPr="005E49B0">
              <w:rPr>
                <w:rFonts w:ascii="Garamond" w:hAnsi="Garamond"/>
                <w:sz w:val="20"/>
                <w:szCs w:val="20"/>
                <w:lang w:val="sq-AL"/>
              </w:rPr>
              <w:t>euro/</w:t>
            </w:r>
            <w:r w:rsidR="001F1D58" w:rsidRPr="005E49B0">
              <w:rPr>
                <w:rFonts w:ascii="Garamond" w:hAnsi="Garamond"/>
                <w:sz w:val="20"/>
                <w:szCs w:val="20"/>
                <w:lang w:val="sq-AL"/>
              </w:rPr>
              <w:t>GT</w:t>
            </w:r>
          </w:p>
        </w:tc>
        <w:tc>
          <w:tcPr>
            <w:tcW w:w="1432" w:type="dxa"/>
          </w:tcPr>
          <w:p w:rsidR="00217E4E" w:rsidRPr="005E49B0" w:rsidRDefault="00217E4E" w:rsidP="00EB20E4">
            <w:pPr>
              <w:spacing w:after="0" w:line="240" w:lineRule="auto"/>
              <w:rPr>
                <w:rFonts w:ascii="Garamond" w:hAnsi="Garamond"/>
                <w:sz w:val="20"/>
                <w:szCs w:val="20"/>
                <w:lang w:val="sq-AL"/>
              </w:rPr>
            </w:pPr>
            <w:r w:rsidRPr="005E49B0">
              <w:rPr>
                <w:rFonts w:ascii="Garamond" w:hAnsi="Garamond"/>
                <w:sz w:val="20"/>
                <w:szCs w:val="20"/>
                <w:lang w:val="sq-AL"/>
              </w:rPr>
              <w:t>0.207</w:t>
            </w:r>
          </w:p>
        </w:tc>
      </w:tr>
      <w:tr w:rsidR="00217E4E" w:rsidRPr="005E49B0" w:rsidTr="00EC17CA">
        <w:tc>
          <w:tcPr>
            <w:tcW w:w="5778" w:type="dxa"/>
          </w:tcPr>
          <w:p w:rsidR="00217E4E" w:rsidRPr="005E49B0" w:rsidRDefault="00217E4E" w:rsidP="00A82C21">
            <w:pPr>
              <w:spacing w:after="0" w:line="240" w:lineRule="auto"/>
              <w:rPr>
                <w:rFonts w:ascii="Garamond" w:hAnsi="Garamond"/>
                <w:sz w:val="20"/>
                <w:szCs w:val="20"/>
                <w:lang w:val="sq-AL"/>
              </w:rPr>
            </w:pPr>
            <w:r w:rsidRPr="005E49B0">
              <w:rPr>
                <w:rFonts w:ascii="Garamond" w:hAnsi="Garamond"/>
                <w:sz w:val="20"/>
                <w:szCs w:val="20"/>
                <w:lang w:val="sq-AL"/>
              </w:rPr>
              <w:t>2. Tarifa e akostimit kalatës (sipas pikës 2.2.1.e)</w:t>
            </w:r>
          </w:p>
        </w:tc>
        <w:tc>
          <w:tcPr>
            <w:tcW w:w="2070" w:type="dxa"/>
          </w:tcPr>
          <w:p w:rsidR="00217E4E" w:rsidRPr="005E49B0" w:rsidRDefault="009B39A0" w:rsidP="009B39A0">
            <w:pPr>
              <w:spacing w:after="0" w:line="240" w:lineRule="auto"/>
              <w:jc w:val="center"/>
              <w:rPr>
                <w:rFonts w:ascii="Garamond" w:hAnsi="Garamond"/>
                <w:sz w:val="20"/>
                <w:szCs w:val="20"/>
                <w:lang w:val="sq-AL"/>
              </w:rPr>
            </w:pPr>
            <w:r w:rsidRPr="005E49B0">
              <w:rPr>
                <w:rFonts w:ascii="Garamond" w:hAnsi="Garamond"/>
                <w:sz w:val="20"/>
                <w:szCs w:val="20"/>
                <w:lang w:val="sq-AL"/>
              </w:rPr>
              <w:t>euro/metër/ditë</w:t>
            </w:r>
          </w:p>
        </w:tc>
        <w:tc>
          <w:tcPr>
            <w:tcW w:w="1432" w:type="dxa"/>
          </w:tcPr>
          <w:p w:rsidR="00217E4E" w:rsidRPr="005E49B0" w:rsidRDefault="00217E4E" w:rsidP="00EB20E4">
            <w:pPr>
              <w:spacing w:after="0" w:line="240" w:lineRule="auto"/>
              <w:rPr>
                <w:rFonts w:ascii="Garamond" w:hAnsi="Garamond"/>
                <w:sz w:val="20"/>
                <w:szCs w:val="20"/>
                <w:lang w:val="sq-AL"/>
              </w:rPr>
            </w:pPr>
            <w:r w:rsidRPr="005E49B0">
              <w:rPr>
                <w:rFonts w:ascii="Garamond" w:hAnsi="Garamond"/>
                <w:sz w:val="20"/>
                <w:szCs w:val="20"/>
                <w:lang w:val="sq-AL"/>
              </w:rPr>
              <w:t>3.42</w:t>
            </w:r>
          </w:p>
        </w:tc>
      </w:tr>
      <w:tr w:rsidR="00217E4E" w:rsidRPr="005E49B0" w:rsidTr="00EC17CA">
        <w:tc>
          <w:tcPr>
            <w:tcW w:w="5778" w:type="dxa"/>
          </w:tcPr>
          <w:p w:rsidR="00217E4E" w:rsidRPr="005E49B0" w:rsidRDefault="00217E4E" w:rsidP="00EB20E4">
            <w:pPr>
              <w:spacing w:after="0" w:line="240" w:lineRule="auto"/>
              <w:rPr>
                <w:rFonts w:ascii="Garamond" w:hAnsi="Garamond"/>
                <w:sz w:val="20"/>
                <w:szCs w:val="20"/>
                <w:lang w:val="sq-AL"/>
              </w:rPr>
            </w:pPr>
            <w:r w:rsidRPr="005E49B0">
              <w:rPr>
                <w:rFonts w:ascii="Garamond" w:hAnsi="Garamond"/>
                <w:sz w:val="20"/>
                <w:szCs w:val="20"/>
                <w:lang w:val="sq-AL"/>
              </w:rPr>
              <w:lastRenderedPageBreak/>
              <w:t>3. Tarifa e ngarkimit (sipas pikës 3.3.2)</w:t>
            </w:r>
          </w:p>
        </w:tc>
        <w:tc>
          <w:tcPr>
            <w:tcW w:w="2070" w:type="dxa"/>
          </w:tcPr>
          <w:p w:rsidR="00217E4E" w:rsidRPr="005E49B0" w:rsidRDefault="009B39A0" w:rsidP="009B39A0">
            <w:pPr>
              <w:spacing w:after="0" w:line="240" w:lineRule="auto"/>
              <w:jc w:val="center"/>
              <w:rPr>
                <w:rFonts w:ascii="Garamond" w:hAnsi="Garamond"/>
                <w:sz w:val="20"/>
                <w:szCs w:val="20"/>
                <w:lang w:val="sq-AL"/>
              </w:rPr>
            </w:pPr>
            <w:r w:rsidRPr="005E49B0">
              <w:rPr>
                <w:rFonts w:ascii="Garamond" w:hAnsi="Garamond"/>
                <w:sz w:val="20"/>
                <w:szCs w:val="20"/>
                <w:lang w:val="sq-AL"/>
              </w:rPr>
              <w:t>lek/ton</w:t>
            </w:r>
          </w:p>
        </w:tc>
        <w:tc>
          <w:tcPr>
            <w:tcW w:w="1432" w:type="dxa"/>
          </w:tcPr>
          <w:p w:rsidR="00217E4E" w:rsidRPr="005E49B0" w:rsidRDefault="00217E4E" w:rsidP="00EB20E4">
            <w:pPr>
              <w:spacing w:after="0" w:line="240" w:lineRule="auto"/>
              <w:rPr>
                <w:rFonts w:ascii="Garamond" w:hAnsi="Garamond"/>
                <w:sz w:val="20"/>
                <w:szCs w:val="20"/>
                <w:lang w:val="sq-AL"/>
              </w:rPr>
            </w:pPr>
            <w:r w:rsidRPr="005E49B0">
              <w:rPr>
                <w:rFonts w:ascii="Garamond" w:hAnsi="Garamond"/>
                <w:sz w:val="20"/>
                <w:szCs w:val="20"/>
                <w:lang w:val="sq-AL"/>
              </w:rPr>
              <w:t>555.90</w:t>
            </w:r>
          </w:p>
        </w:tc>
      </w:tr>
    </w:tbl>
    <w:p w:rsidR="00217E4E" w:rsidRPr="00A82C21" w:rsidRDefault="00217E4E" w:rsidP="00EB20E4">
      <w:pPr>
        <w:spacing w:after="0" w:line="240" w:lineRule="auto"/>
        <w:rPr>
          <w:rFonts w:ascii="Garamond" w:hAnsi="Garamond"/>
          <w:sz w:val="14"/>
          <w:szCs w:val="24"/>
          <w:lang w:val="sq-AL"/>
        </w:rPr>
      </w:pPr>
    </w:p>
    <w:p w:rsidR="00217E4E" w:rsidRPr="005E49B0" w:rsidRDefault="00217E4E" w:rsidP="003A4E1D">
      <w:pPr>
        <w:spacing w:after="0" w:line="240" w:lineRule="auto"/>
        <w:ind w:firstLine="284"/>
        <w:rPr>
          <w:rFonts w:ascii="Garamond" w:hAnsi="Garamond"/>
          <w:sz w:val="24"/>
          <w:szCs w:val="24"/>
          <w:lang w:val="sq-AL"/>
        </w:rPr>
      </w:pPr>
      <w:r w:rsidRPr="005E49B0">
        <w:rPr>
          <w:rFonts w:ascii="Garamond" w:hAnsi="Garamond"/>
          <w:sz w:val="24"/>
          <w:szCs w:val="24"/>
          <w:lang w:val="sq-AL"/>
        </w:rPr>
        <w:t>2</w:t>
      </w:r>
      <w:r w:rsidR="00A82C21">
        <w:rPr>
          <w:rFonts w:ascii="Garamond" w:hAnsi="Garamond"/>
          <w:sz w:val="24"/>
          <w:szCs w:val="24"/>
          <w:lang w:val="sq-AL"/>
        </w:rPr>
        <w:t>.</w:t>
      </w:r>
      <w:r w:rsidR="00D114A0">
        <w:rPr>
          <w:rFonts w:ascii="Garamond" w:hAnsi="Garamond"/>
          <w:sz w:val="24"/>
          <w:szCs w:val="24"/>
          <w:lang w:val="sq-AL"/>
        </w:rPr>
        <w:t xml:space="preserve"> </w:t>
      </w:r>
      <w:r w:rsidRPr="005E49B0">
        <w:rPr>
          <w:rFonts w:ascii="Garamond" w:hAnsi="Garamond"/>
          <w:sz w:val="24"/>
          <w:szCs w:val="24"/>
          <w:lang w:val="sq-AL"/>
        </w:rPr>
        <w:t>Tarifat stimuluese të përcaktuara sipas kësaj pikë do të aplikohen si më poshtë:</w:t>
      </w:r>
    </w:p>
    <w:p w:rsidR="00217E4E" w:rsidRPr="005E49B0" w:rsidRDefault="00217E4E" w:rsidP="003A4E1D">
      <w:pPr>
        <w:spacing w:after="0" w:line="240" w:lineRule="auto"/>
        <w:ind w:firstLine="284"/>
        <w:rPr>
          <w:rFonts w:ascii="Garamond" w:hAnsi="Garamond"/>
          <w:sz w:val="24"/>
          <w:szCs w:val="24"/>
          <w:lang w:val="sq-AL"/>
        </w:rPr>
      </w:pPr>
      <w:r w:rsidRPr="005E49B0">
        <w:rPr>
          <w:rFonts w:ascii="Garamond" w:hAnsi="Garamond"/>
          <w:sz w:val="24"/>
          <w:szCs w:val="24"/>
          <w:lang w:val="sq-AL"/>
        </w:rPr>
        <w:t xml:space="preserve">a) </w:t>
      </w:r>
      <w:r w:rsidR="002D25F1">
        <w:rPr>
          <w:rFonts w:ascii="Garamond" w:hAnsi="Garamond"/>
          <w:sz w:val="24"/>
          <w:szCs w:val="24"/>
          <w:lang w:val="sq-AL"/>
        </w:rPr>
        <w:t>p</w:t>
      </w:r>
      <w:r w:rsidRPr="005E49B0">
        <w:rPr>
          <w:rFonts w:ascii="Garamond" w:hAnsi="Garamond"/>
          <w:sz w:val="24"/>
          <w:szCs w:val="24"/>
          <w:lang w:val="sq-AL"/>
        </w:rPr>
        <w:t xml:space="preserve">as përfundimit të </w:t>
      </w:r>
      <w:r w:rsidR="00387685" w:rsidRPr="005E49B0">
        <w:rPr>
          <w:rFonts w:ascii="Garamond" w:hAnsi="Garamond"/>
          <w:sz w:val="24"/>
          <w:szCs w:val="24"/>
          <w:lang w:val="sq-AL"/>
        </w:rPr>
        <w:t>eksportit</w:t>
      </w:r>
      <w:r w:rsidRPr="005E49B0">
        <w:rPr>
          <w:rFonts w:ascii="Garamond" w:hAnsi="Garamond"/>
          <w:sz w:val="24"/>
          <w:szCs w:val="24"/>
          <w:lang w:val="sq-AL"/>
        </w:rPr>
        <w:t xml:space="preserve"> të jo më pak se 500.000 ton</w:t>
      </w:r>
      <w:r w:rsidR="002D25F1" w:rsidRPr="005E49B0">
        <w:rPr>
          <w:rFonts w:ascii="Garamond" w:hAnsi="Garamond"/>
          <w:sz w:val="24"/>
          <w:szCs w:val="24"/>
          <w:lang w:val="sq-AL"/>
        </w:rPr>
        <w:t>ë</w:t>
      </w:r>
      <w:r w:rsidRPr="005E49B0">
        <w:rPr>
          <w:rFonts w:ascii="Garamond" w:hAnsi="Garamond"/>
          <w:sz w:val="24"/>
          <w:szCs w:val="24"/>
          <w:lang w:val="sq-AL"/>
        </w:rPr>
        <w:t xml:space="preserve"> në vit</w:t>
      </w:r>
      <w:r w:rsidR="002D25F1">
        <w:rPr>
          <w:rFonts w:ascii="Garamond" w:hAnsi="Garamond"/>
          <w:sz w:val="24"/>
          <w:szCs w:val="24"/>
          <w:lang w:val="sq-AL"/>
        </w:rPr>
        <w:t>;</w:t>
      </w:r>
    </w:p>
    <w:p w:rsidR="00217E4E" w:rsidRPr="005E49B0" w:rsidRDefault="00217E4E" w:rsidP="003A4E1D">
      <w:pPr>
        <w:spacing w:after="0" w:line="240" w:lineRule="auto"/>
        <w:ind w:firstLine="284"/>
        <w:rPr>
          <w:rFonts w:ascii="Garamond" w:hAnsi="Garamond"/>
          <w:sz w:val="24"/>
          <w:szCs w:val="24"/>
          <w:lang w:val="sq-AL"/>
        </w:rPr>
      </w:pPr>
      <w:r w:rsidRPr="005E49B0">
        <w:rPr>
          <w:rFonts w:ascii="Garamond" w:hAnsi="Garamond"/>
          <w:sz w:val="24"/>
          <w:szCs w:val="24"/>
          <w:lang w:val="sq-AL"/>
        </w:rPr>
        <w:t xml:space="preserve">b) </w:t>
      </w:r>
      <w:r w:rsidR="002D25F1">
        <w:rPr>
          <w:rFonts w:ascii="Garamond" w:hAnsi="Garamond"/>
          <w:sz w:val="24"/>
          <w:szCs w:val="24"/>
          <w:lang w:val="sq-AL"/>
        </w:rPr>
        <w:t>m</w:t>
      </w:r>
      <w:r w:rsidRPr="005E49B0">
        <w:rPr>
          <w:rFonts w:ascii="Garamond" w:hAnsi="Garamond"/>
          <w:sz w:val="24"/>
          <w:szCs w:val="24"/>
          <w:lang w:val="sq-AL"/>
        </w:rPr>
        <w:t>bi të gjithë sasinë e eksportuar br</w:t>
      </w:r>
      <w:r w:rsidR="00387685">
        <w:rPr>
          <w:rFonts w:ascii="Garamond" w:hAnsi="Garamond"/>
          <w:sz w:val="24"/>
          <w:szCs w:val="24"/>
          <w:lang w:val="sq-AL"/>
        </w:rPr>
        <w:t>e</w:t>
      </w:r>
      <w:r w:rsidRPr="005E49B0">
        <w:rPr>
          <w:rFonts w:ascii="Garamond" w:hAnsi="Garamond"/>
          <w:sz w:val="24"/>
          <w:szCs w:val="24"/>
          <w:lang w:val="sq-AL"/>
        </w:rPr>
        <w:t>nda periudhës njëvjeçare.</w:t>
      </w:r>
    </w:p>
    <w:p w:rsidR="00217E4E" w:rsidRPr="001109AE" w:rsidRDefault="00217E4E" w:rsidP="003A4E1D">
      <w:pPr>
        <w:spacing w:after="0" w:line="240" w:lineRule="auto"/>
        <w:ind w:firstLine="284"/>
        <w:rPr>
          <w:rFonts w:ascii="Garamond" w:hAnsi="Garamond"/>
          <w:b/>
          <w:sz w:val="24"/>
          <w:szCs w:val="24"/>
          <w:lang w:val="sq-AL"/>
        </w:rPr>
      </w:pPr>
      <w:r w:rsidRPr="001109AE">
        <w:rPr>
          <w:rFonts w:ascii="Garamond" w:hAnsi="Garamond"/>
          <w:b/>
          <w:sz w:val="24"/>
          <w:szCs w:val="24"/>
          <w:lang w:val="sq-AL"/>
        </w:rPr>
        <w:t xml:space="preserve">5.8 Fleksibilitet për tarifat e aplikuara në </w:t>
      </w:r>
      <w:r w:rsidR="00387685" w:rsidRPr="001109AE">
        <w:rPr>
          <w:rFonts w:ascii="Garamond" w:hAnsi="Garamond"/>
          <w:b/>
          <w:sz w:val="24"/>
          <w:szCs w:val="24"/>
          <w:lang w:val="sq-AL"/>
        </w:rPr>
        <w:t xml:space="preserve">terminale </w:t>
      </w:r>
      <w:r w:rsidRPr="001109AE">
        <w:rPr>
          <w:rFonts w:ascii="Garamond" w:hAnsi="Garamond"/>
          <w:b/>
          <w:sz w:val="24"/>
          <w:szCs w:val="24"/>
          <w:lang w:val="sq-AL"/>
        </w:rPr>
        <w:t xml:space="preserve">dhe </w:t>
      </w:r>
      <w:r w:rsidR="00610C71" w:rsidRPr="001109AE">
        <w:rPr>
          <w:rFonts w:ascii="Garamond" w:hAnsi="Garamond"/>
          <w:b/>
          <w:sz w:val="24"/>
          <w:szCs w:val="24"/>
          <w:lang w:val="sq-AL"/>
        </w:rPr>
        <w:t xml:space="preserve">në </w:t>
      </w:r>
      <w:r w:rsidR="00387685" w:rsidRPr="001109AE">
        <w:rPr>
          <w:rFonts w:ascii="Garamond" w:hAnsi="Garamond"/>
          <w:b/>
          <w:sz w:val="24"/>
          <w:szCs w:val="24"/>
          <w:lang w:val="sq-AL"/>
        </w:rPr>
        <w:t xml:space="preserve">porte </w:t>
      </w:r>
      <w:r w:rsidRPr="001109AE">
        <w:rPr>
          <w:rFonts w:ascii="Garamond" w:hAnsi="Garamond"/>
          <w:b/>
          <w:sz w:val="24"/>
          <w:szCs w:val="24"/>
          <w:lang w:val="sq-AL"/>
        </w:rPr>
        <w:t xml:space="preserve">të </w:t>
      </w:r>
      <w:r w:rsidR="00387685" w:rsidRPr="001109AE">
        <w:rPr>
          <w:rFonts w:ascii="Garamond" w:hAnsi="Garamond"/>
          <w:b/>
          <w:sz w:val="24"/>
          <w:szCs w:val="24"/>
          <w:lang w:val="sq-AL"/>
        </w:rPr>
        <w:t>tjera</w:t>
      </w:r>
      <w:r w:rsidRPr="001109AE">
        <w:rPr>
          <w:rFonts w:ascii="Garamond" w:hAnsi="Garamond"/>
          <w:b/>
          <w:sz w:val="24"/>
          <w:szCs w:val="24"/>
          <w:lang w:val="sq-AL"/>
        </w:rPr>
        <w:t xml:space="preserve">: </w:t>
      </w:r>
    </w:p>
    <w:p w:rsidR="00217E4E" w:rsidRPr="005E49B0" w:rsidRDefault="00217E4E" w:rsidP="003A4E1D">
      <w:pPr>
        <w:spacing w:after="0" w:line="240" w:lineRule="auto"/>
        <w:ind w:firstLine="284"/>
        <w:jc w:val="both"/>
        <w:rPr>
          <w:rFonts w:ascii="Garamond" w:hAnsi="Garamond"/>
          <w:sz w:val="24"/>
          <w:szCs w:val="24"/>
          <w:lang w:val="sq-AL"/>
        </w:rPr>
      </w:pPr>
      <w:r w:rsidRPr="005E49B0">
        <w:rPr>
          <w:rFonts w:ascii="Garamond" w:hAnsi="Garamond"/>
          <w:sz w:val="24"/>
          <w:szCs w:val="24"/>
          <w:lang w:val="sq-AL"/>
        </w:rPr>
        <w:t>Duke qenë se APD</w:t>
      </w:r>
      <w:r w:rsidR="00560547">
        <w:rPr>
          <w:rFonts w:ascii="Garamond" w:hAnsi="Garamond"/>
          <w:sz w:val="24"/>
          <w:szCs w:val="24"/>
          <w:lang w:val="sq-AL"/>
        </w:rPr>
        <w:t>-ja</w:t>
      </w:r>
      <w:r w:rsidRPr="005E49B0">
        <w:rPr>
          <w:rFonts w:ascii="Garamond" w:hAnsi="Garamond"/>
          <w:sz w:val="24"/>
          <w:szCs w:val="24"/>
          <w:lang w:val="sq-AL"/>
        </w:rPr>
        <w:t xml:space="preserve"> është vënë shpesh përpara kërkesave të vazhdueshme për tarifa konku</w:t>
      </w:r>
      <w:r w:rsidR="0009429A">
        <w:rPr>
          <w:rFonts w:ascii="Garamond" w:hAnsi="Garamond"/>
          <w:sz w:val="24"/>
          <w:szCs w:val="24"/>
          <w:lang w:val="sq-AL"/>
        </w:rPr>
        <w:t>r</w:t>
      </w:r>
      <w:r w:rsidRPr="005E49B0">
        <w:rPr>
          <w:rFonts w:ascii="Garamond" w:hAnsi="Garamond"/>
          <w:sz w:val="24"/>
          <w:szCs w:val="24"/>
          <w:lang w:val="sq-AL"/>
        </w:rPr>
        <w:t>ruese me Terminalin Lindor nga operatorë ekonomikë që operojnë në mënyrë jo të vazhdueshme pranë Terminalit Perëndimor</w:t>
      </w:r>
      <w:r w:rsidR="00D40A7A">
        <w:rPr>
          <w:rFonts w:ascii="Garamond" w:hAnsi="Garamond"/>
          <w:sz w:val="24"/>
          <w:szCs w:val="24"/>
          <w:lang w:val="sq-AL"/>
        </w:rPr>
        <w:t>,</w:t>
      </w:r>
      <w:r w:rsidRPr="005E49B0">
        <w:rPr>
          <w:rFonts w:ascii="Garamond" w:hAnsi="Garamond"/>
          <w:sz w:val="24"/>
          <w:szCs w:val="24"/>
          <w:lang w:val="sq-AL"/>
        </w:rPr>
        <w:t xml:space="preserve"> por jo vetëm, si dhe duke q</w:t>
      </w:r>
      <w:r w:rsidR="00610C71">
        <w:rPr>
          <w:rFonts w:ascii="Garamond" w:hAnsi="Garamond"/>
          <w:sz w:val="24"/>
          <w:szCs w:val="24"/>
          <w:lang w:val="sq-AL"/>
        </w:rPr>
        <w:t>e</w:t>
      </w:r>
      <w:r w:rsidRPr="005E49B0">
        <w:rPr>
          <w:rFonts w:ascii="Garamond" w:hAnsi="Garamond"/>
          <w:sz w:val="24"/>
          <w:szCs w:val="24"/>
          <w:lang w:val="sq-AL"/>
        </w:rPr>
        <w:t>në se terminali perëndimor ka kapacitet përpunimi e</w:t>
      </w:r>
      <w:r w:rsidR="0094573B">
        <w:rPr>
          <w:rFonts w:ascii="Garamond" w:hAnsi="Garamond"/>
          <w:sz w:val="24"/>
          <w:szCs w:val="24"/>
          <w:lang w:val="sq-AL"/>
        </w:rPr>
        <w:t>,</w:t>
      </w:r>
      <w:r w:rsidRPr="005E49B0">
        <w:rPr>
          <w:rFonts w:ascii="Garamond" w:hAnsi="Garamond"/>
          <w:sz w:val="24"/>
          <w:szCs w:val="24"/>
          <w:lang w:val="sq-AL"/>
        </w:rPr>
        <w:t xml:space="preserve"> për rrjedhoj</w:t>
      </w:r>
      <w:r w:rsidR="0094573B" w:rsidRPr="005E49B0">
        <w:rPr>
          <w:rFonts w:ascii="Garamond" w:hAnsi="Garamond"/>
          <w:sz w:val="24"/>
          <w:szCs w:val="24"/>
          <w:lang w:val="sq-AL"/>
        </w:rPr>
        <w:t>ë</w:t>
      </w:r>
      <w:r w:rsidR="0094573B">
        <w:rPr>
          <w:rFonts w:ascii="Garamond" w:hAnsi="Garamond"/>
          <w:sz w:val="24"/>
          <w:szCs w:val="24"/>
          <w:lang w:val="sq-AL"/>
        </w:rPr>
        <w:t>,</w:t>
      </w:r>
      <w:r w:rsidRPr="005E49B0">
        <w:rPr>
          <w:rFonts w:ascii="Garamond" w:hAnsi="Garamond"/>
          <w:sz w:val="24"/>
          <w:szCs w:val="24"/>
          <w:lang w:val="sq-AL"/>
        </w:rPr>
        <w:t xml:space="preserve"> edhe potencial për rritjen e të ardhurave në këtë terminal, sugjerohet të kërkohet një fleksibilitet në nivelin e tarifave vetëm për operatorët ekonomikë që kërkojnë ma</w:t>
      </w:r>
      <w:r w:rsidR="00F2047D">
        <w:rPr>
          <w:rFonts w:ascii="Garamond" w:hAnsi="Garamond"/>
          <w:sz w:val="24"/>
          <w:szCs w:val="24"/>
          <w:lang w:val="sq-AL"/>
        </w:rPr>
        <w:t>r</w:t>
      </w:r>
      <w:r w:rsidRPr="005E49B0">
        <w:rPr>
          <w:rFonts w:ascii="Garamond" w:hAnsi="Garamond"/>
          <w:sz w:val="24"/>
          <w:szCs w:val="24"/>
          <w:lang w:val="sq-AL"/>
        </w:rPr>
        <w:t>rëveshje bashkëpunimi në terminale</w:t>
      </w:r>
      <w:r w:rsidR="00D7405C">
        <w:rPr>
          <w:rFonts w:ascii="Garamond" w:hAnsi="Garamond"/>
          <w:sz w:val="24"/>
          <w:szCs w:val="24"/>
          <w:lang w:val="sq-AL"/>
        </w:rPr>
        <w:t>,</w:t>
      </w:r>
      <w:r w:rsidRPr="005E49B0">
        <w:rPr>
          <w:rFonts w:ascii="Garamond" w:hAnsi="Garamond"/>
          <w:sz w:val="24"/>
          <w:szCs w:val="24"/>
          <w:lang w:val="sq-AL"/>
        </w:rPr>
        <w:t xml:space="preserve"> si edhe porte të tjera. Fleksibiliteti i uljes së tarifave të jetë jo më shumë se 15% nga ato aktuale dhe të aplikohet kryesisht për mallrat eksport dhe transit. Aplikimi i këtij fleksibiliteti nuk duhet të prekë (apo ndikojë negativisht) të ardhurat aktuale të gjeneruara në këto terminale.</w:t>
      </w:r>
    </w:p>
    <w:p w:rsidR="00217E4E" w:rsidRPr="00610C71" w:rsidRDefault="00217E4E" w:rsidP="003A4E1D">
      <w:pPr>
        <w:spacing w:after="0" w:line="240" w:lineRule="auto"/>
        <w:ind w:firstLine="284"/>
        <w:rPr>
          <w:rFonts w:ascii="Garamond" w:hAnsi="Garamond"/>
          <w:sz w:val="14"/>
          <w:szCs w:val="24"/>
          <w:lang w:val="sq-AL"/>
        </w:rPr>
      </w:pPr>
    </w:p>
    <w:p w:rsidR="00217E4E" w:rsidRPr="00610C71" w:rsidRDefault="003A4E1D" w:rsidP="00EB20E4">
      <w:pPr>
        <w:spacing w:after="0" w:line="240" w:lineRule="auto"/>
        <w:jc w:val="center"/>
        <w:rPr>
          <w:rFonts w:ascii="Garamond" w:hAnsi="Garamond"/>
          <w:sz w:val="24"/>
          <w:szCs w:val="24"/>
          <w:lang w:val="sq-AL"/>
        </w:rPr>
      </w:pPr>
      <w:r w:rsidRPr="00610C71">
        <w:rPr>
          <w:rFonts w:ascii="Garamond" w:hAnsi="Garamond"/>
          <w:sz w:val="24"/>
          <w:szCs w:val="24"/>
          <w:lang w:val="sq-AL"/>
        </w:rPr>
        <w:t>KAPITULLI 6</w:t>
      </w:r>
    </w:p>
    <w:p w:rsidR="00217E4E" w:rsidRPr="00610C71" w:rsidRDefault="00217E4E" w:rsidP="00EB20E4">
      <w:pPr>
        <w:spacing w:after="0" w:line="240" w:lineRule="auto"/>
        <w:rPr>
          <w:rFonts w:ascii="Garamond" w:hAnsi="Garamond"/>
          <w:sz w:val="14"/>
          <w:szCs w:val="24"/>
          <w:lang w:val="sq-AL"/>
        </w:rPr>
      </w:pPr>
    </w:p>
    <w:p w:rsidR="00157A17" w:rsidRDefault="00217E4E" w:rsidP="00EB20E4">
      <w:pPr>
        <w:spacing w:after="0" w:line="240" w:lineRule="auto"/>
        <w:rPr>
          <w:rFonts w:ascii="Garamond" w:hAnsi="Garamond"/>
          <w:b/>
          <w:sz w:val="24"/>
          <w:szCs w:val="24"/>
          <w:lang w:val="sq-AL"/>
        </w:rPr>
      </w:pPr>
      <w:r w:rsidRPr="001109AE">
        <w:rPr>
          <w:rFonts w:ascii="Garamond" w:hAnsi="Garamond"/>
          <w:b/>
          <w:sz w:val="24"/>
          <w:szCs w:val="24"/>
          <w:lang w:val="sq-AL"/>
        </w:rPr>
        <w:t>6. Tarifa të aplikueshme për shërbime jashtë terminaleve</w:t>
      </w:r>
    </w:p>
    <w:tbl>
      <w:tblPr>
        <w:tblStyle w:val="TableGrid"/>
        <w:tblW w:w="0" w:type="auto"/>
        <w:tblInd w:w="-162" w:type="dxa"/>
        <w:tblLook w:val="04A0" w:firstRow="1" w:lastRow="0" w:firstColumn="1" w:lastColumn="0" w:noHBand="0" w:noVBand="1"/>
      </w:tblPr>
      <w:tblGrid>
        <w:gridCol w:w="156"/>
        <w:gridCol w:w="4276"/>
        <w:gridCol w:w="1499"/>
        <w:gridCol w:w="1793"/>
        <w:gridCol w:w="1492"/>
        <w:gridCol w:w="7"/>
      </w:tblGrid>
      <w:tr w:rsidR="00157A17" w:rsidTr="00157A17">
        <w:trPr>
          <w:gridBefore w:val="1"/>
          <w:wBefore w:w="162" w:type="dxa"/>
        </w:trPr>
        <w:tc>
          <w:tcPr>
            <w:tcW w:w="5958" w:type="dxa"/>
            <w:gridSpan w:val="2"/>
          </w:tcPr>
          <w:p w:rsidR="00157A17" w:rsidRDefault="00157A17" w:rsidP="00157A17">
            <w:pPr>
              <w:spacing w:after="0" w:line="240" w:lineRule="auto"/>
              <w:rPr>
                <w:rFonts w:ascii="Garamond" w:hAnsi="Garamond"/>
                <w:b/>
                <w:sz w:val="24"/>
                <w:szCs w:val="24"/>
                <w:lang w:val="sq-AL"/>
              </w:rPr>
            </w:pPr>
            <w:r w:rsidRPr="005E49B0">
              <w:rPr>
                <w:rFonts w:ascii="Garamond" w:hAnsi="Garamond"/>
                <w:sz w:val="20"/>
                <w:szCs w:val="20"/>
                <w:lang w:val="sq-AL"/>
              </w:rPr>
              <w:t>1. Akostimit deri dhe përfshirë 500 GT</w:t>
            </w:r>
          </w:p>
        </w:tc>
        <w:tc>
          <w:tcPr>
            <w:tcW w:w="1800" w:type="dxa"/>
          </w:tcPr>
          <w:p w:rsidR="00157A17" w:rsidRPr="00714FD5" w:rsidRDefault="00157A17" w:rsidP="00157A17">
            <w:pPr>
              <w:spacing w:after="0" w:line="240" w:lineRule="auto"/>
              <w:rPr>
                <w:rFonts w:ascii="Garamond" w:hAnsi="Garamond"/>
                <w:sz w:val="20"/>
                <w:szCs w:val="20"/>
                <w:lang w:val="sq-AL"/>
              </w:rPr>
            </w:pPr>
            <w:r w:rsidRPr="00714FD5">
              <w:rPr>
                <w:rFonts w:ascii="Garamond" w:hAnsi="Garamond"/>
                <w:b/>
                <w:sz w:val="20"/>
                <w:szCs w:val="20"/>
                <w:lang w:val="sq-AL"/>
              </w:rPr>
              <w:t>Njësia bazë</w:t>
            </w:r>
            <w:r w:rsidRPr="00714FD5">
              <w:rPr>
                <w:rFonts w:ascii="Garamond" w:hAnsi="Garamond"/>
                <w:sz w:val="20"/>
                <w:szCs w:val="20"/>
                <w:lang w:val="sq-AL"/>
              </w:rPr>
              <w:t xml:space="preserve"> </w:t>
            </w:r>
          </w:p>
        </w:tc>
        <w:tc>
          <w:tcPr>
            <w:tcW w:w="1529" w:type="dxa"/>
            <w:gridSpan w:val="2"/>
          </w:tcPr>
          <w:p w:rsidR="00157A17" w:rsidRPr="00714FD5" w:rsidRDefault="00157A17" w:rsidP="00157A17">
            <w:pPr>
              <w:spacing w:after="0" w:line="240" w:lineRule="auto"/>
              <w:rPr>
                <w:rFonts w:ascii="Garamond" w:hAnsi="Garamond"/>
                <w:sz w:val="20"/>
                <w:szCs w:val="20"/>
                <w:lang w:val="sq-AL"/>
              </w:rPr>
            </w:pPr>
            <w:r w:rsidRPr="00714FD5">
              <w:rPr>
                <w:rFonts w:ascii="Garamond" w:hAnsi="Garamond"/>
                <w:b/>
                <w:sz w:val="20"/>
                <w:szCs w:val="20"/>
                <w:lang w:val="sq-AL"/>
              </w:rPr>
              <w:t>Tarifa</w:t>
            </w:r>
          </w:p>
        </w:tc>
      </w:tr>
      <w:tr w:rsidR="00157A17" w:rsidTr="00157A17">
        <w:trPr>
          <w:gridBefore w:val="1"/>
          <w:wBefore w:w="162" w:type="dxa"/>
        </w:trPr>
        <w:tc>
          <w:tcPr>
            <w:tcW w:w="5958" w:type="dxa"/>
            <w:gridSpan w:val="2"/>
          </w:tcPr>
          <w:p w:rsidR="00157A17" w:rsidRDefault="00157A17" w:rsidP="00157A17">
            <w:pPr>
              <w:spacing w:after="0" w:line="240" w:lineRule="auto"/>
              <w:rPr>
                <w:rFonts w:ascii="Garamond" w:hAnsi="Garamond"/>
                <w:b/>
                <w:sz w:val="24"/>
                <w:szCs w:val="24"/>
                <w:lang w:val="sq-AL"/>
              </w:rPr>
            </w:pPr>
            <w:r w:rsidRPr="005E49B0">
              <w:rPr>
                <w:rFonts w:ascii="Garamond" w:hAnsi="Garamond"/>
                <w:sz w:val="20"/>
                <w:szCs w:val="20"/>
                <w:lang w:val="sq-AL"/>
              </w:rPr>
              <w:t>*</w:t>
            </w:r>
            <w:r>
              <w:rPr>
                <w:rFonts w:ascii="Garamond" w:hAnsi="Garamond"/>
                <w:sz w:val="20"/>
                <w:szCs w:val="20"/>
                <w:lang w:val="sq-AL"/>
              </w:rPr>
              <w:t>J</w:t>
            </w:r>
            <w:r w:rsidRPr="005E49B0">
              <w:rPr>
                <w:rFonts w:ascii="Garamond" w:hAnsi="Garamond"/>
                <w:sz w:val="20"/>
                <w:szCs w:val="20"/>
                <w:lang w:val="sq-AL"/>
              </w:rPr>
              <w:t>o mjetet e shërbimeve si pilotë, rimork</w:t>
            </w:r>
            <w:r>
              <w:rPr>
                <w:rFonts w:ascii="Garamond" w:hAnsi="Garamond"/>
                <w:sz w:val="20"/>
                <w:szCs w:val="20"/>
                <w:lang w:val="sq-AL"/>
              </w:rPr>
              <w:t>i</w:t>
            </w:r>
            <w:r w:rsidRPr="005E49B0">
              <w:rPr>
                <w:rFonts w:ascii="Garamond" w:hAnsi="Garamond"/>
                <w:sz w:val="20"/>
                <w:szCs w:val="20"/>
                <w:lang w:val="sq-AL"/>
              </w:rPr>
              <w:t>atorë etj.</w:t>
            </w:r>
          </w:p>
        </w:tc>
        <w:tc>
          <w:tcPr>
            <w:tcW w:w="1800" w:type="dxa"/>
          </w:tcPr>
          <w:p w:rsidR="00157A17" w:rsidRPr="00714FD5" w:rsidRDefault="00157A17" w:rsidP="00157A17">
            <w:pPr>
              <w:spacing w:after="0" w:line="240" w:lineRule="auto"/>
              <w:jc w:val="center"/>
              <w:rPr>
                <w:rFonts w:ascii="Garamond" w:hAnsi="Garamond"/>
                <w:b/>
                <w:sz w:val="20"/>
                <w:szCs w:val="20"/>
                <w:lang w:val="sq-AL"/>
              </w:rPr>
            </w:pPr>
            <w:r w:rsidRPr="00714FD5">
              <w:rPr>
                <w:rFonts w:ascii="Garamond" w:hAnsi="Garamond"/>
                <w:sz w:val="20"/>
                <w:szCs w:val="20"/>
                <w:lang w:val="sq-AL"/>
              </w:rPr>
              <w:t>euro/anije/muaj</w:t>
            </w:r>
          </w:p>
        </w:tc>
        <w:tc>
          <w:tcPr>
            <w:tcW w:w="1529" w:type="dxa"/>
            <w:gridSpan w:val="2"/>
          </w:tcPr>
          <w:p w:rsidR="00157A17" w:rsidRPr="00714FD5" w:rsidRDefault="00157A17" w:rsidP="00157A17">
            <w:pPr>
              <w:spacing w:after="0" w:line="240" w:lineRule="auto"/>
              <w:rPr>
                <w:rFonts w:ascii="Garamond" w:hAnsi="Garamond"/>
                <w:b/>
                <w:sz w:val="20"/>
                <w:szCs w:val="20"/>
                <w:lang w:val="sq-AL"/>
              </w:rPr>
            </w:pPr>
            <w:r w:rsidRPr="00714FD5">
              <w:rPr>
                <w:rFonts w:ascii="Garamond" w:hAnsi="Garamond"/>
                <w:sz w:val="20"/>
                <w:szCs w:val="20"/>
                <w:lang w:val="sq-AL"/>
              </w:rPr>
              <w:t>135.5</w:t>
            </w:r>
          </w:p>
        </w:tc>
      </w:tr>
      <w:tr w:rsidR="00157A17" w:rsidTr="00157A17">
        <w:trPr>
          <w:gridBefore w:val="1"/>
          <w:wBefore w:w="162" w:type="dxa"/>
        </w:trPr>
        <w:tc>
          <w:tcPr>
            <w:tcW w:w="5958" w:type="dxa"/>
            <w:gridSpan w:val="2"/>
          </w:tcPr>
          <w:p w:rsidR="00157A17" w:rsidRPr="005E49B0" w:rsidRDefault="00157A17" w:rsidP="00157A17">
            <w:pPr>
              <w:spacing w:after="0" w:line="240" w:lineRule="auto"/>
              <w:rPr>
                <w:rFonts w:ascii="Garamond" w:hAnsi="Garamond"/>
                <w:sz w:val="20"/>
                <w:szCs w:val="20"/>
                <w:lang w:val="sq-AL"/>
              </w:rPr>
            </w:pPr>
            <w:r w:rsidRPr="005E49B0">
              <w:rPr>
                <w:rFonts w:ascii="Garamond" w:hAnsi="Garamond"/>
                <w:sz w:val="20"/>
                <w:szCs w:val="20"/>
                <w:lang w:val="sq-AL"/>
              </w:rPr>
              <w:t>2. Qira sheshi për zyre mobile</w:t>
            </w:r>
          </w:p>
          <w:p w:rsidR="00157A17" w:rsidRPr="005E49B0" w:rsidRDefault="00157A17" w:rsidP="00157A17">
            <w:pPr>
              <w:spacing w:after="0" w:line="240" w:lineRule="auto"/>
              <w:rPr>
                <w:rFonts w:ascii="Garamond" w:hAnsi="Garamond"/>
                <w:sz w:val="20"/>
                <w:szCs w:val="20"/>
                <w:lang w:val="sq-AL"/>
              </w:rPr>
            </w:pPr>
            <w:r w:rsidRPr="005E49B0">
              <w:rPr>
                <w:rFonts w:ascii="Garamond" w:hAnsi="Garamond"/>
                <w:sz w:val="20"/>
                <w:szCs w:val="20"/>
                <w:lang w:val="sq-AL"/>
              </w:rPr>
              <w:t>*</w:t>
            </w:r>
            <w:r>
              <w:rPr>
                <w:rFonts w:ascii="Garamond" w:hAnsi="Garamond"/>
                <w:sz w:val="20"/>
                <w:szCs w:val="20"/>
                <w:lang w:val="sq-AL"/>
              </w:rPr>
              <w:t xml:space="preserve"> </w:t>
            </w:r>
            <w:r w:rsidRPr="005E49B0">
              <w:rPr>
                <w:rFonts w:ascii="Garamond" w:hAnsi="Garamond"/>
                <w:sz w:val="20"/>
                <w:szCs w:val="20"/>
                <w:lang w:val="sq-AL"/>
              </w:rPr>
              <w:t>Përdoret dhe për parkimin në tokë të mjeteve lundruese, turistike si skaf, jahte etj</w:t>
            </w:r>
            <w:r>
              <w:rPr>
                <w:rFonts w:ascii="Garamond" w:hAnsi="Garamond"/>
                <w:sz w:val="20"/>
                <w:szCs w:val="20"/>
                <w:lang w:val="sq-AL"/>
              </w:rPr>
              <w:t>.</w:t>
            </w:r>
          </w:p>
        </w:tc>
        <w:tc>
          <w:tcPr>
            <w:tcW w:w="1800" w:type="dxa"/>
          </w:tcPr>
          <w:p w:rsidR="00157A17" w:rsidRPr="005E49B0" w:rsidRDefault="00157A17" w:rsidP="00157A17">
            <w:pPr>
              <w:spacing w:after="0" w:line="240" w:lineRule="auto"/>
              <w:jc w:val="center"/>
              <w:rPr>
                <w:rFonts w:ascii="Garamond" w:hAnsi="Garamond"/>
                <w:sz w:val="20"/>
                <w:szCs w:val="20"/>
                <w:lang w:val="sq-AL"/>
              </w:rPr>
            </w:pPr>
            <w:r w:rsidRPr="005E49B0">
              <w:rPr>
                <w:rFonts w:ascii="Garamond" w:hAnsi="Garamond"/>
                <w:sz w:val="20"/>
                <w:szCs w:val="20"/>
                <w:lang w:val="sq-AL"/>
              </w:rPr>
              <w:t>lekë/m</w:t>
            </w:r>
            <w:r w:rsidRPr="00CE231A">
              <w:rPr>
                <w:rFonts w:ascii="Garamond" w:hAnsi="Garamond"/>
                <w:sz w:val="20"/>
                <w:szCs w:val="20"/>
                <w:vertAlign w:val="superscript"/>
                <w:lang w:val="sq-AL"/>
              </w:rPr>
              <w:t>2</w:t>
            </w:r>
            <w:r w:rsidRPr="005E49B0">
              <w:rPr>
                <w:rFonts w:ascii="Garamond" w:hAnsi="Garamond"/>
                <w:sz w:val="20"/>
                <w:szCs w:val="20"/>
                <w:lang w:val="sq-AL"/>
              </w:rPr>
              <w:t>/dita</w:t>
            </w:r>
          </w:p>
        </w:tc>
        <w:tc>
          <w:tcPr>
            <w:tcW w:w="1529" w:type="dxa"/>
            <w:gridSpan w:val="2"/>
          </w:tcPr>
          <w:p w:rsidR="00157A17" w:rsidRPr="005E49B0" w:rsidRDefault="00157A17" w:rsidP="00157A17">
            <w:pPr>
              <w:spacing w:after="0" w:line="240" w:lineRule="auto"/>
              <w:rPr>
                <w:rFonts w:ascii="Garamond" w:hAnsi="Garamond"/>
                <w:sz w:val="20"/>
                <w:szCs w:val="20"/>
                <w:lang w:val="sq-AL"/>
              </w:rPr>
            </w:pPr>
            <w:r w:rsidRPr="005E49B0">
              <w:rPr>
                <w:rFonts w:ascii="Garamond" w:hAnsi="Garamond"/>
                <w:sz w:val="20"/>
                <w:szCs w:val="20"/>
                <w:lang w:val="sq-AL"/>
              </w:rPr>
              <w:t>8.5</w:t>
            </w:r>
          </w:p>
        </w:tc>
      </w:tr>
      <w:tr w:rsidR="00157A17" w:rsidTr="00157A17">
        <w:trPr>
          <w:gridBefore w:val="1"/>
          <w:wBefore w:w="162" w:type="dxa"/>
        </w:trPr>
        <w:tc>
          <w:tcPr>
            <w:tcW w:w="5958" w:type="dxa"/>
            <w:gridSpan w:val="2"/>
          </w:tcPr>
          <w:p w:rsidR="00157A17" w:rsidRPr="005E49B0" w:rsidRDefault="00157A17" w:rsidP="00157A17">
            <w:pPr>
              <w:spacing w:after="0" w:line="240" w:lineRule="auto"/>
              <w:rPr>
                <w:rFonts w:ascii="Garamond" w:hAnsi="Garamond"/>
                <w:sz w:val="20"/>
                <w:szCs w:val="20"/>
                <w:lang w:val="sq-AL"/>
              </w:rPr>
            </w:pPr>
            <w:r w:rsidRPr="00FE443E">
              <w:rPr>
                <w:rFonts w:ascii="Garamond" w:hAnsi="Garamond"/>
                <w:sz w:val="20"/>
                <w:szCs w:val="20"/>
                <w:highlight w:val="yellow"/>
                <w:lang w:val="sq-AL"/>
              </w:rPr>
              <w:t xml:space="preserve">2.1 </w:t>
            </w:r>
            <w:r w:rsidRPr="005E49B0">
              <w:rPr>
                <w:rFonts w:ascii="Garamond" w:hAnsi="Garamond"/>
                <w:sz w:val="20"/>
                <w:szCs w:val="20"/>
                <w:lang w:val="sq-AL"/>
              </w:rPr>
              <w:t>Q</w:t>
            </w:r>
            <w:r>
              <w:rPr>
                <w:rFonts w:ascii="Garamond" w:hAnsi="Garamond"/>
                <w:sz w:val="20"/>
                <w:szCs w:val="20"/>
                <w:lang w:val="sq-AL"/>
              </w:rPr>
              <w:t>i</w:t>
            </w:r>
            <w:r w:rsidRPr="005E49B0">
              <w:rPr>
                <w:rFonts w:ascii="Garamond" w:hAnsi="Garamond"/>
                <w:sz w:val="20"/>
                <w:szCs w:val="20"/>
                <w:lang w:val="sq-AL"/>
              </w:rPr>
              <w:t>ra sheshi gjeneral afatgjatë</w:t>
            </w:r>
          </w:p>
        </w:tc>
        <w:tc>
          <w:tcPr>
            <w:tcW w:w="1800" w:type="dxa"/>
          </w:tcPr>
          <w:p w:rsidR="00157A17" w:rsidRPr="005E49B0" w:rsidRDefault="00157A17" w:rsidP="00157A17">
            <w:pPr>
              <w:spacing w:after="0" w:line="240" w:lineRule="auto"/>
              <w:jc w:val="center"/>
              <w:rPr>
                <w:rFonts w:ascii="Garamond" w:hAnsi="Garamond"/>
                <w:sz w:val="20"/>
                <w:szCs w:val="20"/>
                <w:lang w:val="sq-AL"/>
              </w:rPr>
            </w:pPr>
            <w:r w:rsidRPr="005E49B0">
              <w:rPr>
                <w:rFonts w:ascii="Garamond" w:hAnsi="Garamond"/>
                <w:sz w:val="20"/>
                <w:szCs w:val="20"/>
                <w:lang w:val="sq-AL"/>
              </w:rPr>
              <w:t>lekë/m</w:t>
            </w:r>
            <w:r w:rsidRPr="00CE231A">
              <w:rPr>
                <w:rFonts w:ascii="Garamond" w:hAnsi="Garamond"/>
                <w:sz w:val="20"/>
                <w:szCs w:val="20"/>
                <w:vertAlign w:val="superscript"/>
                <w:lang w:val="sq-AL"/>
              </w:rPr>
              <w:t>2</w:t>
            </w:r>
            <w:r w:rsidRPr="005E49B0">
              <w:rPr>
                <w:rFonts w:ascii="Garamond" w:hAnsi="Garamond"/>
                <w:sz w:val="20"/>
                <w:szCs w:val="20"/>
                <w:lang w:val="sq-AL"/>
              </w:rPr>
              <w:t>/dita</w:t>
            </w:r>
          </w:p>
        </w:tc>
        <w:tc>
          <w:tcPr>
            <w:tcW w:w="1529" w:type="dxa"/>
            <w:gridSpan w:val="2"/>
          </w:tcPr>
          <w:p w:rsidR="00157A17" w:rsidRPr="005E49B0" w:rsidRDefault="00157A17" w:rsidP="00157A17">
            <w:pPr>
              <w:spacing w:after="0" w:line="240" w:lineRule="auto"/>
              <w:rPr>
                <w:rFonts w:ascii="Garamond" w:hAnsi="Garamond"/>
                <w:sz w:val="20"/>
                <w:szCs w:val="20"/>
                <w:lang w:val="sq-AL"/>
              </w:rPr>
            </w:pPr>
            <w:r w:rsidRPr="005E49B0">
              <w:rPr>
                <w:rFonts w:ascii="Garamond" w:hAnsi="Garamond"/>
                <w:sz w:val="20"/>
                <w:szCs w:val="20"/>
                <w:lang w:val="sq-AL"/>
              </w:rPr>
              <w:t>5</w:t>
            </w:r>
          </w:p>
        </w:tc>
      </w:tr>
      <w:tr w:rsidR="00157A17" w:rsidTr="00157A17">
        <w:trPr>
          <w:gridBefore w:val="1"/>
          <w:wBefore w:w="162" w:type="dxa"/>
        </w:trPr>
        <w:tc>
          <w:tcPr>
            <w:tcW w:w="5958" w:type="dxa"/>
            <w:gridSpan w:val="2"/>
          </w:tcPr>
          <w:p w:rsidR="00157A17" w:rsidRPr="005E49B0" w:rsidRDefault="00157A17" w:rsidP="00157A17">
            <w:pPr>
              <w:spacing w:after="0" w:line="240" w:lineRule="auto"/>
              <w:rPr>
                <w:rFonts w:ascii="Garamond" w:hAnsi="Garamond"/>
                <w:sz w:val="20"/>
                <w:szCs w:val="20"/>
                <w:lang w:val="sq-AL"/>
              </w:rPr>
            </w:pPr>
            <w:r w:rsidRPr="00FE443E">
              <w:rPr>
                <w:rFonts w:ascii="Garamond" w:hAnsi="Garamond"/>
                <w:sz w:val="20"/>
                <w:szCs w:val="20"/>
                <w:highlight w:val="yellow"/>
                <w:lang w:val="sq-AL"/>
              </w:rPr>
              <w:t xml:space="preserve">2.3 </w:t>
            </w:r>
            <w:r w:rsidRPr="005E49B0">
              <w:rPr>
                <w:rFonts w:ascii="Garamond" w:hAnsi="Garamond"/>
                <w:sz w:val="20"/>
                <w:szCs w:val="20"/>
                <w:lang w:val="sq-AL"/>
              </w:rPr>
              <w:t>Q</w:t>
            </w:r>
            <w:r>
              <w:rPr>
                <w:rFonts w:ascii="Garamond" w:hAnsi="Garamond"/>
                <w:sz w:val="20"/>
                <w:szCs w:val="20"/>
                <w:lang w:val="sq-AL"/>
              </w:rPr>
              <w:t>i</w:t>
            </w:r>
            <w:r w:rsidRPr="005E49B0">
              <w:rPr>
                <w:rFonts w:ascii="Garamond" w:hAnsi="Garamond"/>
                <w:sz w:val="20"/>
                <w:szCs w:val="20"/>
                <w:lang w:val="sq-AL"/>
              </w:rPr>
              <w:t>ra sheshi për operatorët kontraktualë</w:t>
            </w:r>
          </w:p>
        </w:tc>
        <w:tc>
          <w:tcPr>
            <w:tcW w:w="1800" w:type="dxa"/>
          </w:tcPr>
          <w:p w:rsidR="00157A17" w:rsidRPr="005E49B0" w:rsidRDefault="00157A17" w:rsidP="00157A17">
            <w:pPr>
              <w:spacing w:after="0" w:line="240" w:lineRule="auto"/>
              <w:jc w:val="center"/>
              <w:rPr>
                <w:rFonts w:ascii="Garamond" w:hAnsi="Garamond"/>
                <w:sz w:val="20"/>
                <w:szCs w:val="20"/>
                <w:lang w:val="sq-AL"/>
              </w:rPr>
            </w:pPr>
            <w:r w:rsidRPr="005E49B0">
              <w:rPr>
                <w:rFonts w:ascii="Garamond" w:hAnsi="Garamond"/>
                <w:sz w:val="20"/>
                <w:szCs w:val="20"/>
                <w:lang w:val="sq-AL"/>
              </w:rPr>
              <w:t>lekë/m</w:t>
            </w:r>
            <w:r w:rsidRPr="00CE231A">
              <w:rPr>
                <w:rFonts w:ascii="Garamond" w:hAnsi="Garamond"/>
                <w:sz w:val="20"/>
                <w:szCs w:val="20"/>
                <w:vertAlign w:val="superscript"/>
                <w:lang w:val="sq-AL"/>
              </w:rPr>
              <w:t>2</w:t>
            </w:r>
            <w:r w:rsidRPr="005E49B0">
              <w:rPr>
                <w:rFonts w:ascii="Garamond" w:hAnsi="Garamond"/>
                <w:sz w:val="20"/>
                <w:szCs w:val="20"/>
                <w:lang w:val="sq-AL"/>
              </w:rPr>
              <w:t>/muaj</w:t>
            </w:r>
          </w:p>
        </w:tc>
        <w:tc>
          <w:tcPr>
            <w:tcW w:w="1529" w:type="dxa"/>
            <w:gridSpan w:val="2"/>
          </w:tcPr>
          <w:p w:rsidR="00157A17" w:rsidRPr="005E49B0" w:rsidRDefault="00157A17" w:rsidP="00157A17">
            <w:pPr>
              <w:spacing w:after="0" w:line="240" w:lineRule="auto"/>
              <w:rPr>
                <w:rFonts w:ascii="Garamond" w:hAnsi="Garamond"/>
                <w:sz w:val="20"/>
                <w:szCs w:val="20"/>
                <w:lang w:val="sq-AL"/>
              </w:rPr>
            </w:pPr>
            <w:r w:rsidRPr="005E49B0">
              <w:rPr>
                <w:rFonts w:ascii="Garamond" w:hAnsi="Garamond"/>
                <w:sz w:val="20"/>
                <w:szCs w:val="20"/>
                <w:lang w:val="sq-AL"/>
              </w:rPr>
              <w:t>120</w:t>
            </w:r>
          </w:p>
        </w:tc>
      </w:tr>
      <w:tr w:rsidR="00157A17" w:rsidTr="00157A17">
        <w:trPr>
          <w:gridBefore w:val="1"/>
          <w:wBefore w:w="162" w:type="dxa"/>
        </w:trPr>
        <w:tc>
          <w:tcPr>
            <w:tcW w:w="5958" w:type="dxa"/>
            <w:gridSpan w:val="2"/>
          </w:tcPr>
          <w:p w:rsidR="00157A17" w:rsidRPr="005E49B0" w:rsidRDefault="00157A17" w:rsidP="00157A17">
            <w:pPr>
              <w:spacing w:after="0" w:line="240" w:lineRule="auto"/>
              <w:rPr>
                <w:rFonts w:ascii="Garamond" w:hAnsi="Garamond"/>
                <w:sz w:val="20"/>
                <w:szCs w:val="20"/>
                <w:lang w:val="sq-AL"/>
              </w:rPr>
            </w:pPr>
            <w:r w:rsidRPr="005E49B0">
              <w:rPr>
                <w:rFonts w:ascii="Garamond" w:hAnsi="Garamond"/>
                <w:sz w:val="20"/>
                <w:szCs w:val="20"/>
                <w:lang w:val="sq-AL"/>
              </w:rPr>
              <w:t>2.4 Q</w:t>
            </w:r>
            <w:r>
              <w:rPr>
                <w:rFonts w:ascii="Garamond" w:hAnsi="Garamond"/>
                <w:sz w:val="20"/>
                <w:szCs w:val="20"/>
                <w:lang w:val="sq-AL"/>
              </w:rPr>
              <w:t>i</w:t>
            </w:r>
            <w:r w:rsidRPr="005E49B0">
              <w:rPr>
                <w:rFonts w:ascii="Garamond" w:hAnsi="Garamond"/>
                <w:sz w:val="20"/>
                <w:szCs w:val="20"/>
                <w:lang w:val="sq-AL"/>
              </w:rPr>
              <w:t>ra amb</w:t>
            </w:r>
            <w:r>
              <w:rPr>
                <w:rFonts w:ascii="Garamond" w:hAnsi="Garamond"/>
                <w:sz w:val="20"/>
                <w:szCs w:val="20"/>
                <w:lang w:val="sq-AL"/>
              </w:rPr>
              <w:t>i</w:t>
            </w:r>
            <w:r w:rsidRPr="005E49B0">
              <w:rPr>
                <w:rFonts w:ascii="Garamond" w:hAnsi="Garamond"/>
                <w:sz w:val="20"/>
                <w:szCs w:val="20"/>
                <w:lang w:val="sq-AL"/>
              </w:rPr>
              <w:t>gjeni për operator kontraktual</w:t>
            </w:r>
          </w:p>
        </w:tc>
        <w:tc>
          <w:tcPr>
            <w:tcW w:w="1800" w:type="dxa"/>
          </w:tcPr>
          <w:p w:rsidR="00157A17" w:rsidRPr="005E49B0" w:rsidRDefault="00157A17" w:rsidP="00157A17">
            <w:pPr>
              <w:spacing w:after="0" w:line="240" w:lineRule="auto"/>
              <w:jc w:val="center"/>
              <w:rPr>
                <w:rFonts w:ascii="Garamond" w:hAnsi="Garamond"/>
                <w:sz w:val="20"/>
                <w:szCs w:val="20"/>
                <w:lang w:val="sq-AL"/>
              </w:rPr>
            </w:pPr>
            <w:r w:rsidRPr="005E49B0">
              <w:rPr>
                <w:rFonts w:ascii="Garamond" w:hAnsi="Garamond"/>
                <w:sz w:val="20"/>
                <w:szCs w:val="20"/>
                <w:lang w:val="sq-AL"/>
              </w:rPr>
              <w:t>lekë/m</w:t>
            </w:r>
            <w:r w:rsidRPr="00CE231A">
              <w:rPr>
                <w:rFonts w:ascii="Garamond" w:hAnsi="Garamond"/>
                <w:sz w:val="20"/>
                <w:szCs w:val="20"/>
                <w:vertAlign w:val="superscript"/>
                <w:lang w:val="sq-AL"/>
              </w:rPr>
              <w:t>2</w:t>
            </w:r>
            <w:r w:rsidRPr="005E49B0">
              <w:rPr>
                <w:rFonts w:ascii="Garamond" w:hAnsi="Garamond"/>
                <w:sz w:val="20"/>
                <w:szCs w:val="20"/>
                <w:lang w:val="sq-AL"/>
              </w:rPr>
              <w:t>/muaj</w:t>
            </w:r>
          </w:p>
        </w:tc>
        <w:tc>
          <w:tcPr>
            <w:tcW w:w="1529" w:type="dxa"/>
            <w:gridSpan w:val="2"/>
          </w:tcPr>
          <w:p w:rsidR="00157A17" w:rsidRPr="005E49B0" w:rsidRDefault="00157A17" w:rsidP="00157A17">
            <w:pPr>
              <w:spacing w:after="0" w:line="240" w:lineRule="auto"/>
              <w:rPr>
                <w:rFonts w:ascii="Garamond" w:hAnsi="Garamond"/>
                <w:sz w:val="20"/>
                <w:szCs w:val="20"/>
                <w:lang w:val="sq-AL"/>
              </w:rPr>
            </w:pPr>
            <w:r w:rsidRPr="005E49B0">
              <w:rPr>
                <w:rFonts w:ascii="Garamond" w:hAnsi="Garamond"/>
                <w:sz w:val="20"/>
                <w:szCs w:val="20"/>
                <w:lang w:val="sq-AL"/>
              </w:rPr>
              <w:t>180</w:t>
            </w:r>
          </w:p>
        </w:tc>
      </w:tr>
      <w:tr w:rsidR="00157A17" w:rsidTr="00157A17">
        <w:trPr>
          <w:gridBefore w:val="1"/>
          <w:wBefore w:w="162" w:type="dxa"/>
        </w:trPr>
        <w:tc>
          <w:tcPr>
            <w:tcW w:w="9287" w:type="dxa"/>
            <w:gridSpan w:val="5"/>
          </w:tcPr>
          <w:p w:rsidR="00157A17" w:rsidRPr="005E49B0" w:rsidRDefault="00157A17" w:rsidP="00157A17">
            <w:pPr>
              <w:spacing w:after="0" w:line="240" w:lineRule="auto"/>
              <w:rPr>
                <w:rFonts w:ascii="Garamond" w:hAnsi="Garamond"/>
                <w:sz w:val="20"/>
                <w:szCs w:val="20"/>
                <w:lang w:val="sq-AL"/>
              </w:rPr>
            </w:pPr>
            <w:r w:rsidRPr="005E49B0">
              <w:rPr>
                <w:rFonts w:ascii="Garamond" w:hAnsi="Garamond"/>
                <w:sz w:val="20"/>
                <w:szCs w:val="20"/>
                <w:lang w:val="sq-AL"/>
              </w:rPr>
              <w:t>2.5 Q</w:t>
            </w:r>
            <w:r>
              <w:rPr>
                <w:rFonts w:ascii="Garamond" w:hAnsi="Garamond"/>
                <w:sz w:val="20"/>
                <w:szCs w:val="20"/>
                <w:lang w:val="sq-AL"/>
              </w:rPr>
              <w:t>i</w:t>
            </w:r>
            <w:r w:rsidRPr="005E49B0">
              <w:rPr>
                <w:rFonts w:ascii="Garamond" w:hAnsi="Garamond"/>
                <w:sz w:val="20"/>
                <w:szCs w:val="20"/>
                <w:lang w:val="sq-AL"/>
              </w:rPr>
              <w:t>ra për sheshe në përdorim magazinim mallrash gjeneral deri në 180 ditë dhe për mjete lundruese me defekt.</w:t>
            </w:r>
          </w:p>
        </w:tc>
      </w:tr>
      <w:tr w:rsidR="00157A17" w:rsidTr="00157A17">
        <w:trPr>
          <w:gridBefore w:val="2"/>
          <w:wBefore w:w="4590" w:type="dxa"/>
        </w:trPr>
        <w:tc>
          <w:tcPr>
            <w:tcW w:w="1530" w:type="dxa"/>
          </w:tcPr>
          <w:p w:rsidR="00157A17" w:rsidRPr="005E49B0" w:rsidRDefault="00157A17" w:rsidP="00754A38">
            <w:pPr>
              <w:spacing w:after="0" w:line="240" w:lineRule="auto"/>
              <w:jc w:val="center"/>
              <w:rPr>
                <w:rFonts w:ascii="Garamond" w:hAnsi="Garamond"/>
                <w:sz w:val="20"/>
                <w:szCs w:val="20"/>
                <w:lang w:val="sq-AL"/>
              </w:rPr>
            </w:pPr>
            <w:r w:rsidRPr="005E49B0">
              <w:rPr>
                <w:rFonts w:ascii="Garamond" w:hAnsi="Garamond"/>
                <w:sz w:val="20"/>
                <w:szCs w:val="20"/>
                <w:lang w:val="sq-AL"/>
              </w:rPr>
              <w:t>deri 45 ditë</w:t>
            </w:r>
          </w:p>
        </w:tc>
        <w:tc>
          <w:tcPr>
            <w:tcW w:w="1800" w:type="dxa"/>
          </w:tcPr>
          <w:p w:rsidR="00157A17" w:rsidRPr="005E49B0" w:rsidRDefault="00157A17" w:rsidP="00157A17">
            <w:pPr>
              <w:spacing w:after="0" w:line="240" w:lineRule="auto"/>
              <w:jc w:val="center"/>
              <w:rPr>
                <w:rFonts w:ascii="Garamond" w:hAnsi="Garamond"/>
                <w:sz w:val="20"/>
                <w:szCs w:val="20"/>
                <w:lang w:val="sq-AL"/>
              </w:rPr>
            </w:pPr>
            <w:r w:rsidRPr="005E49B0">
              <w:rPr>
                <w:rFonts w:ascii="Garamond" w:hAnsi="Garamond"/>
                <w:sz w:val="20"/>
                <w:szCs w:val="20"/>
                <w:lang w:val="sq-AL"/>
              </w:rPr>
              <w:t>lekë/m</w:t>
            </w:r>
            <w:r w:rsidRPr="00CE231A">
              <w:rPr>
                <w:rFonts w:ascii="Garamond" w:hAnsi="Garamond"/>
                <w:sz w:val="20"/>
                <w:szCs w:val="20"/>
                <w:vertAlign w:val="superscript"/>
                <w:lang w:val="sq-AL"/>
              </w:rPr>
              <w:t>2</w:t>
            </w:r>
            <w:r w:rsidRPr="005E49B0">
              <w:rPr>
                <w:rFonts w:ascii="Garamond" w:hAnsi="Garamond"/>
                <w:sz w:val="20"/>
                <w:szCs w:val="20"/>
                <w:lang w:val="sq-AL"/>
              </w:rPr>
              <w:t>/ditë</w:t>
            </w:r>
          </w:p>
        </w:tc>
        <w:tc>
          <w:tcPr>
            <w:tcW w:w="1529" w:type="dxa"/>
            <w:gridSpan w:val="2"/>
          </w:tcPr>
          <w:p w:rsidR="00157A17" w:rsidRPr="005E49B0" w:rsidRDefault="00157A17" w:rsidP="00157A17">
            <w:pPr>
              <w:spacing w:after="0" w:line="240" w:lineRule="auto"/>
              <w:rPr>
                <w:rFonts w:ascii="Garamond" w:hAnsi="Garamond"/>
                <w:sz w:val="20"/>
                <w:szCs w:val="20"/>
                <w:lang w:val="sq-AL"/>
              </w:rPr>
            </w:pPr>
            <w:r w:rsidRPr="005E49B0">
              <w:rPr>
                <w:rFonts w:ascii="Garamond" w:hAnsi="Garamond"/>
                <w:sz w:val="20"/>
                <w:szCs w:val="20"/>
                <w:lang w:val="sq-AL"/>
              </w:rPr>
              <w:t>5</w:t>
            </w:r>
          </w:p>
        </w:tc>
      </w:tr>
      <w:tr w:rsidR="00157A17" w:rsidTr="00157A17">
        <w:trPr>
          <w:gridBefore w:val="2"/>
          <w:wBefore w:w="4590" w:type="dxa"/>
        </w:trPr>
        <w:tc>
          <w:tcPr>
            <w:tcW w:w="1530" w:type="dxa"/>
          </w:tcPr>
          <w:p w:rsidR="00157A17" w:rsidRPr="005E49B0" w:rsidRDefault="00157A17" w:rsidP="00754A38">
            <w:pPr>
              <w:spacing w:after="0" w:line="240" w:lineRule="auto"/>
              <w:jc w:val="center"/>
              <w:rPr>
                <w:rFonts w:ascii="Garamond" w:hAnsi="Garamond"/>
                <w:sz w:val="20"/>
                <w:szCs w:val="20"/>
                <w:lang w:val="sq-AL"/>
              </w:rPr>
            </w:pPr>
            <w:r w:rsidRPr="005E49B0">
              <w:rPr>
                <w:rFonts w:ascii="Garamond" w:hAnsi="Garamond"/>
                <w:sz w:val="20"/>
                <w:szCs w:val="20"/>
                <w:lang w:val="sq-AL"/>
              </w:rPr>
              <w:t>45</w:t>
            </w:r>
            <w:r>
              <w:rPr>
                <w:rFonts w:ascii="Garamond" w:hAnsi="Garamond"/>
                <w:sz w:val="20"/>
                <w:szCs w:val="20"/>
                <w:lang w:val="sq-AL"/>
              </w:rPr>
              <w:t>–</w:t>
            </w:r>
            <w:r w:rsidRPr="005E49B0">
              <w:rPr>
                <w:rFonts w:ascii="Garamond" w:hAnsi="Garamond"/>
                <w:sz w:val="20"/>
                <w:szCs w:val="20"/>
                <w:lang w:val="sq-AL"/>
              </w:rPr>
              <w:t>60</w:t>
            </w:r>
            <w:r>
              <w:rPr>
                <w:rFonts w:ascii="Garamond" w:hAnsi="Garamond"/>
                <w:sz w:val="20"/>
                <w:szCs w:val="20"/>
                <w:lang w:val="sq-AL"/>
              </w:rPr>
              <w:t xml:space="preserve"> </w:t>
            </w:r>
            <w:r w:rsidRPr="005E49B0">
              <w:rPr>
                <w:rFonts w:ascii="Garamond" w:hAnsi="Garamond"/>
                <w:sz w:val="20"/>
                <w:szCs w:val="20"/>
                <w:lang w:val="sq-AL"/>
              </w:rPr>
              <w:t>ditë</w:t>
            </w:r>
          </w:p>
        </w:tc>
        <w:tc>
          <w:tcPr>
            <w:tcW w:w="1800" w:type="dxa"/>
          </w:tcPr>
          <w:p w:rsidR="00157A17" w:rsidRPr="005E49B0" w:rsidRDefault="00157A17" w:rsidP="00157A17">
            <w:pPr>
              <w:spacing w:after="0" w:line="240" w:lineRule="auto"/>
              <w:jc w:val="center"/>
              <w:rPr>
                <w:rFonts w:ascii="Garamond" w:hAnsi="Garamond"/>
                <w:sz w:val="20"/>
                <w:szCs w:val="20"/>
                <w:lang w:val="sq-AL"/>
              </w:rPr>
            </w:pPr>
            <w:r w:rsidRPr="005E49B0">
              <w:rPr>
                <w:rFonts w:ascii="Garamond" w:hAnsi="Garamond"/>
                <w:sz w:val="20"/>
                <w:szCs w:val="20"/>
                <w:lang w:val="sq-AL"/>
              </w:rPr>
              <w:t>lekë/m</w:t>
            </w:r>
            <w:r w:rsidRPr="00CE231A">
              <w:rPr>
                <w:rFonts w:ascii="Garamond" w:hAnsi="Garamond"/>
                <w:sz w:val="20"/>
                <w:szCs w:val="20"/>
                <w:vertAlign w:val="superscript"/>
                <w:lang w:val="sq-AL"/>
              </w:rPr>
              <w:t>2</w:t>
            </w:r>
            <w:r w:rsidRPr="005E49B0">
              <w:rPr>
                <w:rFonts w:ascii="Garamond" w:hAnsi="Garamond"/>
                <w:sz w:val="20"/>
                <w:szCs w:val="20"/>
                <w:lang w:val="sq-AL"/>
              </w:rPr>
              <w:t>/ditë</w:t>
            </w:r>
          </w:p>
        </w:tc>
        <w:tc>
          <w:tcPr>
            <w:tcW w:w="1529" w:type="dxa"/>
            <w:gridSpan w:val="2"/>
          </w:tcPr>
          <w:p w:rsidR="00157A17" w:rsidRPr="005E49B0" w:rsidRDefault="00157A17" w:rsidP="00157A17">
            <w:pPr>
              <w:spacing w:after="0" w:line="240" w:lineRule="auto"/>
              <w:rPr>
                <w:rFonts w:ascii="Garamond" w:hAnsi="Garamond"/>
                <w:sz w:val="20"/>
                <w:szCs w:val="20"/>
                <w:lang w:val="sq-AL"/>
              </w:rPr>
            </w:pPr>
            <w:r w:rsidRPr="005E49B0">
              <w:rPr>
                <w:rFonts w:ascii="Garamond" w:hAnsi="Garamond"/>
                <w:sz w:val="20"/>
                <w:szCs w:val="20"/>
                <w:lang w:val="sq-AL"/>
              </w:rPr>
              <w:t>9.5</w:t>
            </w:r>
          </w:p>
        </w:tc>
      </w:tr>
      <w:tr w:rsidR="00157A17" w:rsidTr="00157A17">
        <w:trPr>
          <w:gridBefore w:val="2"/>
          <w:wBefore w:w="4590" w:type="dxa"/>
        </w:trPr>
        <w:tc>
          <w:tcPr>
            <w:tcW w:w="1530" w:type="dxa"/>
          </w:tcPr>
          <w:p w:rsidR="00157A17" w:rsidRPr="005E49B0" w:rsidRDefault="00157A17" w:rsidP="00754A38">
            <w:pPr>
              <w:spacing w:after="0" w:line="240" w:lineRule="auto"/>
              <w:jc w:val="center"/>
              <w:rPr>
                <w:rFonts w:ascii="Garamond" w:hAnsi="Garamond"/>
                <w:sz w:val="20"/>
                <w:szCs w:val="20"/>
                <w:lang w:val="sq-AL"/>
              </w:rPr>
            </w:pPr>
            <w:r w:rsidRPr="005E49B0">
              <w:rPr>
                <w:rFonts w:ascii="Garamond" w:hAnsi="Garamond"/>
                <w:sz w:val="20"/>
                <w:szCs w:val="20"/>
                <w:lang w:val="sq-AL"/>
              </w:rPr>
              <w:t>61</w:t>
            </w:r>
            <w:r>
              <w:rPr>
                <w:rFonts w:ascii="Garamond" w:hAnsi="Garamond"/>
                <w:sz w:val="20"/>
                <w:szCs w:val="20"/>
                <w:lang w:val="sq-AL"/>
              </w:rPr>
              <w:t>–</w:t>
            </w:r>
            <w:r w:rsidRPr="005E49B0">
              <w:rPr>
                <w:rFonts w:ascii="Garamond" w:hAnsi="Garamond"/>
                <w:sz w:val="20"/>
                <w:szCs w:val="20"/>
                <w:lang w:val="sq-AL"/>
              </w:rPr>
              <w:t>120</w:t>
            </w:r>
            <w:r>
              <w:rPr>
                <w:rFonts w:ascii="Garamond" w:hAnsi="Garamond"/>
                <w:sz w:val="20"/>
                <w:szCs w:val="20"/>
                <w:lang w:val="sq-AL"/>
              </w:rPr>
              <w:t xml:space="preserve"> </w:t>
            </w:r>
            <w:r w:rsidRPr="005E49B0">
              <w:rPr>
                <w:rFonts w:ascii="Garamond" w:hAnsi="Garamond"/>
                <w:sz w:val="20"/>
                <w:szCs w:val="20"/>
                <w:lang w:val="sq-AL"/>
              </w:rPr>
              <w:t>ditë</w:t>
            </w:r>
          </w:p>
        </w:tc>
        <w:tc>
          <w:tcPr>
            <w:tcW w:w="1800" w:type="dxa"/>
          </w:tcPr>
          <w:p w:rsidR="00157A17" w:rsidRPr="005E49B0" w:rsidRDefault="00157A17" w:rsidP="00157A17">
            <w:pPr>
              <w:spacing w:after="0" w:line="240" w:lineRule="auto"/>
              <w:jc w:val="center"/>
              <w:rPr>
                <w:rFonts w:ascii="Garamond" w:hAnsi="Garamond"/>
                <w:sz w:val="20"/>
                <w:szCs w:val="20"/>
                <w:lang w:val="sq-AL"/>
              </w:rPr>
            </w:pPr>
            <w:r w:rsidRPr="005E49B0">
              <w:rPr>
                <w:rFonts w:ascii="Garamond" w:hAnsi="Garamond"/>
                <w:sz w:val="20"/>
                <w:szCs w:val="20"/>
                <w:lang w:val="sq-AL"/>
              </w:rPr>
              <w:t>lekë/m</w:t>
            </w:r>
            <w:r w:rsidRPr="00CE231A">
              <w:rPr>
                <w:rFonts w:ascii="Garamond" w:hAnsi="Garamond"/>
                <w:sz w:val="20"/>
                <w:szCs w:val="20"/>
                <w:vertAlign w:val="superscript"/>
                <w:lang w:val="sq-AL"/>
              </w:rPr>
              <w:t>2</w:t>
            </w:r>
            <w:r w:rsidRPr="005E49B0">
              <w:rPr>
                <w:rFonts w:ascii="Garamond" w:hAnsi="Garamond"/>
                <w:sz w:val="20"/>
                <w:szCs w:val="20"/>
                <w:lang w:val="sq-AL"/>
              </w:rPr>
              <w:t>/ditë</w:t>
            </w:r>
          </w:p>
        </w:tc>
        <w:tc>
          <w:tcPr>
            <w:tcW w:w="1529" w:type="dxa"/>
            <w:gridSpan w:val="2"/>
          </w:tcPr>
          <w:p w:rsidR="00157A17" w:rsidRPr="005E49B0" w:rsidRDefault="00157A17" w:rsidP="00157A17">
            <w:pPr>
              <w:spacing w:after="0" w:line="240" w:lineRule="auto"/>
              <w:rPr>
                <w:rFonts w:ascii="Garamond" w:hAnsi="Garamond"/>
                <w:sz w:val="20"/>
                <w:szCs w:val="20"/>
                <w:lang w:val="sq-AL"/>
              </w:rPr>
            </w:pPr>
            <w:r w:rsidRPr="005E49B0">
              <w:rPr>
                <w:rFonts w:ascii="Garamond" w:hAnsi="Garamond"/>
                <w:sz w:val="20"/>
                <w:szCs w:val="20"/>
                <w:lang w:val="sq-AL"/>
              </w:rPr>
              <w:t>14.5</w:t>
            </w:r>
          </w:p>
        </w:tc>
      </w:tr>
      <w:tr w:rsidR="00157A17" w:rsidTr="00157A17">
        <w:trPr>
          <w:gridBefore w:val="2"/>
          <w:wBefore w:w="4590" w:type="dxa"/>
        </w:trPr>
        <w:tc>
          <w:tcPr>
            <w:tcW w:w="1530" w:type="dxa"/>
          </w:tcPr>
          <w:p w:rsidR="00157A17" w:rsidRPr="005E49B0" w:rsidRDefault="00157A17" w:rsidP="00754A38">
            <w:pPr>
              <w:spacing w:after="0" w:line="240" w:lineRule="auto"/>
              <w:jc w:val="center"/>
              <w:rPr>
                <w:rFonts w:ascii="Garamond" w:hAnsi="Garamond"/>
                <w:sz w:val="20"/>
                <w:szCs w:val="20"/>
                <w:lang w:val="sq-AL"/>
              </w:rPr>
            </w:pPr>
            <w:r w:rsidRPr="005E49B0">
              <w:rPr>
                <w:rFonts w:ascii="Garamond" w:hAnsi="Garamond"/>
                <w:sz w:val="20"/>
                <w:szCs w:val="20"/>
                <w:lang w:val="sq-AL"/>
              </w:rPr>
              <w:t>121</w:t>
            </w:r>
            <w:r>
              <w:rPr>
                <w:rFonts w:ascii="Garamond" w:hAnsi="Garamond"/>
                <w:sz w:val="20"/>
                <w:szCs w:val="20"/>
                <w:lang w:val="sq-AL"/>
              </w:rPr>
              <w:t>–</w:t>
            </w:r>
            <w:r w:rsidRPr="005E49B0">
              <w:rPr>
                <w:rFonts w:ascii="Garamond" w:hAnsi="Garamond"/>
                <w:sz w:val="20"/>
                <w:szCs w:val="20"/>
                <w:lang w:val="sq-AL"/>
              </w:rPr>
              <w:t>180</w:t>
            </w:r>
            <w:r>
              <w:rPr>
                <w:rFonts w:ascii="Garamond" w:hAnsi="Garamond"/>
                <w:sz w:val="20"/>
                <w:szCs w:val="20"/>
                <w:lang w:val="sq-AL"/>
              </w:rPr>
              <w:t xml:space="preserve"> </w:t>
            </w:r>
            <w:r w:rsidRPr="005E49B0">
              <w:rPr>
                <w:rFonts w:ascii="Garamond" w:hAnsi="Garamond"/>
                <w:sz w:val="20"/>
                <w:szCs w:val="20"/>
                <w:lang w:val="sq-AL"/>
              </w:rPr>
              <w:t>ditë</w:t>
            </w:r>
          </w:p>
        </w:tc>
        <w:tc>
          <w:tcPr>
            <w:tcW w:w="1800" w:type="dxa"/>
          </w:tcPr>
          <w:p w:rsidR="00157A17" w:rsidRPr="005E49B0" w:rsidRDefault="00157A17" w:rsidP="00157A17">
            <w:pPr>
              <w:spacing w:after="0" w:line="240" w:lineRule="auto"/>
              <w:jc w:val="center"/>
              <w:rPr>
                <w:rFonts w:ascii="Garamond" w:hAnsi="Garamond"/>
                <w:sz w:val="20"/>
                <w:szCs w:val="20"/>
                <w:lang w:val="sq-AL"/>
              </w:rPr>
            </w:pPr>
            <w:r w:rsidRPr="005E49B0">
              <w:rPr>
                <w:rFonts w:ascii="Garamond" w:hAnsi="Garamond"/>
                <w:sz w:val="20"/>
                <w:szCs w:val="20"/>
                <w:lang w:val="sq-AL"/>
              </w:rPr>
              <w:t>lekë/m</w:t>
            </w:r>
            <w:r w:rsidRPr="00CE231A">
              <w:rPr>
                <w:rFonts w:ascii="Garamond" w:hAnsi="Garamond"/>
                <w:sz w:val="20"/>
                <w:szCs w:val="20"/>
                <w:vertAlign w:val="superscript"/>
                <w:lang w:val="sq-AL"/>
              </w:rPr>
              <w:t>2</w:t>
            </w:r>
            <w:r w:rsidRPr="005E49B0">
              <w:rPr>
                <w:rFonts w:ascii="Garamond" w:hAnsi="Garamond"/>
                <w:sz w:val="20"/>
                <w:szCs w:val="20"/>
                <w:lang w:val="sq-AL"/>
              </w:rPr>
              <w:t>/ditë</w:t>
            </w:r>
          </w:p>
        </w:tc>
        <w:tc>
          <w:tcPr>
            <w:tcW w:w="1529" w:type="dxa"/>
            <w:gridSpan w:val="2"/>
          </w:tcPr>
          <w:p w:rsidR="00157A17" w:rsidRPr="005E49B0" w:rsidRDefault="00157A17" w:rsidP="00157A17">
            <w:pPr>
              <w:spacing w:after="0" w:line="240" w:lineRule="auto"/>
              <w:rPr>
                <w:rFonts w:ascii="Garamond" w:hAnsi="Garamond"/>
                <w:sz w:val="20"/>
                <w:szCs w:val="20"/>
                <w:lang w:val="sq-AL"/>
              </w:rPr>
            </w:pPr>
            <w:r w:rsidRPr="005E49B0">
              <w:rPr>
                <w:rFonts w:ascii="Garamond" w:hAnsi="Garamond"/>
                <w:sz w:val="20"/>
                <w:szCs w:val="20"/>
                <w:lang w:val="sq-AL"/>
              </w:rPr>
              <w:t>24</w:t>
            </w:r>
          </w:p>
        </w:tc>
      </w:tr>
      <w:tr w:rsidR="00217E4E" w:rsidRPr="005E49B0" w:rsidTr="00157A17">
        <w:trPr>
          <w:gridAfter w:val="1"/>
          <w:wAfter w:w="7" w:type="dxa"/>
        </w:trPr>
        <w:tc>
          <w:tcPr>
            <w:tcW w:w="6120" w:type="dxa"/>
            <w:gridSpan w:val="3"/>
            <w:tcBorders>
              <w:top w:val="single" w:sz="4" w:space="0" w:color="auto"/>
            </w:tcBorders>
          </w:tcPr>
          <w:p w:rsidR="00217E4E" w:rsidRPr="005E49B0" w:rsidRDefault="00217E4E" w:rsidP="00FE443E">
            <w:pPr>
              <w:spacing w:after="0" w:line="240" w:lineRule="auto"/>
              <w:rPr>
                <w:rFonts w:ascii="Garamond" w:hAnsi="Garamond"/>
                <w:sz w:val="20"/>
                <w:szCs w:val="20"/>
                <w:lang w:val="sq-AL"/>
              </w:rPr>
            </w:pPr>
            <w:r w:rsidRPr="005E49B0">
              <w:rPr>
                <w:rFonts w:ascii="Garamond" w:hAnsi="Garamond"/>
                <w:sz w:val="20"/>
                <w:szCs w:val="20"/>
                <w:lang w:val="sq-AL"/>
              </w:rPr>
              <w:t>2.6 Amb</w:t>
            </w:r>
            <w:r w:rsidR="00FE443E">
              <w:rPr>
                <w:rFonts w:ascii="Garamond" w:hAnsi="Garamond"/>
                <w:sz w:val="20"/>
                <w:szCs w:val="20"/>
                <w:lang w:val="sq-AL"/>
              </w:rPr>
              <w:t>i</w:t>
            </w:r>
            <w:r w:rsidRPr="005E49B0">
              <w:rPr>
                <w:rFonts w:ascii="Garamond" w:hAnsi="Garamond"/>
                <w:sz w:val="20"/>
                <w:szCs w:val="20"/>
                <w:lang w:val="sq-AL"/>
              </w:rPr>
              <w:t xml:space="preserve">ent për zyra </w:t>
            </w:r>
            <w:r w:rsidR="00FE443E">
              <w:rPr>
                <w:rFonts w:ascii="Garamond" w:hAnsi="Garamond"/>
                <w:sz w:val="20"/>
                <w:szCs w:val="20"/>
                <w:lang w:val="sq-AL"/>
              </w:rPr>
              <w:t>dhe</w:t>
            </w:r>
            <w:r w:rsidRPr="005E49B0">
              <w:rPr>
                <w:rFonts w:ascii="Garamond" w:hAnsi="Garamond"/>
                <w:sz w:val="20"/>
                <w:szCs w:val="20"/>
                <w:lang w:val="sq-AL"/>
              </w:rPr>
              <w:t xml:space="preserve"> shërbime</w:t>
            </w:r>
          </w:p>
        </w:tc>
        <w:tc>
          <w:tcPr>
            <w:tcW w:w="1800" w:type="dxa"/>
          </w:tcPr>
          <w:p w:rsidR="00217E4E" w:rsidRPr="005E49B0" w:rsidRDefault="00217E4E" w:rsidP="001109AE">
            <w:pPr>
              <w:spacing w:after="0" w:line="240" w:lineRule="auto"/>
              <w:jc w:val="center"/>
              <w:rPr>
                <w:rFonts w:ascii="Garamond" w:hAnsi="Garamond"/>
                <w:sz w:val="20"/>
                <w:szCs w:val="20"/>
                <w:lang w:val="sq-AL"/>
              </w:rPr>
            </w:pPr>
            <w:r w:rsidRPr="005E49B0">
              <w:rPr>
                <w:rFonts w:ascii="Garamond" w:hAnsi="Garamond"/>
                <w:sz w:val="20"/>
                <w:szCs w:val="20"/>
                <w:lang w:val="sq-AL"/>
              </w:rPr>
              <w:t>lekë/m</w:t>
            </w:r>
            <w:r w:rsidRPr="00CE231A">
              <w:rPr>
                <w:rFonts w:ascii="Garamond" w:hAnsi="Garamond"/>
                <w:sz w:val="20"/>
                <w:szCs w:val="20"/>
                <w:vertAlign w:val="superscript"/>
                <w:lang w:val="sq-AL"/>
              </w:rPr>
              <w:t>2</w:t>
            </w:r>
            <w:r w:rsidRPr="005E49B0">
              <w:rPr>
                <w:rFonts w:ascii="Garamond" w:hAnsi="Garamond"/>
                <w:sz w:val="20"/>
                <w:szCs w:val="20"/>
                <w:lang w:val="sq-AL"/>
              </w:rPr>
              <w:t>/muaj</w:t>
            </w:r>
          </w:p>
        </w:tc>
        <w:tc>
          <w:tcPr>
            <w:tcW w:w="1522" w:type="dxa"/>
          </w:tcPr>
          <w:p w:rsidR="00217E4E" w:rsidRPr="005E49B0" w:rsidRDefault="00217E4E" w:rsidP="00EB20E4">
            <w:pPr>
              <w:spacing w:after="0" w:line="240" w:lineRule="auto"/>
              <w:rPr>
                <w:rFonts w:ascii="Garamond" w:hAnsi="Garamond"/>
                <w:sz w:val="20"/>
                <w:szCs w:val="20"/>
                <w:lang w:val="sq-AL"/>
              </w:rPr>
            </w:pPr>
            <w:r w:rsidRPr="005E49B0">
              <w:rPr>
                <w:rFonts w:ascii="Garamond" w:hAnsi="Garamond"/>
                <w:sz w:val="20"/>
                <w:szCs w:val="20"/>
                <w:lang w:val="sq-AL"/>
              </w:rPr>
              <w:t>1’200</w:t>
            </w:r>
          </w:p>
        </w:tc>
      </w:tr>
      <w:tr w:rsidR="00217E4E" w:rsidRPr="005E49B0" w:rsidTr="00157A17">
        <w:trPr>
          <w:gridAfter w:val="1"/>
          <w:wAfter w:w="7" w:type="dxa"/>
        </w:trPr>
        <w:tc>
          <w:tcPr>
            <w:tcW w:w="9442" w:type="dxa"/>
            <w:gridSpan w:val="5"/>
          </w:tcPr>
          <w:p w:rsidR="00217E4E" w:rsidRPr="005E49B0" w:rsidRDefault="00217E4E" w:rsidP="00EB20E4">
            <w:pPr>
              <w:spacing w:after="0" w:line="240" w:lineRule="auto"/>
              <w:rPr>
                <w:rFonts w:ascii="Garamond" w:hAnsi="Garamond"/>
                <w:sz w:val="20"/>
                <w:szCs w:val="20"/>
                <w:lang w:val="sq-AL"/>
              </w:rPr>
            </w:pPr>
            <w:r w:rsidRPr="005E49B0">
              <w:rPr>
                <w:rFonts w:ascii="Garamond" w:hAnsi="Garamond"/>
                <w:sz w:val="20"/>
                <w:szCs w:val="20"/>
                <w:lang w:val="sq-AL"/>
              </w:rPr>
              <w:t>3. Tarifat për reklamat</w:t>
            </w:r>
          </w:p>
        </w:tc>
      </w:tr>
      <w:tr w:rsidR="00217E4E" w:rsidRPr="005E49B0" w:rsidTr="00157A17">
        <w:trPr>
          <w:gridAfter w:val="1"/>
          <w:wAfter w:w="7" w:type="dxa"/>
        </w:trPr>
        <w:tc>
          <w:tcPr>
            <w:tcW w:w="6120" w:type="dxa"/>
            <w:gridSpan w:val="3"/>
          </w:tcPr>
          <w:p w:rsidR="00217E4E" w:rsidRPr="005E49B0" w:rsidRDefault="00217E4E" w:rsidP="00EB20E4">
            <w:pPr>
              <w:spacing w:after="0" w:line="240" w:lineRule="auto"/>
              <w:rPr>
                <w:rFonts w:ascii="Garamond" w:hAnsi="Garamond"/>
                <w:sz w:val="20"/>
                <w:szCs w:val="20"/>
                <w:lang w:val="sq-AL"/>
              </w:rPr>
            </w:pPr>
            <w:r w:rsidRPr="005E49B0">
              <w:rPr>
                <w:rFonts w:ascii="Garamond" w:hAnsi="Garamond"/>
                <w:sz w:val="20"/>
                <w:szCs w:val="20"/>
                <w:lang w:val="sq-AL"/>
              </w:rPr>
              <w:t>a) Reklamë statike e zakonshme</w:t>
            </w:r>
          </w:p>
        </w:tc>
        <w:tc>
          <w:tcPr>
            <w:tcW w:w="1800" w:type="dxa"/>
          </w:tcPr>
          <w:p w:rsidR="00217E4E" w:rsidRPr="005E49B0" w:rsidRDefault="00217E4E" w:rsidP="001109AE">
            <w:pPr>
              <w:spacing w:after="0" w:line="240" w:lineRule="auto"/>
              <w:jc w:val="center"/>
              <w:rPr>
                <w:rFonts w:ascii="Garamond" w:hAnsi="Garamond"/>
                <w:sz w:val="20"/>
                <w:szCs w:val="20"/>
                <w:lang w:val="sq-AL"/>
              </w:rPr>
            </w:pPr>
            <w:r w:rsidRPr="005E49B0">
              <w:rPr>
                <w:rFonts w:ascii="Garamond" w:hAnsi="Garamond"/>
                <w:sz w:val="20"/>
                <w:szCs w:val="20"/>
                <w:lang w:val="sq-AL"/>
              </w:rPr>
              <w:t>lekë/m</w:t>
            </w:r>
            <w:r w:rsidRPr="00CE231A">
              <w:rPr>
                <w:rFonts w:ascii="Garamond" w:hAnsi="Garamond"/>
                <w:sz w:val="20"/>
                <w:szCs w:val="20"/>
                <w:vertAlign w:val="superscript"/>
                <w:lang w:val="sq-AL"/>
              </w:rPr>
              <w:t>2</w:t>
            </w:r>
            <w:r w:rsidRPr="005E49B0">
              <w:rPr>
                <w:rFonts w:ascii="Garamond" w:hAnsi="Garamond"/>
                <w:sz w:val="20"/>
                <w:szCs w:val="20"/>
                <w:lang w:val="sq-AL"/>
              </w:rPr>
              <w:t>/vit</w:t>
            </w:r>
          </w:p>
        </w:tc>
        <w:tc>
          <w:tcPr>
            <w:tcW w:w="1522" w:type="dxa"/>
          </w:tcPr>
          <w:p w:rsidR="00217E4E" w:rsidRPr="005E49B0" w:rsidRDefault="00217E4E" w:rsidP="00EB20E4">
            <w:pPr>
              <w:spacing w:after="0" w:line="240" w:lineRule="auto"/>
              <w:rPr>
                <w:rFonts w:ascii="Garamond" w:hAnsi="Garamond"/>
                <w:sz w:val="20"/>
                <w:szCs w:val="20"/>
                <w:lang w:val="sq-AL"/>
              </w:rPr>
            </w:pPr>
            <w:r w:rsidRPr="005E49B0">
              <w:rPr>
                <w:rFonts w:ascii="Garamond" w:hAnsi="Garamond"/>
                <w:sz w:val="20"/>
                <w:szCs w:val="20"/>
                <w:lang w:val="sq-AL"/>
              </w:rPr>
              <w:t>12’445</w:t>
            </w:r>
          </w:p>
        </w:tc>
      </w:tr>
      <w:tr w:rsidR="00217E4E" w:rsidRPr="005E49B0" w:rsidTr="00157A17">
        <w:trPr>
          <w:gridAfter w:val="1"/>
          <w:wAfter w:w="7" w:type="dxa"/>
          <w:trHeight w:val="45"/>
        </w:trPr>
        <w:tc>
          <w:tcPr>
            <w:tcW w:w="6120" w:type="dxa"/>
            <w:gridSpan w:val="3"/>
          </w:tcPr>
          <w:p w:rsidR="00217E4E" w:rsidRPr="005E49B0" w:rsidRDefault="00217E4E" w:rsidP="00EB20E4">
            <w:pPr>
              <w:spacing w:after="0" w:line="240" w:lineRule="auto"/>
              <w:rPr>
                <w:rFonts w:ascii="Garamond" w:hAnsi="Garamond"/>
                <w:sz w:val="20"/>
                <w:szCs w:val="20"/>
                <w:lang w:val="sq-AL"/>
              </w:rPr>
            </w:pPr>
            <w:r w:rsidRPr="005E49B0">
              <w:rPr>
                <w:rFonts w:ascii="Garamond" w:hAnsi="Garamond"/>
                <w:sz w:val="20"/>
                <w:szCs w:val="20"/>
                <w:lang w:val="sq-AL"/>
              </w:rPr>
              <w:t>b) Reklamë e përbërë e lëvizshme me fletë</w:t>
            </w:r>
          </w:p>
        </w:tc>
        <w:tc>
          <w:tcPr>
            <w:tcW w:w="1800" w:type="dxa"/>
          </w:tcPr>
          <w:p w:rsidR="00217E4E" w:rsidRPr="005E49B0" w:rsidRDefault="00217E4E" w:rsidP="001109AE">
            <w:pPr>
              <w:spacing w:after="0" w:line="240" w:lineRule="auto"/>
              <w:jc w:val="center"/>
              <w:rPr>
                <w:rFonts w:ascii="Garamond" w:hAnsi="Garamond"/>
                <w:sz w:val="20"/>
                <w:szCs w:val="20"/>
                <w:lang w:val="sq-AL"/>
              </w:rPr>
            </w:pPr>
            <w:r w:rsidRPr="005E49B0">
              <w:rPr>
                <w:rFonts w:ascii="Garamond" w:hAnsi="Garamond"/>
                <w:sz w:val="20"/>
                <w:szCs w:val="20"/>
                <w:lang w:val="sq-AL"/>
              </w:rPr>
              <w:t>lekë/m</w:t>
            </w:r>
            <w:r w:rsidRPr="00CE231A">
              <w:rPr>
                <w:rFonts w:ascii="Garamond" w:hAnsi="Garamond"/>
                <w:sz w:val="20"/>
                <w:szCs w:val="20"/>
                <w:vertAlign w:val="superscript"/>
                <w:lang w:val="sq-AL"/>
              </w:rPr>
              <w:t>2</w:t>
            </w:r>
            <w:r w:rsidRPr="005E49B0">
              <w:rPr>
                <w:rFonts w:ascii="Garamond" w:hAnsi="Garamond"/>
                <w:sz w:val="20"/>
                <w:szCs w:val="20"/>
                <w:lang w:val="sq-AL"/>
              </w:rPr>
              <w:t>/vit</w:t>
            </w:r>
          </w:p>
        </w:tc>
        <w:tc>
          <w:tcPr>
            <w:tcW w:w="1522" w:type="dxa"/>
          </w:tcPr>
          <w:p w:rsidR="00217E4E" w:rsidRPr="005E49B0" w:rsidRDefault="00217E4E" w:rsidP="00EB20E4">
            <w:pPr>
              <w:spacing w:after="0" w:line="240" w:lineRule="auto"/>
              <w:rPr>
                <w:rFonts w:ascii="Garamond" w:hAnsi="Garamond"/>
                <w:sz w:val="20"/>
                <w:szCs w:val="20"/>
                <w:lang w:val="sq-AL"/>
              </w:rPr>
            </w:pPr>
            <w:r w:rsidRPr="005E49B0">
              <w:rPr>
                <w:rFonts w:ascii="Garamond" w:hAnsi="Garamond"/>
                <w:sz w:val="20"/>
                <w:szCs w:val="20"/>
                <w:lang w:val="sq-AL"/>
              </w:rPr>
              <w:t>14’640</w:t>
            </w:r>
          </w:p>
        </w:tc>
      </w:tr>
      <w:tr w:rsidR="00217E4E" w:rsidRPr="005E49B0" w:rsidTr="00157A17">
        <w:trPr>
          <w:gridAfter w:val="1"/>
          <w:wAfter w:w="7" w:type="dxa"/>
        </w:trPr>
        <w:tc>
          <w:tcPr>
            <w:tcW w:w="6120" w:type="dxa"/>
            <w:gridSpan w:val="3"/>
          </w:tcPr>
          <w:p w:rsidR="00217E4E" w:rsidRPr="005E49B0" w:rsidRDefault="00217E4E" w:rsidP="00EB20E4">
            <w:pPr>
              <w:spacing w:after="0" w:line="240" w:lineRule="auto"/>
              <w:rPr>
                <w:rFonts w:ascii="Garamond" w:hAnsi="Garamond"/>
                <w:sz w:val="20"/>
                <w:szCs w:val="20"/>
                <w:lang w:val="sq-AL"/>
              </w:rPr>
            </w:pPr>
            <w:r w:rsidRPr="005E49B0">
              <w:rPr>
                <w:rFonts w:ascii="Garamond" w:hAnsi="Garamond"/>
                <w:sz w:val="20"/>
                <w:szCs w:val="20"/>
                <w:lang w:val="sq-AL"/>
              </w:rPr>
              <w:t>c) Reklamë elektronike (digj</w:t>
            </w:r>
            <w:r w:rsidR="00FE443E">
              <w:rPr>
                <w:rFonts w:ascii="Garamond" w:hAnsi="Garamond"/>
                <w:sz w:val="20"/>
                <w:szCs w:val="20"/>
                <w:lang w:val="sq-AL"/>
              </w:rPr>
              <w:t>i</w:t>
            </w:r>
            <w:r w:rsidRPr="005E49B0">
              <w:rPr>
                <w:rFonts w:ascii="Garamond" w:hAnsi="Garamond"/>
                <w:sz w:val="20"/>
                <w:szCs w:val="20"/>
                <w:lang w:val="sq-AL"/>
              </w:rPr>
              <w:t>tale, lineare)</w:t>
            </w:r>
          </w:p>
        </w:tc>
        <w:tc>
          <w:tcPr>
            <w:tcW w:w="1800" w:type="dxa"/>
          </w:tcPr>
          <w:p w:rsidR="00217E4E" w:rsidRPr="005E49B0" w:rsidRDefault="00217E4E" w:rsidP="001109AE">
            <w:pPr>
              <w:spacing w:after="0" w:line="240" w:lineRule="auto"/>
              <w:jc w:val="center"/>
              <w:rPr>
                <w:rFonts w:ascii="Garamond" w:hAnsi="Garamond"/>
                <w:sz w:val="20"/>
                <w:szCs w:val="20"/>
                <w:lang w:val="sq-AL"/>
              </w:rPr>
            </w:pPr>
            <w:r w:rsidRPr="005E49B0">
              <w:rPr>
                <w:rFonts w:ascii="Garamond" w:hAnsi="Garamond"/>
                <w:sz w:val="20"/>
                <w:szCs w:val="20"/>
                <w:lang w:val="sq-AL"/>
              </w:rPr>
              <w:t>lekë/m</w:t>
            </w:r>
            <w:r w:rsidRPr="00CE231A">
              <w:rPr>
                <w:rFonts w:ascii="Garamond" w:hAnsi="Garamond"/>
                <w:sz w:val="20"/>
                <w:szCs w:val="20"/>
                <w:vertAlign w:val="superscript"/>
                <w:lang w:val="sq-AL"/>
              </w:rPr>
              <w:t>2</w:t>
            </w:r>
            <w:r w:rsidRPr="005E49B0">
              <w:rPr>
                <w:rFonts w:ascii="Garamond" w:hAnsi="Garamond"/>
                <w:sz w:val="20"/>
                <w:szCs w:val="20"/>
                <w:lang w:val="sq-AL"/>
              </w:rPr>
              <w:t>/vit</w:t>
            </w:r>
          </w:p>
        </w:tc>
        <w:tc>
          <w:tcPr>
            <w:tcW w:w="1522" w:type="dxa"/>
          </w:tcPr>
          <w:p w:rsidR="00217E4E" w:rsidRPr="005E49B0" w:rsidRDefault="00217E4E" w:rsidP="00EB20E4">
            <w:pPr>
              <w:spacing w:after="0" w:line="240" w:lineRule="auto"/>
              <w:rPr>
                <w:rFonts w:ascii="Garamond" w:hAnsi="Garamond"/>
                <w:sz w:val="20"/>
                <w:szCs w:val="20"/>
                <w:lang w:val="sq-AL"/>
              </w:rPr>
            </w:pPr>
            <w:r w:rsidRPr="005E49B0">
              <w:rPr>
                <w:rFonts w:ascii="Garamond" w:hAnsi="Garamond"/>
                <w:sz w:val="20"/>
                <w:szCs w:val="20"/>
                <w:lang w:val="sq-AL"/>
              </w:rPr>
              <w:t>24’890</w:t>
            </w:r>
          </w:p>
        </w:tc>
      </w:tr>
      <w:tr w:rsidR="00217E4E" w:rsidRPr="005E49B0" w:rsidTr="00157A17">
        <w:trPr>
          <w:gridAfter w:val="1"/>
          <w:wAfter w:w="7" w:type="dxa"/>
        </w:trPr>
        <w:tc>
          <w:tcPr>
            <w:tcW w:w="9442" w:type="dxa"/>
            <w:gridSpan w:val="5"/>
          </w:tcPr>
          <w:p w:rsidR="00217E4E" w:rsidRPr="005E49B0" w:rsidRDefault="00217E4E" w:rsidP="00EB20E4">
            <w:pPr>
              <w:spacing w:after="0" w:line="240" w:lineRule="auto"/>
              <w:rPr>
                <w:rFonts w:ascii="Garamond" w:hAnsi="Garamond"/>
                <w:sz w:val="20"/>
                <w:szCs w:val="20"/>
                <w:lang w:val="sq-AL"/>
              </w:rPr>
            </w:pPr>
            <w:r w:rsidRPr="005E49B0">
              <w:rPr>
                <w:rFonts w:ascii="Garamond" w:hAnsi="Garamond"/>
                <w:sz w:val="20"/>
                <w:szCs w:val="20"/>
                <w:lang w:val="sq-AL"/>
              </w:rPr>
              <w:t xml:space="preserve">4. Tarifa e parkimit </w:t>
            </w:r>
            <w:r w:rsidR="00FE443E" w:rsidRPr="005E49B0">
              <w:rPr>
                <w:rFonts w:ascii="Garamond" w:hAnsi="Garamond"/>
                <w:sz w:val="20"/>
                <w:szCs w:val="20"/>
                <w:lang w:val="sq-AL"/>
              </w:rPr>
              <w:t>për</w:t>
            </w:r>
            <w:r w:rsidRPr="005E49B0">
              <w:rPr>
                <w:rFonts w:ascii="Garamond" w:hAnsi="Garamond"/>
                <w:sz w:val="20"/>
                <w:szCs w:val="20"/>
                <w:lang w:val="sq-AL"/>
              </w:rPr>
              <w:t xml:space="preserve"> </w:t>
            </w:r>
            <w:r w:rsidR="00FE443E" w:rsidRPr="005E49B0">
              <w:rPr>
                <w:rFonts w:ascii="Garamond" w:hAnsi="Garamond"/>
                <w:sz w:val="20"/>
                <w:szCs w:val="20"/>
                <w:lang w:val="sq-AL"/>
              </w:rPr>
              <w:t>automjetet</w:t>
            </w:r>
            <w:r w:rsidRPr="005E49B0">
              <w:rPr>
                <w:rFonts w:ascii="Garamond" w:hAnsi="Garamond"/>
                <w:sz w:val="20"/>
                <w:szCs w:val="20"/>
                <w:lang w:val="sq-AL"/>
              </w:rPr>
              <w:t xml:space="preserve"> jashtë zonave operacionale.</w:t>
            </w:r>
          </w:p>
        </w:tc>
      </w:tr>
      <w:tr w:rsidR="00217E4E" w:rsidRPr="005E49B0" w:rsidTr="00157A17">
        <w:trPr>
          <w:gridAfter w:val="1"/>
          <w:wAfter w:w="7" w:type="dxa"/>
        </w:trPr>
        <w:tc>
          <w:tcPr>
            <w:tcW w:w="6120" w:type="dxa"/>
            <w:gridSpan w:val="3"/>
          </w:tcPr>
          <w:p w:rsidR="00217E4E" w:rsidRPr="005E49B0" w:rsidRDefault="00217E4E" w:rsidP="00EB20E4">
            <w:pPr>
              <w:spacing w:after="0" w:line="240" w:lineRule="auto"/>
              <w:rPr>
                <w:rFonts w:ascii="Garamond" w:hAnsi="Garamond"/>
                <w:sz w:val="20"/>
                <w:szCs w:val="20"/>
                <w:lang w:val="sq-AL"/>
              </w:rPr>
            </w:pPr>
            <w:r w:rsidRPr="005E49B0">
              <w:rPr>
                <w:rFonts w:ascii="Garamond" w:hAnsi="Garamond"/>
                <w:sz w:val="20"/>
                <w:szCs w:val="20"/>
                <w:lang w:val="sq-AL"/>
              </w:rPr>
              <w:t>a) Mjetet deri 3,5 ton</w:t>
            </w:r>
            <w:r w:rsidR="00FE443E" w:rsidRPr="005E49B0">
              <w:rPr>
                <w:rFonts w:ascii="Garamond" w:hAnsi="Garamond"/>
                <w:sz w:val="20"/>
                <w:szCs w:val="20"/>
                <w:lang w:val="sq-AL"/>
              </w:rPr>
              <w:t>ë</w:t>
            </w:r>
          </w:p>
        </w:tc>
        <w:tc>
          <w:tcPr>
            <w:tcW w:w="1800" w:type="dxa"/>
          </w:tcPr>
          <w:p w:rsidR="00217E4E" w:rsidRPr="005E49B0" w:rsidRDefault="00217E4E" w:rsidP="001109AE">
            <w:pPr>
              <w:spacing w:after="0" w:line="240" w:lineRule="auto"/>
              <w:jc w:val="center"/>
              <w:rPr>
                <w:rFonts w:ascii="Garamond" w:hAnsi="Garamond"/>
                <w:sz w:val="20"/>
                <w:szCs w:val="20"/>
                <w:lang w:val="sq-AL"/>
              </w:rPr>
            </w:pPr>
            <w:r w:rsidRPr="005E49B0">
              <w:rPr>
                <w:rFonts w:ascii="Garamond" w:hAnsi="Garamond"/>
                <w:sz w:val="20"/>
                <w:szCs w:val="20"/>
                <w:lang w:val="sq-AL"/>
              </w:rPr>
              <w:t>lekë/njësi/ditë</w:t>
            </w:r>
          </w:p>
        </w:tc>
        <w:tc>
          <w:tcPr>
            <w:tcW w:w="1522" w:type="dxa"/>
          </w:tcPr>
          <w:p w:rsidR="00217E4E" w:rsidRPr="005E49B0" w:rsidRDefault="00217E4E" w:rsidP="00EB20E4">
            <w:pPr>
              <w:spacing w:after="0" w:line="240" w:lineRule="auto"/>
              <w:rPr>
                <w:rFonts w:ascii="Garamond" w:hAnsi="Garamond"/>
                <w:sz w:val="20"/>
                <w:szCs w:val="20"/>
                <w:lang w:val="sq-AL"/>
              </w:rPr>
            </w:pPr>
            <w:r w:rsidRPr="005E49B0">
              <w:rPr>
                <w:rFonts w:ascii="Garamond" w:hAnsi="Garamond"/>
                <w:sz w:val="20"/>
                <w:szCs w:val="20"/>
                <w:lang w:val="sq-AL"/>
              </w:rPr>
              <w:t>120</w:t>
            </w:r>
          </w:p>
        </w:tc>
      </w:tr>
      <w:tr w:rsidR="00217E4E" w:rsidRPr="005E49B0" w:rsidTr="00157A17">
        <w:trPr>
          <w:gridAfter w:val="1"/>
          <w:wAfter w:w="7" w:type="dxa"/>
        </w:trPr>
        <w:tc>
          <w:tcPr>
            <w:tcW w:w="6120" w:type="dxa"/>
            <w:gridSpan w:val="3"/>
          </w:tcPr>
          <w:p w:rsidR="00217E4E" w:rsidRPr="005E49B0" w:rsidRDefault="00217E4E" w:rsidP="00FE443E">
            <w:pPr>
              <w:spacing w:after="0" w:line="240" w:lineRule="auto"/>
              <w:rPr>
                <w:rFonts w:ascii="Garamond" w:hAnsi="Garamond"/>
                <w:sz w:val="20"/>
                <w:szCs w:val="20"/>
                <w:lang w:val="sq-AL"/>
              </w:rPr>
            </w:pPr>
            <w:r w:rsidRPr="005E49B0">
              <w:rPr>
                <w:rFonts w:ascii="Garamond" w:hAnsi="Garamond"/>
                <w:sz w:val="20"/>
                <w:szCs w:val="20"/>
                <w:lang w:val="sq-AL"/>
              </w:rPr>
              <w:t>b) Mjetet 3.5</w:t>
            </w:r>
            <w:r w:rsidR="00FE443E">
              <w:rPr>
                <w:rFonts w:ascii="Garamond" w:hAnsi="Garamond"/>
                <w:sz w:val="20"/>
                <w:szCs w:val="20"/>
                <w:lang w:val="sq-AL"/>
              </w:rPr>
              <w:t>–</w:t>
            </w:r>
            <w:r w:rsidRPr="005E49B0">
              <w:rPr>
                <w:rFonts w:ascii="Garamond" w:hAnsi="Garamond"/>
                <w:sz w:val="20"/>
                <w:szCs w:val="20"/>
                <w:lang w:val="sq-AL"/>
              </w:rPr>
              <w:t>7.5</w:t>
            </w:r>
            <w:r w:rsidR="00FE443E">
              <w:rPr>
                <w:rFonts w:ascii="Garamond" w:hAnsi="Garamond"/>
                <w:sz w:val="20"/>
                <w:szCs w:val="20"/>
                <w:lang w:val="sq-AL"/>
              </w:rPr>
              <w:t xml:space="preserve"> </w:t>
            </w:r>
            <w:r w:rsidRPr="005E49B0">
              <w:rPr>
                <w:rFonts w:ascii="Garamond" w:hAnsi="Garamond"/>
                <w:sz w:val="20"/>
                <w:szCs w:val="20"/>
                <w:lang w:val="sq-AL"/>
              </w:rPr>
              <w:t>ton</w:t>
            </w:r>
            <w:r w:rsidR="00FE443E" w:rsidRPr="005E49B0">
              <w:rPr>
                <w:rFonts w:ascii="Garamond" w:hAnsi="Garamond"/>
                <w:sz w:val="20"/>
                <w:szCs w:val="20"/>
                <w:lang w:val="sq-AL"/>
              </w:rPr>
              <w:t>ë</w:t>
            </w:r>
          </w:p>
        </w:tc>
        <w:tc>
          <w:tcPr>
            <w:tcW w:w="1800" w:type="dxa"/>
          </w:tcPr>
          <w:p w:rsidR="00217E4E" w:rsidRPr="005E49B0" w:rsidRDefault="00217E4E" w:rsidP="001109AE">
            <w:pPr>
              <w:spacing w:after="0" w:line="240" w:lineRule="auto"/>
              <w:jc w:val="center"/>
              <w:rPr>
                <w:rFonts w:ascii="Garamond" w:hAnsi="Garamond"/>
                <w:sz w:val="20"/>
                <w:szCs w:val="20"/>
                <w:lang w:val="sq-AL"/>
              </w:rPr>
            </w:pPr>
            <w:r w:rsidRPr="005E49B0">
              <w:rPr>
                <w:rFonts w:ascii="Garamond" w:hAnsi="Garamond"/>
                <w:sz w:val="20"/>
                <w:szCs w:val="20"/>
                <w:lang w:val="sq-AL"/>
              </w:rPr>
              <w:t>lekë/njësi/ditë</w:t>
            </w:r>
          </w:p>
        </w:tc>
        <w:tc>
          <w:tcPr>
            <w:tcW w:w="1522" w:type="dxa"/>
          </w:tcPr>
          <w:p w:rsidR="00217E4E" w:rsidRPr="005E49B0" w:rsidRDefault="00217E4E" w:rsidP="00EB20E4">
            <w:pPr>
              <w:spacing w:after="0" w:line="240" w:lineRule="auto"/>
              <w:rPr>
                <w:rFonts w:ascii="Garamond" w:hAnsi="Garamond"/>
                <w:sz w:val="20"/>
                <w:szCs w:val="20"/>
                <w:lang w:val="sq-AL"/>
              </w:rPr>
            </w:pPr>
            <w:r w:rsidRPr="005E49B0">
              <w:rPr>
                <w:rFonts w:ascii="Garamond" w:hAnsi="Garamond"/>
                <w:sz w:val="20"/>
                <w:szCs w:val="20"/>
                <w:lang w:val="sq-AL"/>
              </w:rPr>
              <w:t>240</w:t>
            </w:r>
          </w:p>
        </w:tc>
      </w:tr>
      <w:tr w:rsidR="00217E4E" w:rsidRPr="005E49B0" w:rsidTr="00157A17">
        <w:trPr>
          <w:gridAfter w:val="1"/>
          <w:wAfter w:w="7" w:type="dxa"/>
        </w:trPr>
        <w:tc>
          <w:tcPr>
            <w:tcW w:w="6120" w:type="dxa"/>
            <w:gridSpan w:val="3"/>
          </w:tcPr>
          <w:p w:rsidR="00217E4E" w:rsidRPr="005E49B0" w:rsidRDefault="00217E4E" w:rsidP="00EB20E4">
            <w:pPr>
              <w:spacing w:after="0" w:line="240" w:lineRule="auto"/>
              <w:rPr>
                <w:rFonts w:ascii="Garamond" w:hAnsi="Garamond"/>
                <w:sz w:val="20"/>
                <w:szCs w:val="20"/>
                <w:lang w:val="sq-AL"/>
              </w:rPr>
            </w:pPr>
            <w:r w:rsidRPr="005E49B0">
              <w:rPr>
                <w:rFonts w:ascii="Garamond" w:hAnsi="Garamond"/>
                <w:sz w:val="20"/>
                <w:szCs w:val="20"/>
                <w:lang w:val="sq-AL"/>
              </w:rPr>
              <w:t>c) Mjetet mbi 7.5 ton</w:t>
            </w:r>
            <w:r w:rsidR="00FE443E" w:rsidRPr="005E49B0">
              <w:rPr>
                <w:rFonts w:ascii="Garamond" w:hAnsi="Garamond"/>
                <w:sz w:val="20"/>
                <w:szCs w:val="20"/>
                <w:lang w:val="sq-AL"/>
              </w:rPr>
              <w:t>ë</w:t>
            </w:r>
          </w:p>
        </w:tc>
        <w:tc>
          <w:tcPr>
            <w:tcW w:w="1800" w:type="dxa"/>
          </w:tcPr>
          <w:p w:rsidR="00217E4E" w:rsidRPr="005E49B0" w:rsidRDefault="00217E4E" w:rsidP="001109AE">
            <w:pPr>
              <w:spacing w:after="0" w:line="240" w:lineRule="auto"/>
              <w:jc w:val="center"/>
              <w:rPr>
                <w:rFonts w:ascii="Garamond" w:hAnsi="Garamond"/>
                <w:sz w:val="20"/>
                <w:szCs w:val="20"/>
                <w:lang w:val="sq-AL"/>
              </w:rPr>
            </w:pPr>
            <w:r w:rsidRPr="005E49B0">
              <w:rPr>
                <w:rFonts w:ascii="Garamond" w:hAnsi="Garamond"/>
                <w:sz w:val="20"/>
                <w:szCs w:val="20"/>
                <w:lang w:val="sq-AL"/>
              </w:rPr>
              <w:t>lekë/njësi/ditë</w:t>
            </w:r>
          </w:p>
        </w:tc>
        <w:tc>
          <w:tcPr>
            <w:tcW w:w="1522" w:type="dxa"/>
          </w:tcPr>
          <w:p w:rsidR="00217E4E" w:rsidRPr="005E49B0" w:rsidRDefault="00217E4E" w:rsidP="00EB20E4">
            <w:pPr>
              <w:spacing w:after="0" w:line="240" w:lineRule="auto"/>
              <w:rPr>
                <w:rFonts w:ascii="Garamond" w:hAnsi="Garamond"/>
                <w:sz w:val="20"/>
                <w:szCs w:val="20"/>
                <w:lang w:val="sq-AL"/>
              </w:rPr>
            </w:pPr>
            <w:r w:rsidRPr="005E49B0">
              <w:rPr>
                <w:rFonts w:ascii="Garamond" w:hAnsi="Garamond"/>
                <w:sz w:val="20"/>
                <w:szCs w:val="20"/>
                <w:lang w:val="sq-AL"/>
              </w:rPr>
              <w:t>360</w:t>
            </w:r>
          </w:p>
        </w:tc>
      </w:tr>
      <w:tr w:rsidR="00217E4E" w:rsidRPr="005E49B0" w:rsidTr="00157A17">
        <w:trPr>
          <w:gridAfter w:val="1"/>
          <w:wAfter w:w="7" w:type="dxa"/>
        </w:trPr>
        <w:tc>
          <w:tcPr>
            <w:tcW w:w="9442" w:type="dxa"/>
            <w:gridSpan w:val="5"/>
          </w:tcPr>
          <w:p w:rsidR="00217E4E" w:rsidRPr="005E49B0" w:rsidRDefault="00217E4E" w:rsidP="00EB20E4">
            <w:pPr>
              <w:spacing w:after="0" w:line="240" w:lineRule="auto"/>
              <w:rPr>
                <w:rFonts w:ascii="Garamond" w:hAnsi="Garamond"/>
                <w:sz w:val="20"/>
                <w:szCs w:val="20"/>
                <w:lang w:val="sq-AL"/>
              </w:rPr>
            </w:pPr>
            <w:r w:rsidRPr="005E49B0">
              <w:rPr>
                <w:rFonts w:ascii="Garamond" w:hAnsi="Garamond"/>
                <w:sz w:val="20"/>
                <w:szCs w:val="20"/>
                <w:lang w:val="sq-AL"/>
              </w:rPr>
              <w:t>4.1 Tarifa e mjeteve që parkojnë në vend parkimet e autorizuara</w:t>
            </w:r>
          </w:p>
        </w:tc>
      </w:tr>
      <w:tr w:rsidR="00217E4E" w:rsidRPr="005E49B0" w:rsidTr="00157A17">
        <w:trPr>
          <w:gridAfter w:val="1"/>
          <w:wAfter w:w="7" w:type="dxa"/>
        </w:trPr>
        <w:tc>
          <w:tcPr>
            <w:tcW w:w="6120" w:type="dxa"/>
            <w:gridSpan w:val="3"/>
          </w:tcPr>
          <w:p w:rsidR="00217E4E" w:rsidRPr="005E49B0" w:rsidRDefault="00217E4E" w:rsidP="00EB20E4">
            <w:pPr>
              <w:spacing w:after="0" w:line="240" w:lineRule="auto"/>
              <w:rPr>
                <w:rFonts w:ascii="Garamond" w:hAnsi="Garamond"/>
                <w:sz w:val="20"/>
                <w:szCs w:val="20"/>
                <w:lang w:val="sq-AL"/>
              </w:rPr>
            </w:pPr>
            <w:r w:rsidRPr="005E49B0">
              <w:rPr>
                <w:rFonts w:ascii="Garamond" w:hAnsi="Garamond"/>
                <w:sz w:val="20"/>
                <w:szCs w:val="20"/>
                <w:lang w:val="sq-AL"/>
              </w:rPr>
              <w:t>a) Autovetura dhe automjet për transport të përzier</w:t>
            </w:r>
          </w:p>
        </w:tc>
        <w:tc>
          <w:tcPr>
            <w:tcW w:w="1800" w:type="dxa"/>
          </w:tcPr>
          <w:p w:rsidR="00217E4E" w:rsidRPr="005E49B0" w:rsidRDefault="00217E4E" w:rsidP="001109AE">
            <w:pPr>
              <w:spacing w:after="0" w:line="240" w:lineRule="auto"/>
              <w:jc w:val="center"/>
              <w:rPr>
                <w:rFonts w:ascii="Garamond" w:hAnsi="Garamond"/>
                <w:sz w:val="20"/>
                <w:szCs w:val="20"/>
                <w:lang w:val="sq-AL"/>
              </w:rPr>
            </w:pPr>
            <w:r w:rsidRPr="005E49B0">
              <w:rPr>
                <w:rFonts w:ascii="Garamond" w:hAnsi="Garamond"/>
                <w:sz w:val="20"/>
                <w:szCs w:val="20"/>
                <w:lang w:val="sq-AL"/>
              </w:rPr>
              <w:t>lekë/njësi/ditë</w:t>
            </w:r>
          </w:p>
        </w:tc>
        <w:tc>
          <w:tcPr>
            <w:tcW w:w="1522" w:type="dxa"/>
          </w:tcPr>
          <w:p w:rsidR="00217E4E" w:rsidRPr="005E49B0" w:rsidRDefault="00217E4E" w:rsidP="00EB20E4">
            <w:pPr>
              <w:spacing w:after="0" w:line="240" w:lineRule="auto"/>
              <w:rPr>
                <w:rFonts w:ascii="Garamond" w:hAnsi="Garamond"/>
                <w:sz w:val="20"/>
                <w:szCs w:val="20"/>
                <w:lang w:val="sq-AL"/>
              </w:rPr>
            </w:pPr>
            <w:r w:rsidRPr="005E49B0">
              <w:rPr>
                <w:rFonts w:ascii="Garamond" w:hAnsi="Garamond"/>
                <w:sz w:val="20"/>
                <w:szCs w:val="20"/>
                <w:lang w:val="sq-AL"/>
              </w:rPr>
              <w:t>60</w:t>
            </w:r>
          </w:p>
        </w:tc>
      </w:tr>
      <w:tr w:rsidR="00217E4E" w:rsidRPr="005E49B0" w:rsidTr="00157A17">
        <w:trPr>
          <w:gridAfter w:val="1"/>
          <w:wAfter w:w="7" w:type="dxa"/>
        </w:trPr>
        <w:tc>
          <w:tcPr>
            <w:tcW w:w="6120" w:type="dxa"/>
            <w:gridSpan w:val="3"/>
          </w:tcPr>
          <w:p w:rsidR="00217E4E" w:rsidRPr="005E49B0" w:rsidRDefault="00217E4E" w:rsidP="00EB20E4">
            <w:pPr>
              <w:spacing w:after="0" w:line="240" w:lineRule="auto"/>
              <w:rPr>
                <w:rFonts w:ascii="Garamond" w:hAnsi="Garamond"/>
                <w:sz w:val="20"/>
                <w:szCs w:val="20"/>
                <w:lang w:val="sq-AL"/>
              </w:rPr>
            </w:pPr>
            <w:r w:rsidRPr="005E49B0">
              <w:rPr>
                <w:rFonts w:ascii="Garamond" w:hAnsi="Garamond"/>
                <w:sz w:val="20"/>
                <w:szCs w:val="20"/>
                <w:lang w:val="sq-AL"/>
              </w:rPr>
              <w:t xml:space="preserve">5. Tarifa </w:t>
            </w:r>
            <w:r w:rsidR="00FE443E" w:rsidRPr="005E49B0">
              <w:rPr>
                <w:rFonts w:ascii="Garamond" w:hAnsi="Garamond"/>
                <w:sz w:val="20"/>
                <w:szCs w:val="20"/>
                <w:lang w:val="sq-AL"/>
              </w:rPr>
              <w:t>për</w:t>
            </w:r>
            <w:r w:rsidRPr="005E49B0">
              <w:rPr>
                <w:rFonts w:ascii="Garamond" w:hAnsi="Garamond"/>
                <w:sz w:val="20"/>
                <w:szCs w:val="20"/>
                <w:lang w:val="sq-AL"/>
              </w:rPr>
              <w:t xml:space="preserve"> qira antenash operator </w:t>
            </w:r>
            <w:r w:rsidR="00FE443E" w:rsidRPr="005E49B0">
              <w:rPr>
                <w:rFonts w:ascii="Garamond" w:hAnsi="Garamond"/>
                <w:sz w:val="20"/>
                <w:szCs w:val="20"/>
                <w:lang w:val="sq-AL"/>
              </w:rPr>
              <w:t>telefonisë</w:t>
            </w:r>
            <w:r w:rsidRPr="005E49B0">
              <w:rPr>
                <w:rFonts w:ascii="Garamond" w:hAnsi="Garamond"/>
                <w:sz w:val="20"/>
                <w:szCs w:val="20"/>
                <w:lang w:val="sq-AL"/>
              </w:rPr>
              <w:t xml:space="preserve"> mobile</w:t>
            </w:r>
          </w:p>
        </w:tc>
        <w:tc>
          <w:tcPr>
            <w:tcW w:w="1800" w:type="dxa"/>
          </w:tcPr>
          <w:p w:rsidR="00217E4E" w:rsidRPr="005E49B0" w:rsidRDefault="00217E4E" w:rsidP="001109AE">
            <w:pPr>
              <w:spacing w:after="0" w:line="240" w:lineRule="auto"/>
              <w:jc w:val="center"/>
              <w:rPr>
                <w:rFonts w:ascii="Garamond" w:hAnsi="Garamond"/>
                <w:sz w:val="20"/>
                <w:szCs w:val="20"/>
                <w:lang w:val="sq-AL"/>
              </w:rPr>
            </w:pPr>
            <w:r w:rsidRPr="005E49B0">
              <w:rPr>
                <w:rFonts w:ascii="Garamond" w:hAnsi="Garamond"/>
                <w:sz w:val="20"/>
                <w:szCs w:val="20"/>
                <w:lang w:val="sq-AL"/>
              </w:rPr>
              <w:t>lekë/muaj/antenë</w:t>
            </w:r>
          </w:p>
        </w:tc>
        <w:tc>
          <w:tcPr>
            <w:tcW w:w="1522" w:type="dxa"/>
          </w:tcPr>
          <w:p w:rsidR="00217E4E" w:rsidRPr="005E49B0" w:rsidRDefault="00217E4E" w:rsidP="00EB20E4">
            <w:pPr>
              <w:spacing w:after="0" w:line="240" w:lineRule="auto"/>
              <w:rPr>
                <w:rFonts w:ascii="Garamond" w:hAnsi="Garamond"/>
                <w:sz w:val="20"/>
                <w:szCs w:val="20"/>
                <w:lang w:val="sq-AL"/>
              </w:rPr>
            </w:pPr>
            <w:r w:rsidRPr="005E49B0">
              <w:rPr>
                <w:rFonts w:ascii="Garamond" w:hAnsi="Garamond"/>
                <w:sz w:val="20"/>
                <w:szCs w:val="20"/>
                <w:lang w:val="sq-AL"/>
              </w:rPr>
              <w:t>60’000</w:t>
            </w:r>
          </w:p>
        </w:tc>
      </w:tr>
      <w:tr w:rsidR="00217E4E" w:rsidRPr="005E49B0" w:rsidTr="00157A17">
        <w:trPr>
          <w:gridAfter w:val="1"/>
          <w:wAfter w:w="7" w:type="dxa"/>
        </w:trPr>
        <w:tc>
          <w:tcPr>
            <w:tcW w:w="6120" w:type="dxa"/>
            <w:gridSpan w:val="3"/>
          </w:tcPr>
          <w:p w:rsidR="00217E4E" w:rsidRPr="005E49B0" w:rsidRDefault="00217E4E" w:rsidP="00FE443E">
            <w:pPr>
              <w:spacing w:after="0" w:line="240" w:lineRule="auto"/>
              <w:rPr>
                <w:rFonts w:ascii="Garamond" w:hAnsi="Garamond"/>
                <w:sz w:val="20"/>
                <w:szCs w:val="20"/>
                <w:lang w:val="sq-AL"/>
              </w:rPr>
            </w:pPr>
            <w:r w:rsidRPr="005E49B0">
              <w:rPr>
                <w:rFonts w:ascii="Garamond" w:hAnsi="Garamond"/>
                <w:sz w:val="20"/>
                <w:szCs w:val="20"/>
                <w:lang w:val="sq-AL"/>
              </w:rPr>
              <w:t>6. Tarifë për pastrimin e amb</w:t>
            </w:r>
            <w:r w:rsidR="00FE443E">
              <w:rPr>
                <w:rFonts w:ascii="Garamond" w:hAnsi="Garamond"/>
                <w:sz w:val="20"/>
                <w:szCs w:val="20"/>
                <w:lang w:val="sq-AL"/>
              </w:rPr>
              <w:t>i</w:t>
            </w:r>
            <w:r w:rsidRPr="005E49B0">
              <w:rPr>
                <w:rFonts w:ascii="Garamond" w:hAnsi="Garamond"/>
                <w:sz w:val="20"/>
                <w:szCs w:val="20"/>
                <w:lang w:val="sq-AL"/>
              </w:rPr>
              <w:t xml:space="preserve">enteve të </w:t>
            </w:r>
            <w:r w:rsidR="00FE443E" w:rsidRPr="005E49B0">
              <w:rPr>
                <w:rFonts w:ascii="Garamond" w:hAnsi="Garamond"/>
                <w:sz w:val="20"/>
                <w:szCs w:val="20"/>
                <w:lang w:val="sq-AL"/>
              </w:rPr>
              <w:t>përbashkëta</w:t>
            </w:r>
            <w:r w:rsidRPr="005E49B0">
              <w:rPr>
                <w:rFonts w:ascii="Garamond" w:hAnsi="Garamond"/>
                <w:sz w:val="20"/>
                <w:szCs w:val="20"/>
                <w:lang w:val="sq-AL"/>
              </w:rPr>
              <w:t xml:space="preserve"> për subjekt</w:t>
            </w:r>
          </w:p>
        </w:tc>
        <w:tc>
          <w:tcPr>
            <w:tcW w:w="1800" w:type="dxa"/>
          </w:tcPr>
          <w:p w:rsidR="00217E4E" w:rsidRPr="005E49B0" w:rsidRDefault="00217E4E" w:rsidP="001109AE">
            <w:pPr>
              <w:spacing w:after="0" w:line="240" w:lineRule="auto"/>
              <w:jc w:val="center"/>
              <w:rPr>
                <w:rFonts w:ascii="Garamond" w:hAnsi="Garamond"/>
                <w:sz w:val="20"/>
                <w:szCs w:val="20"/>
                <w:lang w:val="sq-AL"/>
              </w:rPr>
            </w:pPr>
            <w:r w:rsidRPr="005E49B0">
              <w:rPr>
                <w:rFonts w:ascii="Garamond" w:hAnsi="Garamond"/>
                <w:sz w:val="20"/>
                <w:szCs w:val="20"/>
                <w:lang w:val="sq-AL"/>
              </w:rPr>
              <w:t>lekë/muaj</w:t>
            </w:r>
          </w:p>
        </w:tc>
        <w:tc>
          <w:tcPr>
            <w:tcW w:w="1522" w:type="dxa"/>
          </w:tcPr>
          <w:p w:rsidR="00217E4E" w:rsidRPr="005E49B0" w:rsidRDefault="00217E4E" w:rsidP="00EB20E4">
            <w:pPr>
              <w:spacing w:after="0" w:line="240" w:lineRule="auto"/>
              <w:rPr>
                <w:rFonts w:ascii="Garamond" w:hAnsi="Garamond"/>
                <w:sz w:val="20"/>
                <w:szCs w:val="20"/>
                <w:lang w:val="sq-AL"/>
              </w:rPr>
            </w:pPr>
            <w:r w:rsidRPr="005E49B0">
              <w:rPr>
                <w:rFonts w:ascii="Garamond" w:hAnsi="Garamond"/>
                <w:sz w:val="20"/>
                <w:szCs w:val="20"/>
                <w:lang w:val="sq-AL"/>
              </w:rPr>
              <w:t>600</w:t>
            </w:r>
          </w:p>
        </w:tc>
      </w:tr>
    </w:tbl>
    <w:p w:rsidR="00217E4E" w:rsidRPr="005E49B0" w:rsidRDefault="00217E4E" w:rsidP="00D6433F">
      <w:pPr>
        <w:spacing w:after="0" w:line="240" w:lineRule="auto"/>
        <w:rPr>
          <w:rFonts w:ascii="Garamond" w:hAnsi="Garamond"/>
          <w:sz w:val="24"/>
          <w:szCs w:val="24"/>
          <w:lang w:val="sq-AL"/>
        </w:rPr>
      </w:pPr>
    </w:p>
    <w:sectPr w:rsidR="00217E4E" w:rsidRPr="005E49B0" w:rsidSect="000A4659">
      <w:pgSz w:w="11907" w:h="16840" w:code="9"/>
      <w:pgMar w:top="1418" w:right="1418" w:bottom="1418" w:left="1418" w:header="1304" w:footer="1134"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6E69" w:rsidRDefault="00276E69" w:rsidP="00045793">
      <w:pPr>
        <w:spacing w:after="0" w:line="240" w:lineRule="auto"/>
      </w:pPr>
      <w:r>
        <w:separator/>
      </w:r>
    </w:p>
  </w:endnote>
  <w:endnote w:type="continuationSeparator" w:id="0">
    <w:p w:rsidR="00276E69" w:rsidRDefault="00276E69" w:rsidP="000457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00006FF" w:usb1="0000FCFF" w:usb2="00000001" w:usb3="00000000" w:csb0="0000019F" w:csb1="00000000"/>
  </w:font>
  <w:font w:name="EUAlbertina">
    <w:altName w:val="EU Albertina"/>
    <w:panose1 w:val="00000000000000000000"/>
    <w:charset w:val="00"/>
    <w:family w:val="roman"/>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Univers (WN)">
    <w:panose1 w:val="00000000000000000000"/>
    <w:charset w:val="00"/>
    <w:family w:val="swiss"/>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rus BT">
    <w:altName w:val="Georgia"/>
    <w:panose1 w:val="00000000000000000000"/>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entury Gothic">
    <w:panose1 w:val="020B0502020202020204"/>
    <w:charset w:val="00"/>
    <w:family w:val="swiss"/>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Liberation Sans Narrow">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Yu Mincho">
    <w:altName w:val="MS Gothic"/>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6E69" w:rsidRDefault="00276E69" w:rsidP="00045793">
      <w:pPr>
        <w:spacing w:after="0" w:line="240" w:lineRule="auto"/>
      </w:pPr>
      <w:r>
        <w:separator/>
      </w:r>
    </w:p>
  </w:footnote>
  <w:footnote w:type="continuationSeparator" w:id="0">
    <w:p w:rsidR="00276E69" w:rsidRDefault="00276E69" w:rsidP="00045793">
      <w:pPr>
        <w:spacing w:after="0" w:line="240" w:lineRule="auto"/>
      </w:pPr>
      <w:r>
        <w:continuationSeparator/>
      </w:r>
    </w:p>
  </w:footnote>
  <w:footnote w:id="1">
    <w:p w:rsidR="0048729D" w:rsidRPr="00045793" w:rsidRDefault="0048729D" w:rsidP="0048729D">
      <w:pPr>
        <w:spacing w:line="252" w:lineRule="auto"/>
        <w:jc w:val="both"/>
        <w:rPr>
          <w:rFonts w:ascii="Times New Roman" w:eastAsia="Times New Roman" w:hAnsi="Times New Roman" w:cs="Times New Roman"/>
          <w:sz w:val="20"/>
          <w:szCs w:val="20"/>
          <w:lang w:val="sq-AL"/>
        </w:rPr>
      </w:pPr>
      <w:r w:rsidRPr="00045793">
        <w:rPr>
          <w:rStyle w:val="FootnoteReference"/>
          <w:rFonts w:ascii="Times New Roman" w:hAnsi="Times New Roman" w:cs="Times New Roman"/>
          <w:sz w:val="20"/>
          <w:szCs w:val="20"/>
        </w:rPr>
        <w:footnoteRef/>
      </w:r>
      <w:r w:rsidRPr="00045793">
        <w:rPr>
          <w:rFonts w:ascii="Times New Roman" w:hAnsi="Times New Roman" w:cs="Times New Roman"/>
          <w:sz w:val="20"/>
          <w:szCs w:val="20"/>
        </w:rPr>
        <w:t xml:space="preserve"> </w:t>
      </w:r>
      <w:r w:rsidRPr="00045793">
        <w:rPr>
          <w:rFonts w:ascii="Times New Roman" w:eastAsia="Times New Roman" w:hAnsi="Times New Roman" w:cs="Times New Roman"/>
          <w:b/>
          <w:bCs/>
          <w:sz w:val="20"/>
          <w:szCs w:val="20"/>
          <w:lang w:val="sq-AL"/>
        </w:rPr>
        <w:t>Fletore Zyrtare nr. : </w:t>
      </w:r>
      <w:r w:rsidRPr="00045793">
        <w:rPr>
          <w:rFonts w:ascii="Times New Roman" w:eastAsia="Times New Roman" w:hAnsi="Times New Roman" w:cs="Times New Roman"/>
          <w:sz w:val="20"/>
          <w:szCs w:val="20"/>
          <w:lang w:val="sq-AL"/>
        </w:rPr>
        <w:t xml:space="preserve">135 </w:t>
      </w:r>
      <w:r w:rsidRPr="00045793">
        <w:rPr>
          <w:rFonts w:ascii="Times New Roman" w:eastAsia="Times New Roman" w:hAnsi="Times New Roman" w:cs="Times New Roman"/>
          <w:b/>
          <w:bCs/>
          <w:sz w:val="20"/>
          <w:szCs w:val="20"/>
          <w:lang w:val="sq-AL"/>
        </w:rPr>
        <w:t>Data e publikimit në Fletore Zyrtare : </w:t>
      </w:r>
      <w:r w:rsidRPr="00045793">
        <w:rPr>
          <w:rFonts w:ascii="Times New Roman" w:eastAsia="Times New Roman" w:hAnsi="Times New Roman" w:cs="Times New Roman"/>
          <w:sz w:val="20"/>
          <w:szCs w:val="20"/>
          <w:lang w:val="sq-AL"/>
        </w:rPr>
        <w:t>03/09/2021</w:t>
      </w:r>
    </w:p>
    <w:p w:rsidR="0048729D" w:rsidRPr="00045793" w:rsidRDefault="0048729D" w:rsidP="0048729D">
      <w:pPr>
        <w:pStyle w:val="FootnoteText"/>
        <w:rPr>
          <w:lang w:val="en-GB"/>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2BA6060"/>
    <w:lvl w:ilvl="0">
      <w:start w:val="1"/>
      <w:numFmt w:val="decimal"/>
      <w:pStyle w:val="StyleHeading6Bold"/>
      <w:lvlText w:val="%1."/>
      <w:lvlJc w:val="left"/>
      <w:pPr>
        <w:tabs>
          <w:tab w:val="num" w:pos="1134"/>
        </w:tabs>
        <w:ind w:left="1134" w:hanging="227"/>
      </w:pPr>
      <w:rPr>
        <w:rFonts w:hint="default"/>
      </w:rPr>
    </w:lvl>
  </w:abstractNum>
  <w:abstractNum w:abstractNumId="1" w15:restartNumberingAfterBreak="0">
    <w:nsid w:val="FFFFFF7D"/>
    <w:multiLevelType w:val="singleLevel"/>
    <w:tmpl w:val="86805362"/>
    <w:lvl w:ilvl="0">
      <w:start w:val="1"/>
      <w:numFmt w:val="decimal"/>
      <w:pStyle w:val="ListNumber4"/>
      <w:lvlText w:val="%1."/>
      <w:lvlJc w:val="left"/>
      <w:pPr>
        <w:tabs>
          <w:tab w:val="num" w:pos="907"/>
        </w:tabs>
        <w:ind w:left="907" w:hanging="227"/>
      </w:pPr>
      <w:rPr>
        <w:rFonts w:hint="default"/>
      </w:rPr>
    </w:lvl>
  </w:abstractNum>
  <w:abstractNum w:abstractNumId="2" w15:restartNumberingAfterBreak="0">
    <w:nsid w:val="FFFFFF7E"/>
    <w:multiLevelType w:val="singleLevel"/>
    <w:tmpl w:val="F7F405EE"/>
    <w:lvl w:ilvl="0">
      <w:start w:val="1"/>
      <w:numFmt w:val="decimal"/>
      <w:pStyle w:val="ListNumber3"/>
      <w:lvlText w:val="%1."/>
      <w:lvlJc w:val="left"/>
      <w:pPr>
        <w:tabs>
          <w:tab w:val="num" w:pos="680"/>
        </w:tabs>
        <w:ind w:left="680" w:hanging="226"/>
      </w:pPr>
      <w:rPr>
        <w:rFonts w:hint="default"/>
      </w:rPr>
    </w:lvl>
  </w:abstractNum>
  <w:abstractNum w:abstractNumId="3" w15:restartNumberingAfterBreak="0">
    <w:nsid w:val="FFFFFF7F"/>
    <w:multiLevelType w:val="singleLevel"/>
    <w:tmpl w:val="2ED04FD4"/>
    <w:lvl w:ilvl="0">
      <w:start w:val="1"/>
      <w:numFmt w:val="decimal"/>
      <w:pStyle w:val="ListNumber2"/>
      <w:lvlText w:val="%1."/>
      <w:lvlJc w:val="left"/>
      <w:pPr>
        <w:tabs>
          <w:tab w:val="num" w:pos="454"/>
        </w:tabs>
        <w:ind w:left="454" w:hanging="227"/>
      </w:pPr>
      <w:rPr>
        <w:rFonts w:hint="default"/>
      </w:rPr>
    </w:lvl>
  </w:abstractNum>
  <w:abstractNum w:abstractNumId="4" w15:restartNumberingAfterBreak="0">
    <w:nsid w:val="FFFFFF80"/>
    <w:multiLevelType w:val="singleLevel"/>
    <w:tmpl w:val="5C26772A"/>
    <w:lvl w:ilvl="0">
      <w:start w:val="1"/>
      <w:numFmt w:val="bullet"/>
      <w:pStyle w:val="ListBullet5"/>
      <w:lvlText w:val=""/>
      <w:lvlJc w:val="left"/>
      <w:pPr>
        <w:tabs>
          <w:tab w:val="num" w:pos="407"/>
        </w:tabs>
        <w:ind w:left="407" w:hanging="227"/>
      </w:pPr>
      <w:rPr>
        <w:rFonts w:ascii="Symbol" w:hAnsi="Symbol" w:hint="default"/>
      </w:rPr>
    </w:lvl>
  </w:abstractNum>
  <w:abstractNum w:abstractNumId="5" w15:restartNumberingAfterBreak="0">
    <w:nsid w:val="FFFFFF81"/>
    <w:multiLevelType w:val="singleLevel"/>
    <w:tmpl w:val="958A3956"/>
    <w:lvl w:ilvl="0">
      <w:start w:val="1"/>
      <w:numFmt w:val="bullet"/>
      <w:pStyle w:val="ListBullet4"/>
      <w:lvlText w:val=""/>
      <w:lvlJc w:val="left"/>
      <w:pPr>
        <w:tabs>
          <w:tab w:val="num" w:pos="907"/>
        </w:tabs>
        <w:ind w:left="907" w:hanging="227"/>
      </w:pPr>
      <w:rPr>
        <w:rFonts w:ascii="Symbol" w:hAnsi="Symbol" w:hint="default"/>
      </w:rPr>
    </w:lvl>
  </w:abstractNum>
  <w:abstractNum w:abstractNumId="6" w15:restartNumberingAfterBreak="0">
    <w:nsid w:val="FFFFFF82"/>
    <w:multiLevelType w:val="singleLevel"/>
    <w:tmpl w:val="0AD03A6A"/>
    <w:lvl w:ilvl="0">
      <w:start w:val="1"/>
      <w:numFmt w:val="bullet"/>
      <w:pStyle w:val="ListBullet3"/>
      <w:lvlText w:val=""/>
      <w:lvlJc w:val="left"/>
      <w:pPr>
        <w:tabs>
          <w:tab w:val="num" w:pos="680"/>
        </w:tabs>
        <w:ind w:left="680" w:hanging="226"/>
      </w:pPr>
      <w:rPr>
        <w:rFonts w:ascii="Symbol" w:hAnsi="Symbol" w:hint="default"/>
      </w:rPr>
    </w:lvl>
  </w:abstractNum>
  <w:abstractNum w:abstractNumId="7" w15:restartNumberingAfterBreak="0">
    <w:nsid w:val="FFFFFF83"/>
    <w:multiLevelType w:val="singleLevel"/>
    <w:tmpl w:val="04B29FA8"/>
    <w:lvl w:ilvl="0">
      <w:start w:val="1"/>
      <w:numFmt w:val="bullet"/>
      <w:pStyle w:val="ListBullet2"/>
      <w:lvlText w:val=""/>
      <w:lvlJc w:val="left"/>
      <w:pPr>
        <w:tabs>
          <w:tab w:val="num" w:pos="454"/>
        </w:tabs>
        <w:ind w:left="454" w:hanging="227"/>
      </w:pPr>
      <w:rPr>
        <w:rFonts w:ascii="Symbol" w:hAnsi="Symbol" w:hint="default"/>
      </w:rPr>
    </w:lvl>
  </w:abstractNum>
  <w:abstractNum w:abstractNumId="8" w15:restartNumberingAfterBreak="0">
    <w:nsid w:val="FFFFFF88"/>
    <w:multiLevelType w:val="singleLevel"/>
    <w:tmpl w:val="B8AC0D1C"/>
    <w:lvl w:ilvl="0">
      <w:start w:val="1"/>
      <w:numFmt w:val="decimal"/>
      <w:pStyle w:val="ListNumber"/>
      <w:lvlText w:val="%1."/>
      <w:lvlJc w:val="left"/>
      <w:pPr>
        <w:tabs>
          <w:tab w:val="num" w:pos="227"/>
        </w:tabs>
        <w:ind w:left="227" w:hanging="227"/>
      </w:pPr>
      <w:rPr>
        <w:rFonts w:hint="default"/>
      </w:rPr>
    </w:lvl>
  </w:abstractNum>
  <w:abstractNum w:abstractNumId="9" w15:restartNumberingAfterBreak="0">
    <w:nsid w:val="FFFFFF89"/>
    <w:multiLevelType w:val="singleLevel"/>
    <w:tmpl w:val="A5B46F76"/>
    <w:lvl w:ilvl="0">
      <w:start w:val="1"/>
      <w:numFmt w:val="bullet"/>
      <w:pStyle w:val="ListBullet"/>
      <w:lvlText w:val=""/>
      <w:lvlJc w:val="left"/>
      <w:pPr>
        <w:tabs>
          <w:tab w:val="num" w:pos="227"/>
        </w:tabs>
        <w:ind w:left="227" w:hanging="227"/>
      </w:pPr>
      <w:rPr>
        <w:rFonts w:ascii="Wingdings" w:hAnsi="Wingdings" w:hint="default"/>
      </w:rPr>
    </w:lvl>
  </w:abstractNum>
  <w:abstractNum w:abstractNumId="10" w15:restartNumberingAfterBreak="0">
    <w:nsid w:val="00000001"/>
    <w:multiLevelType w:val="hybridMultilevel"/>
    <w:tmpl w:val="F3FCAE9C"/>
    <w:lvl w:ilvl="0" w:tplc="2B72FBB2">
      <w:start w:val="1"/>
      <w:numFmt w:val="lowerLetter"/>
      <w:pStyle w:val="Einrckunga"/>
      <w:lvlText w:val="%1)"/>
      <w:lvlJc w:val="left"/>
      <w:pPr>
        <w:tabs>
          <w:tab w:val="num" w:pos="1418"/>
        </w:tabs>
        <w:ind w:left="1418" w:hanging="425"/>
      </w:pPr>
      <w:rPr>
        <w:rFonts w:ascii="Arial" w:hAnsi="Arial" w:cs="Times New Roman" w:hint="default"/>
        <w:b w:val="0"/>
        <w:i w:val="0"/>
        <w:caps w:val="0"/>
        <w:strike w:val="0"/>
        <w:dstrike w:val="0"/>
        <w:vanish w:val="0"/>
        <w:color w:val="auto"/>
        <w:sz w:val="24"/>
        <w:u w:val="none"/>
        <w:vertAlign w:val="baseline"/>
      </w:rPr>
    </w:lvl>
    <w:lvl w:ilvl="1" w:tplc="A4C22E5E">
      <w:start w:val="1"/>
      <w:numFmt w:val="lowerRoman"/>
      <w:lvlText w:val="(%2)"/>
      <w:lvlJc w:val="left"/>
      <w:pPr>
        <w:tabs>
          <w:tab w:val="num" w:pos="1985"/>
        </w:tabs>
        <w:ind w:left="1985" w:hanging="850"/>
      </w:pPr>
      <w:rPr>
        <w:rFonts w:ascii="Arial" w:hAnsi="Arial" w:cs="Times New Roman" w:hint="default"/>
        <w:b w:val="0"/>
        <w:i w:val="0"/>
        <w:caps w:val="0"/>
        <w:strike w:val="0"/>
        <w:dstrike w:val="0"/>
        <w:vanish w:val="0"/>
        <w:color w:val="auto"/>
        <w:sz w:val="24"/>
        <w:u w:val="none"/>
        <w:vertAlign w:val="baseline"/>
      </w:rPr>
    </w:lvl>
    <w:lvl w:ilvl="2" w:tplc="18C240AA">
      <w:start w:val="1"/>
      <w:numFmt w:val="decimal"/>
      <w:lvlText w:val="%3."/>
      <w:lvlJc w:val="left"/>
      <w:pPr>
        <w:tabs>
          <w:tab w:val="num" w:pos="2685"/>
        </w:tabs>
        <w:ind w:left="2685" w:hanging="705"/>
      </w:pPr>
      <w:rPr>
        <w:rFonts w:cs="Times New Roman" w:hint="eastAsia"/>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11" w15:restartNumberingAfterBreak="0">
    <w:nsid w:val="0C3F6FE0"/>
    <w:multiLevelType w:val="multilevel"/>
    <w:tmpl w:val="AF5CF0EE"/>
    <w:lvl w:ilvl="0">
      <w:start w:val="1"/>
      <w:numFmt w:val="bullet"/>
      <w:pStyle w:val="Bulleted"/>
      <w:lvlText w:val=""/>
      <w:lvlJc w:val="left"/>
      <w:pPr>
        <w:ind w:left="1633" w:hanging="357"/>
      </w:pPr>
      <w:rPr>
        <w:rFonts w:ascii="Symbol" w:hAnsi="Symbol" w:hint="default"/>
        <w:lang w:val="en-GB"/>
      </w:rPr>
    </w:lvl>
    <w:lvl w:ilvl="1">
      <w:start w:val="1"/>
      <w:numFmt w:val="bullet"/>
      <w:lvlText w:val="o"/>
      <w:lvlJc w:val="left"/>
      <w:pPr>
        <w:ind w:left="714" w:hanging="357"/>
      </w:pPr>
      <w:rPr>
        <w:rFonts w:ascii="Courier New" w:hAnsi="Courier New" w:hint="default"/>
      </w:rPr>
    </w:lvl>
    <w:lvl w:ilvl="2">
      <w:start w:val="1"/>
      <w:numFmt w:val="bullet"/>
      <w:lvlText w:val=""/>
      <w:lvlJc w:val="left"/>
      <w:pPr>
        <w:ind w:left="2744" w:hanging="360"/>
      </w:pPr>
      <w:rPr>
        <w:rFonts w:ascii="Wingdings" w:hAnsi="Wingdings" w:hint="default"/>
      </w:rPr>
    </w:lvl>
    <w:lvl w:ilvl="3">
      <w:start w:val="1"/>
      <w:numFmt w:val="bullet"/>
      <w:lvlText w:val=""/>
      <w:lvlJc w:val="left"/>
      <w:pPr>
        <w:ind w:left="3464" w:hanging="360"/>
      </w:pPr>
      <w:rPr>
        <w:rFonts w:ascii="Symbol" w:hAnsi="Symbol" w:hint="default"/>
      </w:rPr>
    </w:lvl>
    <w:lvl w:ilvl="4">
      <w:start w:val="1"/>
      <w:numFmt w:val="bullet"/>
      <w:lvlText w:val="o"/>
      <w:lvlJc w:val="left"/>
      <w:pPr>
        <w:ind w:left="4184" w:hanging="360"/>
      </w:pPr>
      <w:rPr>
        <w:rFonts w:ascii="Courier New" w:hAnsi="Courier New" w:cs="Courier New" w:hint="default"/>
      </w:rPr>
    </w:lvl>
    <w:lvl w:ilvl="5">
      <w:start w:val="1"/>
      <w:numFmt w:val="bullet"/>
      <w:lvlText w:val=""/>
      <w:lvlJc w:val="left"/>
      <w:pPr>
        <w:ind w:left="4904" w:hanging="360"/>
      </w:pPr>
      <w:rPr>
        <w:rFonts w:ascii="Wingdings" w:hAnsi="Wingdings" w:hint="default"/>
      </w:rPr>
    </w:lvl>
    <w:lvl w:ilvl="6">
      <w:start w:val="1"/>
      <w:numFmt w:val="bullet"/>
      <w:lvlText w:val=""/>
      <w:lvlJc w:val="left"/>
      <w:pPr>
        <w:ind w:left="5624" w:hanging="360"/>
      </w:pPr>
      <w:rPr>
        <w:rFonts w:ascii="Symbol" w:hAnsi="Symbol" w:hint="default"/>
      </w:rPr>
    </w:lvl>
    <w:lvl w:ilvl="7">
      <w:start w:val="1"/>
      <w:numFmt w:val="bullet"/>
      <w:lvlText w:val="o"/>
      <w:lvlJc w:val="left"/>
      <w:pPr>
        <w:ind w:left="6344" w:hanging="360"/>
      </w:pPr>
      <w:rPr>
        <w:rFonts w:ascii="Courier New" w:hAnsi="Courier New" w:cs="Courier New" w:hint="default"/>
      </w:rPr>
    </w:lvl>
    <w:lvl w:ilvl="8">
      <w:start w:val="1"/>
      <w:numFmt w:val="bullet"/>
      <w:lvlText w:val=""/>
      <w:lvlJc w:val="left"/>
      <w:pPr>
        <w:ind w:left="7064" w:hanging="360"/>
      </w:pPr>
      <w:rPr>
        <w:rFonts w:ascii="Wingdings" w:hAnsi="Wingdings" w:hint="default"/>
      </w:rPr>
    </w:lvl>
  </w:abstractNum>
  <w:abstractNum w:abstractNumId="12" w15:restartNumberingAfterBreak="0">
    <w:nsid w:val="0FCC3A5D"/>
    <w:multiLevelType w:val="multilevel"/>
    <w:tmpl w:val="E7F2AC2E"/>
    <w:lvl w:ilvl="0">
      <w:start w:val="1"/>
      <w:numFmt w:val="decimal"/>
      <w:pStyle w:val="NumPar1"/>
      <w:lvlText w:val="%1."/>
      <w:lvlJc w:val="left"/>
      <w:pPr>
        <w:tabs>
          <w:tab w:val="num" w:pos="1330"/>
        </w:tabs>
        <w:ind w:left="1330" w:hanging="850"/>
      </w:pPr>
      <w:rPr>
        <w:rFonts w:cs="Times New Roman"/>
      </w:rPr>
    </w:lvl>
    <w:lvl w:ilvl="1">
      <w:start w:val="1"/>
      <w:numFmt w:val="decimal"/>
      <w:pStyle w:val="NumPar2"/>
      <w:lvlText w:val="%1.%2."/>
      <w:lvlJc w:val="left"/>
      <w:pPr>
        <w:tabs>
          <w:tab w:val="num" w:pos="1210"/>
        </w:tabs>
        <w:ind w:left="121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3" w15:restartNumberingAfterBreak="0">
    <w:nsid w:val="168C2A11"/>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1B3C78B8"/>
    <w:multiLevelType w:val="multilevel"/>
    <w:tmpl w:val="96860D76"/>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5" w15:restartNumberingAfterBreak="0">
    <w:nsid w:val="1B455FBE"/>
    <w:multiLevelType w:val="hybridMultilevel"/>
    <w:tmpl w:val="46244500"/>
    <w:lvl w:ilvl="0" w:tplc="7326091C">
      <w:start w:val="1"/>
      <w:numFmt w:val="lowerLetter"/>
      <w:lvlText w:val="%1."/>
      <w:lvlJc w:val="left"/>
      <w:pPr>
        <w:ind w:left="1620" w:hanging="360"/>
      </w:pPr>
      <w:rPr>
        <w:rFonts w:hint="default"/>
        <w:color w:val="000000" w:themeColor="text1"/>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6" w15:restartNumberingAfterBreak="0">
    <w:nsid w:val="2E175B6C"/>
    <w:multiLevelType w:val="singleLevel"/>
    <w:tmpl w:val="22FA4D1C"/>
    <w:lvl w:ilvl="0">
      <w:start w:val="1"/>
      <w:numFmt w:val="bullet"/>
      <w:pStyle w:val="NormalIndent1"/>
      <w:lvlText w:val=""/>
      <w:lvlJc w:val="left"/>
      <w:pPr>
        <w:tabs>
          <w:tab w:val="num" w:pos="360"/>
        </w:tabs>
        <w:ind w:left="360" w:hanging="360"/>
      </w:pPr>
      <w:rPr>
        <w:rFonts w:ascii="Wingdings" w:hAnsi="Wingdings" w:hint="default"/>
        <w:sz w:val="16"/>
      </w:rPr>
    </w:lvl>
  </w:abstractNum>
  <w:abstractNum w:abstractNumId="17" w15:restartNumberingAfterBreak="0">
    <w:nsid w:val="2E6F1076"/>
    <w:multiLevelType w:val="hybridMultilevel"/>
    <w:tmpl w:val="91840E9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0268DB"/>
    <w:multiLevelType w:val="hybridMultilevel"/>
    <w:tmpl w:val="FDFA0ECA"/>
    <w:lvl w:ilvl="0" w:tplc="9C1C68AC">
      <w:start w:val="1"/>
      <w:numFmt w:val="upp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15:restartNumberingAfterBreak="0">
    <w:nsid w:val="3BBA7C4C"/>
    <w:multiLevelType w:val="multilevel"/>
    <w:tmpl w:val="08F286E0"/>
    <w:styleLink w:val="aAhs"/>
    <w:lvl w:ilvl="0">
      <w:start w:val="1"/>
      <w:numFmt w:val="decimal"/>
      <w:lvlText w:val="%1."/>
      <w:lvlJc w:val="left"/>
      <w:pPr>
        <w:ind w:left="360" w:hanging="360"/>
      </w:pPr>
      <w:rPr>
        <w:rFonts w:hint="default"/>
      </w:rPr>
    </w:lvl>
    <w:lvl w:ilvl="1">
      <w:start w:val="1"/>
      <w:numFmt w:val="decimal"/>
      <w:lvlText w:val="%1.%2"/>
      <w:lvlJc w:val="left"/>
      <w:pPr>
        <w:ind w:left="792" w:hanging="792"/>
      </w:pPr>
      <w:rPr>
        <w:rFonts w:hint="default"/>
      </w:rPr>
    </w:lvl>
    <w:lvl w:ilvl="2">
      <w:start w:val="1"/>
      <w:numFmt w:val="lowerRoman"/>
      <w:lvlText w:val="%3."/>
      <w:lvlJc w:val="right"/>
      <w:pPr>
        <w:ind w:left="3240" w:hanging="180"/>
      </w:pPr>
      <w:rPr>
        <w:rFonts w:hint="default"/>
      </w:rPr>
    </w:lvl>
    <w:lvl w:ilvl="3">
      <w:start w:val="1"/>
      <w:numFmt w:val="decimal"/>
      <w:lvlText w:val="%4."/>
      <w:lvlJc w:val="left"/>
      <w:pPr>
        <w:ind w:left="3960" w:hanging="360"/>
      </w:pPr>
      <w:rPr>
        <w:rFonts w:hint="default"/>
      </w:rPr>
    </w:lvl>
    <w:lvl w:ilvl="4">
      <w:start w:val="1"/>
      <w:numFmt w:val="lowerLetter"/>
      <w:lvlText w:val="%5."/>
      <w:lvlJc w:val="left"/>
      <w:pPr>
        <w:ind w:left="4680" w:hanging="360"/>
      </w:pPr>
      <w:rPr>
        <w:rFonts w:hint="default"/>
      </w:rPr>
    </w:lvl>
    <w:lvl w:ilvl="5">
      <w:start w:val="1"/>
      <w:numFmt w:val="lowerRoman"/>
      <w:lvlText w:val="%6."/>
      <w:lvlJc w:val="right"/>
      <w:pPr>
        <w:ind w:left="5400" w:hanging="180"/>
      </w:pPr>
      <w:rPr>
        <w:rFonts w:hint="default"/>
      </w:rPr>
    </w:lvl>
    <w:lvl w:ilvl="6">
      <w:start w:val="1"/>
      <w:numFmt w:val="upperLetter"/>
      <w:lvlRestart w:val="0"/>
      <w:lvlText w:val="Appendix %7: "/>
      <w:lvlJc w:val="left"/>
      <w:pPr>
        <w:ind w:left="2736" w:hanging="2736"/>
      </w:pPr>
      <w:rPr>
        <w:rFonts w:hint="default"/>
      </w:rPr>
    </w:lvl>
    <w:lvl w:ilvl="7">
      <w:start w:val="1"/>
      <w:numFmt w:val="decimal"/>
      <w:lvlText w:val="%7.%8"/>
      <w:lvlJc w:val="left"/>
      <w:pPr>
        <w:ind w:left="792" w:hanging="792"/>
      </w:pPr>
      <w:rPr>
        <w:rFonts w:hint="default"/>
      </w:rPr>
    </w:lvl>
    <w:lvl w:ilvl="8">
      <w:start w:val="1"/>
      <w:numFmt w:val="lowerRoman"/>
      <w:lvlText w:val="%9."/>
      <w:lvlJc w:val="right"/>
      <w:pPr>
        <w:ind w:left="7560" w:hanging="180"/>
      </w:pPr>
      <w:rPr>
        <w:rFonts w:hint="default"/>
      </w:rPr>
    </w:lvl>
  </w:abstractNum>
  <w:abstractNum w:abstractNumId="20" w15:restartNumberingAfterBreak="0">
    <w:nsid w:val="55EF7DE8"/>
    <w:multiLevelType w:val="multilevel"/>
    <w:tmpl w:val="0407001F"/>
    <w:styleLink w:val="Formatvorlage1"/>
    <w:lvl w:ilvl="0">
      <w:start w:val="2"/>
      <w:numFmt w:val="decimal"/>
      <w:lvlText w:val="%1."/>
      <w:lvlJc w:val="left"/>
      <w:pPr>
        <w:ind w:left="360" w:hanging="360"/>
      </w:pPr>
    </w:lvl>
    <w:lvl w:ilvl="1">
      <w:start w:val="6"/>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6C63FCF"/>
    <w:multiLevelType w:val="multilevel"/>
    <w:tmpl w:val="0809001D"/>
    <w:styleLink w:val="Style3"/>
    <w:lvl w:ilvl="0">
      <w:start w:val="10"/>
      <w:numFmt w:val="decimal"/>
      <w:lvlText w:val="%1)"/>
      <w:lvlJc w:val="left"/>
      <w:pPr>
        <w:ind w:left="360" w:hanging="360"/>
      </w:pPr>
      <w:rPr>
        <w:rFonts w:cs="Times New Roman"/>
      </w:rPr>
    </w:lvl>
    <w:lvl w:ilvl="1">
      <w:start w:val="1"/>
      <w:numFmt w:val="decimal"/>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2" w15:restartNumberingAfterBreak="0">
    <w:nsid w:val="65511E35"/>
    <w:multiLevelType w:val="hybridMultilevel"/>
    <w:tmpl w:val="685E4388"/>
    <w:lvl w:ilvl="0" w:tplc="FB325B7A">
      <w:start w:val="1"/>
      <w:numFmt w:val="decimal"/>
      <w:pStyle w:val="BodyText"/>
      <w:lvlText w:val="%1."/>
      <w:lvlJc w:val="left"/>
      <w:pPr>
        <w:tabs>
          <w:tab w:val="num" w:pos="360"/>
        </w:tabs>
        <w:ind w:left="360" w:hanging="360"/>
      </w:pPr>
      <w:rPr>
        <w:b w:val="0"/>
        <w:bCs w:val="0"/>
        <w:i w:val="0"/>
        <w:iCs w:val="0"/>
        <w:color w:val="auto"/>
        <w:sz w:val="22"/>
        <w:szCs w:val="22"/>
      </w:rPr>
    </w:lvl>
    <w:lvl w:ilvl="1" w:tplc="A910423A">
      <w:start w:val="1"/>
      <w:numFmt w:val="bullet"/>
      <w:lvlText w:val=""/>
      <w:lvlJc w:val="left"/>
      <w:pPr>
        <w:tabs>
          <w:tab w:val="num" w:pos="900"/>
        </w:tabs>
        <w:ind w:left="900" w:hanging="360"/>
      </w:pPr>
      <w:rPr>
        <w:rFonts w:ascii="Wingdings" w:hAnsi="Wingdings" w:hint="default"/>
        <w:b w:val="0"/>
        <w:bCs w:val="0"/>
        <w:i w:val="0"/>
        <w:iCs w:val="0"/>
        <w:color w:val="auto"/>
        <w:sz w:val="22"/>
        <w:szCs w:val="22"/>
      </w:rPr>
    </w:lvl>
    <w:lvl w:ilvl="2" w:tplc="203E5A06">
      <w:start w:val="3"/>
      <w:numFmt w:val="lowerLetter"/>
      <w:lvlText w:val="%3)"/>
      <w:lvlJc w:val="left"/>
      <w:pPr>
        <w:tabs>
          <w:tab w:val="num" w:pos="1800"/>
        </w:tabs>
        <w:ind w:left="1800" w:hanging="360"/>
      </w:pPr>
      <w:rPr>
        <w:rFonts w:hint="default"/>
      </w:rPr>
    </w:lvl>
    <w:lvl w:ilvl="3" w:tplc="EA00BC8E" w:tentative="1">
      <w:start w:val="1"/>
      <w:numFmt w:val="decimal"/>
      <w:lvlText w:val="%4."/>
      <w:lvlJc w:val="left"/>
      <w:pPr>
        <w:tabs>
          <w:tab w:val="num" w:pos="2340"/>
        </w:tabs>
        <w:ind w:left="2340" w:hanging="360"/>
      </w:pPr>
    </w:lvl>
    <w:lvl w:ilvl="4" w:tplc="40BCDEA2" w:tentative="1">
      <w:start w:val="1"/>
      <w:numFmt w:val="lowerLetter"/>
      <w:lvlText w:val="%5."/>
      <w:lvlJc w:val="left"/>
      <w:pPr>
        <w:tabs>
          <w:tab w:val="num" w:pos="3060"/>
        </w:tabs>
        <w:ind w:left="3060" w:hanging="360"/>
      </w:pPr>
    </w:lvl>
    <w:lvl w:ilvl="5" w:tplc="72D48CC8" w:tentative="1">
      <w:start w:val="1"/>
      <w:numFmt w:val="lowerRoman"/>
      <w:lvlText w:val="%6."/>
      <w:lvlJc w:val="right"/>
      <w:pPr>
        <w:tabs>
          <w:tab w:val="num" w:pos="3780"/>
        </w:tabs>
        <w:ind w:left="3780" w:hanging="180"/>
      </w:pPr>
    </w:lvl>
    <w:lvl w:ilvl="6" w:tplc="75C0CF86" w:tentative="1">
      <w:start w:val="1"/>
      <w:numFmt w:val="decimal"/>
      <w:lvlText w:val="%7."/>
      <w:lvlJc w:val="left"/>
      <w:pPr>
        <w:tabs>
          <w:tab w:val="num" w:pos="4500"/>
        </w:tabs>
        <w:ind w:left="4500" w:hanging="360"/>
      </w:pPr>
    </w:lvl>
    <w:lvl w:ilvl="7" w:tplc="FA38F8E8" w:tentative="1">
      <w:start w:val="1"/>
      <w:numFmt w:val="lowerLetter"/>
      <w:lvlText w:val="%8."/>
      <w:lvlJc w:val="left"/>
      <w:pPr>
        <w:tabs>
          <w:tab w:val="num" w:pos="5220"/>
        </w:tabs>
        <w:ind w:left="5220" w:hanging="360"/>
      </w:pPr>
    </w:lvl>
    <w:lvl w:ilvl="8" w:tplc="A608F9E4" w:tentative="1">
      <w:start w:val="1"/>
      <w:numFmt w:val="lowerRoman"/>
      <w:lvlText w:val="%9."/>
      <w:lvlJc w:val="right"/>
      <w:pPr>
        <w:tabs>
          <w:tab w:val="num" w:pos="5940"/>
        </w:tabs>
        <w:ind w:left="5940" w:hanging="180"/>
      </w:pPr>
    </w:lvl>
  </w:abstractNum>
  <w:abstractNum w:abstractNumId="23" w15:restartNumberingAfterBreak="0">
    <w:nsid w:val="6F240D20"/>
    <w:multiLevelType w:val="multilevel"/>
    <w:tmpl w:val="04070023"/>
    <w:styleLink w:val="ArticleSection"/>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4" w15:restartNumberingAfterBreak="0">
    <w:nsid w:val="72420E76"/>
    <w:multiLevelType w:val="multilevel"/>
    <w:tmpl w:val="CAF494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8DF5C32"/>
    <w:multiLevelType w:val="hybridMultilevel"/>
    <w:tmpl w:val="C2CA541C"/>
    <w:lvl w:ilvl="0" w:tplc="0B9A7B20">
      <w:start w:val="1"/>
      <w:numFmt w:val="lowerRoman"/>
      <w:pStyle w:val="Einrckungi"/>
      <w:lvlText w:val="(%1)"/>
      <w:lvlJc w:val="left"/>
      <w:pPr>
        <w:tabs>
          <w:tab w:val="num" w:pos="1843"/>
        </w:tabs>
        <w:ind w:left="1843" w:hanging="567"/>
      </w:pPr>
      <w:rPr>
        <w:rFonts w:ascii="Arial" w:eastAsia="Times New Roman" w:hAnsi="Arial" w:cs="Arial"/>
        <w:b w:val="0"/>
        <w:i w:val="0"/>
        <w:caps w:val="0"/>
        <w:strike w:val="0"/>
        <w:dstrike w:val="0"/>
        <w:vanish w:val="0"/>
        <w:color w:val="auto"/>
        <w:sz w:val="24"/>
        <w:u w:val="none"/>
        <w:vertAlign w:val="baseline"/>
      </w:rPr>
    </w:lvl>
    <w:lvl w:ilvl="1" w:tplc="04070019">
      <w:start w:val="1"/>
      <w:numFmt w:val="lowerLetter"/>
      <w:lvlText w:val="%2."/>
      <w:lvlJc w:val="left"/>
      <w:pPr>
        <w:tabs>
          <w:tab w:val="num" w:pos="1015"/>
        </w:tabs>
        <w:ind w:left="1015" w:hanging="360"/>
      </w:pPr>
    </w:lvl>
    <w:lvl w:ilvl="2" w:tplc="0407001B">
      <w:start w:val="1"/>
      <w:numFmt w:val="lowerRoman"/>
      <w:lvlText w:val="%3."/>
      <w:lvlJc w:val="right"/>
      <w:pPr>
        <w:tabs>
          <w:tab w:val="num" w:pos="1735"/>
        </w:tabs>
        <w:ind w:left="1735" w:hanging="180"/>
      </w:pPr>
    </w:lvl>
    <w:lvl w:ilvl="3" w:tplc="0407000F">
      <w:start w:val="1"/>
      <w:numFmt w:val="decimal"/>
      <w:lvlText w:val="%4."/>
      <w:lvlJc w:val="left"/>
      <w:pPr>
        <w:tabs>
          <w:tab w:val="num" w:pos="2455"/>
        </w:tabs>
        <w:ind w:left="2455" w:hanging="360"/>
      </w:pPr>
    </w:lvl>
    <w:lvl w:ilvl="4" w:tplc="04070019" w:tentative="1">
      <w:start w:val="1"/>
      <w:numFmt w:val="lowerLetter"/>
      <w:lvlText w:val="%5."/>
      <w:lvlJc w:val="left"/>
      <w:pPr>
        <w:tabs>
          <w:tab w:val="num" w:pos="3175"/>
        </w:tabs>
        <w:ind w:left="3175" w:hanging="360"/>
      </w:pPr>
    </w:lvl>
    <w:lvl w:ilvl="5" w:tplc="0407001B" w:tentative="1">
      <w:start w:val="1"/>
      <w:numFmt w:val="lowerRoman"/>
      <w:lvlText w:val="%6."/>
      <w:lvlJc w:val="right"/>
      <w:pPr>
        <w:tabs>
          <w:tab w:val="num" w:pos="3895"/>
        </w:tabs>
        <w:ind w:left="3895" w:hanging="180"/>
      </w:pPr>
    </w:lvl>
    <w:lvl w:ilvl="6" w:tplc="0407000F" w:tentative="1">
      <w:start w:val="1"/>
      <w:numFmt w:val="decimal"/>
      <w:lvlText w:val="%7."/>
      <w:lvlJc w:val="left"/>
      <w:pPr>
        <w:tabs>
          <w:tab w:val="num" w:pos="4615"/>
        </w:tabs>
        <w:ind w:left="4615" w:hanging="360"/>
      </w:pPr>
    </w:lvl>
    <w:lvl w:ilvl="7" w:tplc="04070019" w:tentative="1">
      <w:start w:val="1"/>
      <w:numFmt w:val="lowerLetter"/>
      <w:lvlText w:val="%8."/>
      <w:lvlJc w:val="left"/>
      <w:pPr>
        <w:tabs>
          <w:tab w:val="num" w:pos="5335"/>
        </w:tabs>
        <w:ind w:left="5335" w:hanging="360"/>
      </w:pPr>
    </w:lvl>
    <w:lvl w:ilvl="8" w:tplc="0407001B" w:tentative="1">
      <w:start w:val="1"/>
      <w:numFmt w:val="lowerRoman"/>
      <w:lvlText w:val="%9."/>
      <w:lvlJc w:val="right"/>
      <w:pPr>
        <w:tabs>
          <w:tab w:val="num" w:pos="6055"/>
        </w:tabs>
        <w:ind w:left="6055" w:hanging="180"/>
      </w:pPr>
    </w:lvl>
  </w:abstractNum>
  <w:abstractNum w:abstractNumId="26" w15:restartNumberingAfterBreak="0">
    <w:nsid w:val="7ACA5CB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2"/>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6"/>
  </w:num>
  <w:num w:numId="14">
    <w:abstractNumId w:val="23"/>
  </w:num>
  <w:num w:numId="15">
    <w:abstractNumId w:val="21"/>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19"/>
  </w:num>
  <w:num w:numId="19">
    <w:abstractNumId w:val="16"/>
  </w:num>
  <w:num w:numId="20">
    <w:abstractNumId w:val="11"/>
  </w:num>
  <w:num w:numId="21">
    <w:abstractNumId w:val="25"/>
  </w:num>
  <w:num w:numId="22">
    <w:abstractNumId w:val="20"/>
  </w:num>
  <w:num w:numId="23">
    <w:abstractNumId w:val="10"/>
    <w:lvlOverride w:ilvl="0">
      <w:lvl w:ilvl="0" w:tplc="2B72FBB2">
        <w:start w:val="1"/>
        <w:numFmt w:val="lowerLetter"/>
        <w:pStyle w:val="Einrckunga"/>
        <w:lvlText w:val="%1)"/>
        <w:lvlJc w:val="left"/>
        <w:pPr>
          <w:tabs>
            <w:tab w:val="num" w:pos="1701"/>
          </w:tabs>
          <w:ind w:left="1701" w:hanging="425"/>
        </w:pPr>
        <w:rPr>
          <w:rFonts w:ascii="Arial" w:hAnsi="Arial" w:cs="Times New Roman" w:hint="default"/>
          <w:b w:val="0"/>
          <w:i w:val="0"/>
          <w:caps w:val="0"/>
          <w:strike w:val="0"/>
          <w:dstrike w:val="0"/>
          <w:vanish w:val="0"/>
          <w:color w:val="000000" w:themeColor="text1"/>
          <w:sz w:val="24"/>
          <w:u w:val="none"/>
          <w:vertAlign w:val="baseline"/>
        </w:rPr>
      </w:lvl>
    </w:lvlOverride>
    <w:lvlOverride w:ilvl="1">
      <w:lvl w:ilvl="1" w:tplc="A4C22E5E" w:tentative="1">
        <w:start w:val="1"/>
        <w:numFmt w:val="lowerLetter"/>
        <w:lvlText w:val="%2."/>
        <w:lvlJc w:val="left"/>
        <w:pPr>
          <w:ind w:left="1440" w:hanging="360"/>
        </w:pPr>
      </w:lvl>
    </w:lvlOverride>
    <w:lvlOverride w:ilvl="2">
      <w:lvl w:ilvl="2" w:tplc="18C240AA" w:tentative="1">
        <w:start w:val="1"/>
        <w:numFmt w:val="lowerRoman"/>
        <w:lvlText w:val="%3."/>
        <w:lvlJc w:val="right"/>
        <w:pPr>
          <w:ind w:left="2160" w:hanging="180"/>
        </w:pPr>
      </w:lvl>
    </w:lvlOverride>
    <w:lvlOverride w:ilvl="3">
      <w:lvl w:ilvl="3" w:tplc="0407000F" w:tentative="1">
        <w:start w:val="1"/>
        <w:numFmt w:val="decimal"/>
        <w:lvlText w:val="%4."/>
        <w:lvlJc w:val="left"/>
        <w:pPr>
          <w:ind w:left="2880" w:hanging="360"/>
        </w:pPr>
      </w:lvl>
    </w:lvlOverride>
    <w:lvlOverride w:ilvl="4">
      <w:lvl w:ilvl="4" w:tplc="04070019" w:tentative="1">
        <w:start w:val="1"/>
        <w:numFmt w:val="lowerLetter"/>
        <w:lvlText w:val="%5."/>
        <w:lvlJc w:val="left"/>
        <w:pPr>
          <w:ind w:left="3600" w:hanging="360"/>
        </w:pPr>
      </w:lvl>
    </w:lvlOverride>
    <w:lvlOverride w:ilvl="5">
      <w:lvl w:ilvl="5" w:tplc="0407001B" w:tentative="1">
        <w:start w:val="1"/>
        <w:numFmt w:val="lowerRoman"/>
        <w:lvlText w:val="%6."/>
        <w:lvlJc w:val="right"/>
        <w:pPr>
          <w:ind w:left="4320" w:hanging="180"/>
        </w:pPr>
      </w:lvl>
    </w:lvlOverride>
    <w:lvlOverride w:ilvl="6">
      <w:lvl w:ilvl="6" w:tplc="0407000F" w:tentative="1">
        <w:start w:val="1"/>
        <w:numFmt w:val="decimal"/>
        <w:lvlText w:val="%7."/>
        <w:lvlJc w:val="left"/>
        <w:pPr>
          <w:ind w:left="5040" w:hanging="360"/>
        </w:pPr>
      </w:lvl>
    </w:lvlOverride>
    <w:lvlOverride w:ilvl="7">
      <w:lvl w:ilvl="7" w:tplc="04070019" w:tentative="1">
        <w:start w:val="1"/>
        <w:numFmt w:val="lowerLetter"/>
        <w:lvlText w:val="%8."/>
        <w:lvlJc w:val="left"/>
        <w:pPr>
          <w:ind w:left="5760" w:hanging="360"/>
        </w:pPr>
      </w:lvl>
    </w:lvlOverride>
    <w:lvlOverride w:ilvl="8">
      <w:lvl w:ilvl="8" w:tplc="0407001B" w:tentative="1">
        <w:start w:val="1"/>
        <w:numFmt w:val="lowerRoman"/>
        <w:lvlText w:val="%9."/>
        <w:lvlJc w:val="right"/>
        <w:pPr>
          <w:ind w:left="6480" w:hanging="180"/>
        </w:pPr>
      </w:lvl>
    </w:lvlOverride>
  </w:num>
  <w:num w:numId="24">
    <w:abstractNumId w:val="17"/>
  </w:num>
  <w:num w:numId="25">
    <w:abstractNumId w:val="15"/>
  </w:num>
  <w:num w:numId="26">
    <w:abstractNumId w:val="18"/>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F23"/>
    <w:rsid w:val="0000349A"/>
    <w:rsid w:val="00004454"/>
    <w:rsid w:val="00004839"/>
    <w:rsid w:val="00006B3E"/>
    <w:rsid w:val="00010E52"/>
    <w:rsid w:val="000117A2"/>
    <w:rsid w:val="00012645"/>
    <w:rsid w:val="00015D15"/>
    <w:rsid w:val="00017760"/>
    <w:rsid w:val="00027A40"/>
    <w:rsid w:val="00034553"/>
    <w:rsid w:val="00034C35"/>
    <w:rsid w:val="00045793"/>
    <w:rsid w:val="000518E3"/>
    <w:rsid w:val="00055E16"/>
    <w:rsid w:val="00057339"/>
    <w:rsid w:val="00064531"/>
    <w:rsid w:val="00065168"/>
    <w:rsid w:val="00066230"/>
    <w:rsid w:val="00066698"/>
    <w:rsid w:val="00066B12"/>
    <w:rsid w:val="000674A6"/>
    <w:rsid w:val="000720C2"/>
    <w:rsid w:val="0007368D"/>
    <w:rsid w:val="00091D7A"/>
    <w:rsid w:val="0009429A"/>
    <w:rsid w:val="00094321"/>
    <w:rsid w:val="000A3C66"/>
    <w:rsid w:val="000A6186"/>
    <w:rsid w:val="000A6312"/>
    <w:rsid w:val="000A6EC7"/>
    <w:rsid w:val="000B503B"/>
    <w:rsid w:val="000B6C3D"/>
    <w:rsid w:val="000C0B66"/>
    <w:rsid w:val="000C5083"/>
    <w:rsid w:val="000D4660"/>
    <w:rsid w:val="000D5506"/>
    <w:rsid w:val="000D5DAD"/>
    <w:rsid w:val="000D6327"/>
    <w:rsid w:val="000D7B3D"/>
    <w:rsid w:val="000E4DFE"/>
    <w:rsid w:val="000E6169"/>
    <w:rsid w:val="000E7F49"/>
    <w:rsid w:val="000F095C"/>
    <w:rsid w:val="000F1D00"/>
    <w:rsid w:val="000F7472"/>
    <w:rsid w:val="000F79C7"/>
    <w:rsid w:val="00101E89"/>
    <w:rsid w:val="001109AE"/>
    <w:rsid w:val="001121A9"/>
    <w:rsid w:val="00112410"/>
    <w:rsid w:val="00116429"/>
    <w:rsid w:val="00124CA4"/>
    <w:rsid w:val="001268A6"/>
    <w:rsid w:val="00127090"/>
    <w:rsid w:val="00127AB5"/>
    <w:rsid w:val="00130927"/>
    <w:rsid w:val="001311A8"/>
    <w:rsid w:val="001317E4"/>
    <w:rsid w:val="0013213D"/>
    <w:rsid w:val="00135D8C"/>
    <w:rsid w:val="00136879"/>
    <w:rsid w:val="00140366"/>
    <w:rsid w:val="00140A81"/>
    <w:rsid w:val="001434AD"/>
    <w:rsid w:val="00151D16"/>
    <w:rsid w:val="00152A61"/>
    <w:rsid w:val="00155BC2"/>
    <w:rsid w:val="00157A17"/>
    <w:rsid w:val="001636E0"/>
    <w:rsid w:val="0017165C"/>
    <w:rsid w:val="001722C2"/>
    <w:rsid w:val="00175E43"/>
    <w:rsid w:val="00187B5B"/>
    <w:rsid w:val="00190ABD"/>
    <w:rsid w:val="00193F23"/>
    <w:rsid w:val="001A240C"/>
    <w:rsid w:val="001A5607"/>
    <w:rsid w:val="001B202A"/>
    <w:rsid w:val="001B30D2"/>
    <w:rsid w:val="001C2567"/>
    <w:rsid w:val="001C38B5"/>
    <w:rsid w:val="001D6712"/>
    <w:rsid w:val="001D70D5"/>
    <w:rsid w:val="001E19B2"/>
    <w:rsid w:val="001E285E"/>
    <w:rsid w:val="001E64DD"/>
    <w:rsid w:val="001E7294"/>
    <w:rsid w:val="001F1102"/>
    <w:rsid w:val="001F1D58"/>
    <w:rsid w:val="001F4408"/>
    <w:rsid w:val="001F7ACE"/>
    <w:rsid w:val="002041C1"/>
    <w:rsid w:val="00207AD2"/>
    <w:rsid w:val="00211056"/>
    <w:rsid w:val="00213B9C"/>
    <w:rsid w:val="00217E4E"/>
    <w:rsid w:val="00220205"/>
    <w:rsid w:val="002212B6"/>
    <w:rsid w:val="002269A9"/>
    <w:rsid w:val="002333BF"/>
    <w:rsid w:val="0024273A"/>
    <w:rsid w:val="0024295E"/>
    <w:rsid w:val="00242E96"/>
    <w:rsid w:val="00243338"/>
    <w:rsid w:val="002453B3"/>
    <w:rsid w:val="002463C7"/>
    <w:rsid w:val="002472DC"/>
    <w:rsid w:val="002478B9"/>
    <w:rsid w:val="0026505D"/>
    <w:rsid w:val="002662A0"/>
    <w:rsid w:val="0027485F"/>
    <w:rsid w:val="00274E84"/>
    <w:rsid w:val="00276E69"/>
    <w:rsid w:val="00284831"/>
    <w:rsid w:val="00284920"/>
    <w:rsid w:val="0028546E"/>
    <w:rsid w:val="00287DA4"/>
    <w:rsid w:val="0029010E"/>
    <w:rsid w:val="002907D9"/>
    <w:rsid w:val="002A2426"/>
    <w:rsid w:val="002A2C64"/>
    <w:rsid w:val="002A2EEE"/>
    <w:rsid w:val="002A4975"/>
    <w:rsid w:val="002A6B37"/>
    <w:rsid w:val="002A7B6A"/>
    <w:rsid w:val="002B10E9"/>
    <w:rsid w:val="002B5F18"/>
    <w:rsid w:val="002C06B0"/>
    <w:rsid w:val="002C0A50"/>
    <w:rsid w:val="002C1915"/>
    <w:rsid w:val="002C3D59"/>
    <w:rsid w:val="002C6CFC"/>
    <w:rsid w:val="002D25F1"/>
    <w:rsid w:val="002D3013"/>
    <w:rsid w:val="002E14D0"/>
    <w:rsid w:val="002E56FF"/>
    <w:rsid w:val="002E7643"/>
    <w:rsid w:val="002F339F"/>
    <w:rsid w:val="002F3B1C"/>
    <w:rsid w:val="002F5144"/>
    <w:rsid w:val="002F73C3"/>
    <w:rsid w:val="003064F7"/>
    <w:rsid w:val="0030729D"/>
    <w:rsid w:val="00307A07"/>
    <w:rsid w:val="00310391"/>
    <w:rsid w:val="00310B32"/>
    <w:rsid w:val="00311FED"/>
    <w:rsid w:val="00312702"/>
    <w:rsid w:val="003145E7"/>
    <w:rsid w:val="00315DD0"/>
    <w:rsid w:val="0032318C"/>
    <w:rsid w:val="00323194"/>
    <w:rsid w:val="00323E24"/>
    <w:rsid w:val="00325A7F"/>
    <w:rsid w:val="00326009"/>
    <w:rsid w:val="003308CE"/>
    <w:rsid w:val="00334135"/>
    <w:rsid w:val="003367EF"/>
    <w:rsid w:val="00342217"/>
    <w:rsid w:val="00342A69"/>
    <w:rsid w:val="003455F8"/>
    <w:rsid w:val="00350B2C"/>
    <w:rsid w:val="00350D08"/>
    <w:rsid w:val="00353082"/>
    <w:rsid w:val="00357657"/>
    <w:rsid w:val="003601FB"/>
    <w:rsid w:val="0037187A"/>
    <w:rsid w:val="003759D3"/>
    <w:rsid w:val="00380726"/>
    <w:rsid w:val="003818BD"/>
    <w:rsid w:val="003837F4"/>
    <w:rsid w:val="003863D1"/>
    <w:rsid w:val="00387685"/>
    <w:rsid w:val="00390997"/>
    <w:rsid w:val="003927AA"/>
    <w:rsid w:val="00392C72"/>
    <w:rsid w:val="003945B6"/>
    <w:rsid w:val="00395114"/>
    <w:rsid w:val="00397163"/>
    <w:rsid w:val="003A1CF5"/>
    <w:rsid w:val="003A4E1D"/>
    <w:rsid w:val="003A693D"/>
    <w:rsid w:val="003B3052"/>
    <w:rsid w:val="003B51E9"/>
    <w:rsid w:val="003B592E"/>
    <w:rsid w:val="003C234E"/>
    <w:rsid w:val="003C3138"/>
    <w:rsid w:val="003C66FC"/>
    <w:rsid w:val="003D1B30"/>
    <w:rsid w:val="003D1DA8"/>
    <w:rsid w:val="003D1E8F"/>
    <w:rsid w:val="003D5D64"/>
    <w:rsid w:val="003E1AE5"/>
    <w:rsid w:val="003F754A"/>
    <w:rsid w:val="00405FFE"/>
    <w:rsid w:val="00406338"/>
    <w:rsid w:val="0040676E"/>
    <w:rsid w:val="00411A65"/>
    <w:rsid w:val="00412FB6"/>
    <w:rsid w:val="00415FE1"/>
    <w:rsid w:val="004223FA"/>
    <w:rsid w:val="00422741"/>
    <w:rsid w:val="004238E4"/>
    <w:rsid w:val="00433F9E"/>
    <w:rsid w:val="00434AAE"/>
    <w:rsid w:val="004418B8"/>
    <w:rsid w:val="0044434B"/>
    <w:rsid w:val="00445676"/>
    <w:rsid w:val="00447DFD"/>
    <w:rsid w:val="004507AE"/>
    <w:rsid w:val="00450BED"/>
    <w:rsid w:val="00450CC2"/>
    <w:rsid w:val="00453EA2"/>
    <w:rsid w:val="00454B60"/>
    <w:rsid w:val="004621E6"/>
    <w:rsid w:val="004629FE"/>
    <w:rsid w:val="0046402B"/>
    <w:rsid w:val="00471393"/>
    <w:rsid w:val="0047411C"/>
    <w:rsid w:val="00476C44"/>
    <w:rsid w:val="00477AD2"/>
    <w:rsid w:val="00480176"/>
    <w:rsid w:val="004834C8"/>
    <w:rsid w:val="0048729D"/>
    <w:rsid w:val="00487651"/>
    <w:rsid w:val="004902F7"/>
    <w:rsid w:val="00491A6B"/>
    <w:rsid w:val="004A0E59"/>
    <w:rsid w:val="004A5C54"/>
    <w:rsid w:val="004A6BAA"/>
    <w:rsid w:val="004B16D6"/>
    <w:rsid w:val="004B6DA4"/>
    <w:rsid w:val="004B7898"/>
    <w:rsid w:val="004C02FE"/>
    <w:rsid w:val="004C3034"/>
    <w:rsid w:val="004C4AA7"/>
    <w:rsid w:val="004C4EEA"/>
    <w:rsid w:val="004C59C9"/>
    <w:rsid w:val="004D1C7E"/>
    <w:rsid w:val="004D28B4"/>
    <w:rsid w:val="004D35F3"/>
    <w:rsid w:val="004D372C"/>
    <w:rsid w:val="004D5C44"/>
    <w:rsid w:val="004D6B98"/>
    <w:rsid w:val="004E05BE"/>
    <w:rsid w:val="004E7CF0"/>
    <w:rsid w:val="004F045F"/>
    <w:rsid w:val="004F1441"/>
    <w:rsid w:val="004F1E9B"/>
    <w:rsid w:val="004F5461"/>
    <w:rsid w:val="00500EB9"/>
    <w:rsid w:val="005020A9"/>
    <w:rsid w:val="00503C78"/>
    <w:rsid w:val="0050567A"/>
    <w:rsid w:val="00510BC8"/>
    <w:rsid w:val="00511401"/>
    <w:rsid w:val="005148A1"/>
    <w:rsid w:val="00523EDB"/>
    <w:rsid w:val="00525331"/>
    <w:rsid w:val="00525392"/>
    <w:rsid w:val="00542321"/>
    <w:rsid w:val="00542CEE"/>
    <w:rsid w:val="00544B6B"/>
    <w:rsid w:val="00547FCF"/>
    <w:rsid w:val="005511EE"/>
    <w:rsid w:val="005601AA"/>
    <w:rsid w:val="00560547"/>
    <w:rsid w:val="00560CF5"/>
    <w:rsid w:val="00565E40"/>
    <w:rsid w:val="005701A6"/>
    <w:rsid w:val="00572F6A"/>
    <w:rsid w:val="005732FF"/>
    <w:rsid w:val="00575C99"/>
    <w:rsid w:val="00576A30"/>
    <w:rsid w:val="00581F71"/>
    <w:rsid w:val="005864E7"/>
    <w:rsid w:val="0058704F"/>
    <w:rsid w:val="00596E7C"/>
    <w:rsid w:val="005A162F"/>
    <w:rsid w:val="005A39D1"/>
    <w:rsid w:val="005A6D34"/>
    <w:rsid w:val="005B1947"/>
    <w:rsid w:val="005B1C4E"/>
    <w:rsid w:val="005B27C8"/>
    <w:rsid w:val="005B5C12"/>
    <w:rsid w:val="005B789F"/>
    <w:rsid w:val="005C25F6"/>
    <w:rsid w:val="005C2DCA"/>
    <w:rsid w:val="005C3CEC"/>
    <w:rsid w:val="005D08F0"/>
    <w:rsid w:val="005D0D08"/>
    <w:rsid w:val="005D0F19"/>
    <w:rsid w:val="005E1C81"/>
    <w:rsid w:val="005E244E"/>
    <w:rsid w:val="005E49B0"/>
    <w:rsid w:val="005F064F"/>
    <w:rsid w:val="005F0CC0"/>
    <w:rsid w:val="005F25F0"/>
    <w:rsid w:val="005F31FD"/>
    <w:rsid w:val="005F3F59"/>
    <w:rsid w:val="005F4371"/>
    <w:rsid w:val="005F5CD0"/>
    <w:rsid w:val="00600AED"/>
    <w:rsid w:val="006021ED"/>
    <w:rsid w:val="00603308"/>
    <w:rsid w:val="0060587F"/>
    <w:rsid w:val="00605A96"/>
    <w:rsid w:val="0061007D"/>
    <w:rsid w:val="00610C71"/>
    <w:rsid w:val="0061134B"/>
    <w:rsid w:val="00613888"/>
    <w:rsid w:val="00615E72"/>
    <w:rsid w:val="00616030"/>
    <w:rsid w:val="00617D4C"/>
    <w:rsid w:val="0062328B"/>
    <w:rsid w:val="00631ADE"/>
    <w:rsid w:val="00635EF8"/>
    <w:rsid w:val="006407F7"/>
    <w:rsid w:val="00641750"/>
    <w:rsid w:val="00644274"/>
    <w:rsid w:val="006449CF"/>
    <w:rsid w:val="00647F74"/>
    <w:rsid w:val="006519E2"/>
    <w:rsid w:val="006549CD"/>
    <w:rsid w:val="0065679F"/>
    <w:rsid w:val="006620BD"/>
    <w:rsid w:val="00664979"/>
    <w:rsid w:val="00667998"/>
    <w:rsid w:val="006755E1"/>
    <w:rsid w:val="0068315A"/>
    <w:rsid w:val="00684A0D"/>
    <w:rsid w:val="006874DC"/>
    <w:rsid w:val="00694678"/>
    <w:rsid w:val="006A2852"/>
    <w:rsid w:val="006A7A22"/>
    <w:rsid w:val="006B0F22"/>
    <w:rsid w:val="006B1B93"/>
    <w:rsid w:val="006B1D6F"/>
    <w:rsid w:val="006B3F5E"/>
    <w:rsid w:val="006B7183"/>
    <w:rsid w:val="006C5302"/>
    <w:rsid w:val="006D1C4B"/>
    <w:rsid w:val="006D7034"/>
    <w:rsid w:val="006D7B15"/>
    <w:rsid w:val="006E3A69"/>
    <w:rsid w:val="006E7F98"/>
    <w:rsid w:val="006F37A8"/>
    <w:rsid w:val="006F5626"/>
    <w:rsid w:val="006F7003"/>
    <w:rsid w:val="00701882"/>
    <w:rsid w:val="00706C8F"/>
    <w:rsid w:val="007101E1"/>
    <w:rsid w:val="00711431"/>
    <w:rsid w:val="00714FD5"/>
    <w:rsid w:val="00717EB5"/>
    <w:rsid w:val="007216C6"/>
    <w:rsid w:val="00721F7B"/>
    <w:rsid w:val="007234F6"/>
    <w:rsid w:val="007269F2"/>
    <w:rsid w:val="00726F75"/>
    <w:rsid w:val="00730516"/>
    <w:rsid w:val="00730CA0"/>
    <w:rsid w:val="00743257"/>
    <w:rsid w:val="0074520B"/>
    <w:rsid w:val="00746B0C"/>
    <w:rsid w:val="007477D1"/>
    <w:rsid w:val="00751637"/>
    <w:rsid w:val="007538C4"/>
    <w:rsid w:val="00754A38"/>
    <w:rsid w:val="00761103"/>
    <w:rsid w:val="00762E9C"/>
    <w:rsid w:val="00767286"/>
    <w:rsid w:val="00770699"/>
    <w:rsid w:val="00771E4C"/>
    <w:rsid w:val="00773684"/>
    <w:rsid w:val="00776215"/>
    <w:rsid w:val="00777923"/>
    <w:rsid w:val="007844B4"/>
    <w:rsid w:val="00786CAD"/>
    <w:rsid w:val="007956EF"/>
    <w:rsid w:val="0079687E"/>
    <w:rsid w:val="007A3631"/>
    <w:rsid w:val="007A4BAD"/>
    <w:rsid w:val="007B0771"/>
    <w:rsid w:val="007B0E7C"/>
    <w:rsid w:val="007B2C85"/>
    <w:rsid w:val="007C564A"/>
    <w:rsid w:val="007C7621"/>
    <w:rsid w:val="007D0ED9"/>
    <w:rsid w:val="007D39A5"/>
    <w:rsid w:val="007D39B1"/>
    <w:rsid w:val="007D4C2C"/>
    <w:rsid w:val="007E733D"/>
    <w:rsid w:val="007F0C87"/>
    <w:rsid w:val="007F6444"/>
    <w:rsid w:val="00803FD0"/>
    <w:rsid w:val="00805424"/>
    <w:rsid w:val="00815227"/>
    <w:rsid w:val="0082575E"/>
    <w:rsid w:val="00827AF7"/>
    <w:rsid w:val="0083057E"/>
    <w:rsid w:val="00830F94"/>
    <w:rsid w:val="00831821"/>
    <w:rsid w:val="00834182"/>
    <w:rsid w:val="008364DC"/>
    <w:rsid w:val="00836EAD"/>
    <w:rsid w:val="008438CA"/>
    <w:rsid w:val="00847476"/>
    <w:rsid w:val="008507A7"/>
    <w:rsid w:val="008509E8"/>
    <w:rsid w:val="00856AE1"/>
    <w:rsid w:val="00862CEA"/>
    <w:rsid w:val="00864648"/>
    <w:rsid w:val="00864887"/>
    <w:rsid w:val="008726AF"/>
    <w:rsid w:val="008754FE"/>
    <w:rsid w:val="0087635E"/>
    <w:rsid w:val="008809D2"/>
    <w:rsid w:val="00881D68"/>
    <w:rsid w:val="00883A01"/>
    <w:rsid w:val="008842FD"/>
    <w:rsid w:val="00893B7F"/>
    <w:rsid w:val="008A1F01"/>
    <w:rsid w:val="008A218D"/>
    <w:rsid w:val="008A5A50"/>
    <w:rsid w:val="008A76E0"/>
    <w:rsid w:val="008C045B"/>
    <w:rsid w:val="008C046B"/>
    <w:rsid w:val="008C57C2"/>
    <w:rsid w:val="008C779C"/>
    <w:rsid w:val="008D3830"/>
    <w:rsid w:val="008D3FB2"/>
    <w:rsid w:val="008D74F4"/>
    <w:rsid w:val="008E0849"/>
    <w:rsid w:val="008F01DC"/>
    <w:rsid w:val="008F224D"/>
    <w:rsid w:val="00900A60"/>
    <w:rsid w:val="00901BA4"/>
    <w:rsid w:val="0090539E"/>
    <w:rsid w:val="00905B6F"/>
    <w:rsid w:val="00905CBA"/>
    <w:rsid w:val="00905E28"/>
    <w:rsid w:val="00907C71"/>
    <w:rsid w:val="00910EE4"/>
    <w:rsid w:val="009167B3"/>
    <w:rsid w:val="00932CAE"/>
    <w:rsid w:val="00934DE7"/>
    <w:rsid w:val="009353BD"/>
    <w:rsid w:val="00936E0A"/>
    <w:rsid w:val="0093741D"/>
    <w:rsid w:val="00943E53"/>
    <w:rsid w:val="0094573B"/>
    <w:rsid w:val="009528E6"/>
    <w:rsid w:val="00952ED9"/>
    <w:rsid w:val="00954F64"/>
    <w:rsid w:val="009579FE"/>
    <w:rsid w:val="00960060"/>
    <w:rsid w:val="00960D9C"/>
    <w:rsid w:val="0096322B"/>
    <w:rsid w:val="009652BD"/>
    <w:rsid w:val="00970628"/>
    <w:rsid w:val="0097147E"/>
    <w:rsid w:val="00973A01"/>
    <w:rsid w:val="00976616"/>
    <w:rsid w:val="009809E8"/>
    <w:rsid w:val="0098358E"/>
    <w:rsid w:val="009875F0"/>
    <w:rsid w:val="009923B0"/>
    <w:rsid w:val="0099554F"/>
    <w:rsid w:val="0099697D"/>
    <w:rsid w:val="009A215F"/>
    <w:rsid w:val="009A2976"/>
    <w:rsid w:val="009A4585"/>
    <w:rsid w:val="009B24F7"/>
    <w:rsid w:val="009B3918"/>
    <w:rsid w:val="009B39A0"/>
    <w:rsid w:val="009B6DD9"/>
    <w:rsid w:val="009C1A6A"/>
    <w:rsid w:val="009C39D9"/>
    <w:rsid w:val="009C43E7"/>
    <w:rsid w:val="009C4BC6"/>
    <w:rsid w:val="009C66CC"/>
    <w:rsid w:val="009C7AFC"/>
    <w:rsid w:val="009C7FF1"/>
    <w:rsid w:val="009D0729"/>
    <w:rsid w:val="009D0AEA"/>
    <w:rsid w:val="009D148C"/>
    <w:rsid w:val="009D5FC1"/>
    <w:rsid w:val="009D766A"/>
    <w:rsid w:val="009D7FCF"/>
    <w:rsid w:val="009E2E94"/>
    <w:rsid w:val="009E2FE4"/>
    <w:rsid w:val="009E3DB0"/>
    <w:rsid w:val="009E3E8A"/>
    <w:rsid w:val="009E6BA9"/>
    <w:rsid w:val="009E7BCD"/>
    <w:rsid w:val="009F6D81"/>
    <w:rsid w:val="009F7F2E"/>
    <w:rsid w:val="00A00314"/>
    <w:rsid w:val="00A03446"/>
    <w:rsid w:val="00A06B54"/>
    <w:rsid w:val="00A13755"/>
    <w:rsid w:val="00A16D21"/>
    <w:rsid w:val="00A21A05"/>
    <w:rsid w:val="00A21FF8"/>
    <w:rsid w:val="00A23D58"/>
    <w:rsid w:val="00A24CFC"/>
    <w:rsid w:val="00A258AC"/>
    <w:rsid w:val="00A2591F"/>
    <w:rsid w:val="00A27A8E"/>
    <w:rsid w:val="00A417EF"/>
    <w:rsid w:val="00A45EEA"/>
    <w:rsid w:val="00A47FC2"/>
    <w:rsid w:val="00A54266"/>
    <w:rsid w:val="00A566F4"/>
    <w:rsid w:val="00A568E7"/>
    <w:rsid w:val="00A613CE"/>
    <w:rsid w:val="00A66B21"/>
    <w:rsid w:val="00A70067"/>
    <w:rsid w:val="00A753FD"/>
    <w:rsid w:val="00A75F23"/>
    <w:rsid w:val="00A77923"/>
    <w:rsid w:val="00A81C80"/>
    <w:rsid w:val="00A82C21"/>
    <w:rsid w:val="00A85486"/>
    <w:rsid w:val="00A91F2D"/>
    <w:rsid w:val="00A97E15"/>
    <w:rsid w:val="00AA089B"/>
    <w:rsid w:val="00AA52C9"/>
    <w:rsid w:val="00AB539E"/>
    <w:rsid w:val="00AC1F38"/>
    <w:rsid w:val="00AC4FEA"/>
    <w:rsid w:val="00AC54B3"/>
    <w:rsid w:val="00AD32D7"/>
    <w:rsid w:val="00AD53FA"/>
    <w:rsid w:val="00AD67E9"/>
    <w:rsid w:val="00AE174E"/>
    <w:rsid w:val="00AE2715"/>
    <w:rsid w:val="00AE39AF"/>
    <w:rsid w:val="00AE4577"/>
    <w:rsid w:val="00AF1A89"/>
    <w:rsid w:val="00AF2AA8"/>
    <w:rsid w:val="00AF2EDB"/>
    <w:rsid w:val="00B01859"/>
    <w:rsid w:val="00B04061"/>
    <w:rsid w:val="00B1242A"/>
    <w:rsid w:val="00B1319D"/>
    <w:rsid w:val="00B135E4"/>
    <w:rsid w:val="00B170DB"/>
    <w:rsid w:val="00B221B1"/>
    <w:rsid w:val="00B250B3"/>
    <w:rsid w:val="00B277B0"/>
    <w:rsid w:val="00B32311"/>
    <w:rsid w:val="00B32889"/>
    <w:rsid w:val="00B40847"/>
    <w:rsid w:val="00B424B6"/>
    <w:rsid w:val="00B43B0C"/>
    <w:rsid w:val="00B45A65"/>
    <w:rsid w:val="00B53962"/>
    <w:rsid w:val="00B53E42"/>
    <w:rsid w:val="00B608E1"/>
    <w:rsid w:val="00B628F4"/>
    <w:rsid w:val="00B6648A"/>
    <w:rsid w:val="00B706F9"/>
    <w:rsid w:val="00B71C88"/>
    <w:rsid w:val="00B73792"/>
    <w:rsid w:val="00B84266"/>
    <w:rsid w:val="00B915DC"/>
    <w:rsid w:val="00B923A4"/>
    <w:rsid w:val="00B93DAA"/>
    <w:rsid w:val="00B95446"/>
    <w:rsid w:val="00B95628"/>
    <w:rsid w:val="00B95C1C"/>
    <w:rsid w:val="00BA384A"/>
    <w:rsid w:val="00BA48EF"/>
    <w:rsid w:val="00BB0A6C"/>
    <w:rsid w:val="00BB28B9"/>
    <w:rsid w:val="00BB3760"/>
    <w:rsid w:val="00BB5257"/>
    <w:rsid w:val="00BB5E7D"/>
    <w:rsid w:val="00BB70D5"/>
    <w:rsid w:val="00BC0DB4"/>
    <w:rsid w:val="00BC1540"/>
    <w:rsid w:val="00BC22D7"/>
    <w:rsid w:val="00BD2E6A"/>
    <w:rsid w:val="00BD5E37"/>
    <w:rsid w:val="00BD7F5C"/>
    <w:rsid w:val="00C05C71"/>
    <w:rsid w:val="00C061CA"/>
    <w:rsid w:val="00C10473"/>
    <w:rsid w:val="00C149E9"/>
    <w:rsid w:val="00C158B8"/>
    <w:rsid w:val="00C1688A"/>
    <w:rsid w:val="00C16AD8"/>
    <w:rsid w:val="00C176EA"/>
    <w:rsid w:val="00C211F5"/>
    <w:rsid w:val="00C213F4"/>
    <w:rsid w:val="00C319B6"/>
    <w:rsid w:val="00C327E0"/>
    <w:rsid w:val="00C361E2"/>
    <w:rsid w:val="00C37A24"/>
    <w:rsid w:val="00C44A86"/>
    <w:rsid w:val="00C46938"/>
    <w:rsid w:val="00C47F04"/>
    <w:rsid w:val="00C52221"/>
    <w:rsid w:val="00C533A7"/>
    <w:rsid w:val="00C56F54"/>
    <w:rsid w:val="00C608C5"/>
    <w:rsid w:val="00C7067A"/>
    <w:rsid w:val="00C72EAB"/>
    <w:rsid w:val="00C739BB"/>
    <w:rsid w:val="00C76C6C"/>
    <w:rsid w:val="00C774E1"/>
    <w:rsid w:val="00C7791B"/>
    <w:rsid w:val="00C80601"/>
    <w:rsid w:val="00C83A71"/>
    <w:rsid w:val="00C84AB7"/>
    <w:rsid w:val="00C85881"/>
    <w:rsid w:val="00C86B76"/>
    <w:rsid w:val="00C90A84"/>
    <w:rsid w:val="00C960A9"/>
    <w:rsid w:val="00C96ABA"/>
    <w:rsid w:val="00CA12AC"/>
    <w:rsid w:val="00CA604E"/>
    <w:rsid w:val="00CB67DF"/>
    <w:rsid w:val="00CC06A5"/>
    <w:rsid w:val="00CC6754"/>
    <w:rsid w:val="00CD3D16"/>
    <w:rsid w:val="00CD6DE6"/>
    <w:rsid w:val="00CE217E"/>
    <w:rsid w:val="00CE231A"/>
    <w:rsid w:val="00CE35A8"/>
    <w:rsid w:val="00CE3A6A"/>
    <w:rsid w:val="00CE5401"/>
    <w:rsid w:val="00CE7BF9"/>
    <w:rsid w:val="00CF0148"/>
    <w:rsid w:val="00D0024A"/>
    <w:rsid w:val="00D026DF"/>
    <w:rsid w:val="00D059C8"/>
    <w:rsid w:val="00D068F3"/>
    <w:rsid w:val="00D114A0"/>
    <w:rsid w:val="00D11599"/>
    <w:rsid w:val="00D13DDF"/>
    <w:rsid w:val="00D156FC"/>
    <w:rsid w:val="00D1611A"/>
    <w:rsid w:val="00D33EDE"/>
    <w:rsid w:val="00D36284"/>
    <w:rsid w:val="00D40A7A"/>
    <w:rsid w:val="00D436FA"/>
    <w:rsid w:val="00D46242"/>
    <w:rsid w:val="00D50204"/>
    <w:rsid w:val="00D5411F"/>
    <w:rsid w:val="00D6299C"/>
    <w:rsid w:val="00D63707"/>
    <w:rsid w:val="00D6433F"/>
    <w:rsid w:val="00D65A5F"/>
    <w:rsid w:val="00D725B7"/>
    <w:rsid w:val="00D73BB8"/>
    <w:rsid w:val="00D7405C"/>
    <w:rsid w:val="00D76DF7"/>
    <w:rsid w:val="00D77126"/>
    <w:rsid w:val="00D77AE0"/>
    <w:rsid w:val="00D80741"/>
    <w:rsid w:val="00D81673"/>
    <w:rsid w:val="00D877BD"/>
    <w:rsid w:val="00D93DFC"/>
    <w:rsid w:val="00D977EA"/>
    <w:rsid w:val="00D97934"/>
    <w:rsid w:val="00DA271D"/>
    <w:rsid w:val="00DA716A"/>
    <w:rsid w:val="00DB55CC"/>
    <w:rsid w:val="00DC1621"/>
    <w:rsid w:val="00DC412D"/>
    <w:rsid w:val="00DC7A05"/>
    <w:rsid w:val="00DD031D"/>
    <w:rsid w:val="00DE084C"/>
    <w:rsid w:val="00DE4C16"/>
    <w:rsid w:val="00DE75E1"/>
    <w:rsid w:val="00DF2DBC"/>
    <w:rsid w:val="00DF38D7"/>
    <w:rsid w:val="00DF56F5"/>
    <w:rsid w:val="00E02D61"/>
    <w:rsid w:val="00E068E8"/>
    <w:rsid w:val="00E22441"/>
    <w:rsid w:val="00E23E9E"/>
    <w:rsid w:val="00E27465"/>
    <w:rsid w:val="00E312A0"/>
    <w:rsid w:val="00E34F09"/>
    <w:rsid w:val="00E35BCD"/>
    <w:rsid w:val="00E37188"/>
    <w:rsid w:val="00E42BF2"/>
    <w:rsid w:val="00E455B4"/>
    <w:rsid w:val="00E45A68"/>
    <w:rsid w:val="00E51626"/>
    <w:rsid w:val="00E53317"/>
    <w:rsid w:val="00E5522E"/>
    <w:rsid w:val="00E5597E"/>
    <w:rsid w:val="00E60C0D"/>
    <w:rsid w:val="00E60FF8"/>
    <w:rsid w:val="00E619D2"/>
    <w:rsid w:val="00E62333"/>
    <w:rsid w:val="00E71685"/>
    <w:rsid w:val="00E73E2D"/>
    <w:rsid w:val="00E7404B"/>
    <w:rsid w:val="00E74175"/>
    <w:rsid w:val="00E76B33"/>
    <w:rsid w:val="00E83623"/>
    <w:rsid w:val="00E900B2"/>
    <w:rsid w:val="00E9112A"/>
    <w:rsid w:val="00E922D5"/>
    <w:rsid w:val="00E94FF3"/>
    <w:rsid w:val="00E95E60"/>
    <w:rsid w:val="00E97FA9"/>
    <w:rsid w:val="00EA0587"/>
    <w:rsid w:val="00EA262E"/>
    <w:rsid w:val="00EA47F2"/>
    <w:rsid w:val="00EB20E4"/>
    <w:rsid w:val="00EB4406"/>
    <w:rsid w:val="00EC17CA"/>
    <w:rsid w:val="00EC1DB4"/>
    <w:rsid w:val="00EC2D5E"/>
    <w:rsid w:val="00EC35A3"/>
    <w:rsid w:val="00EC4AED"/>
    <w:rsid w:val="00EC53BE"/>
    <w:rsid w:val="00EC710D"/>
    <w:rsid w:val="00EC7BA4"/>
    <w:rsid w:val="00ED0E1C"/>
    <w:rsid w:val="00ED68D3"/>
    <w:rsid w:val="00ED7CDF"/>
    <w:rsid w:val="00ED7F61"/>
    <w:rsid w:val="00EE1644"/>
    <w:rsid w:val="00EE3151"/>
    <w:rsid w:val="00EE6B16"/>
    <w:rsid w:val="00EF1245"/>
    <w:rsid w:val="00EF580E"/>
    <w:rsid w:val="00EF7146"/>
    <w:rsid w:val="00F019A6"/>
    <w:rsid w:val="00F02EC2"/>
    <w:rsid w:val="00F13D2A"/>
    <w:rsid w:val="00F2004A"/>
    <w:rsid w:val="00F2047D"/>
    <w:rsid w:val="00F25067"/>
    <w:rsid w:val="00F3411C"/>
    <w:rsid w:val="00F35A52"/>
    <w:rsid w:val="00F36001"/>
    <w:rsid w:val="00F42891"/>
    <w:rsid w:val="00F462EE"/>
    <w:rsid w:val="00F46D94"/>
    <w:rsid w:val="00F502A9"/>
    <w:rsid w:val="00F54635"/>
    <w:rsid w:val="00F57B9C"/>
    <w:rsid w:val="00F65474"/>
    <w:rsid w:val="00F67A95"/>
    <w:rsid w:val="00F7031A"/>
    <w:rsid w:val="00F81E53"/>
    <w:rsid w:val="00F9065A"/>
    <w:rsid w:val="00F94C9A"/>
    <w:rsid w:val="00F9793F"/>
    <w:rsid w:val="00FA08FC"/>
    <w:rsid w:val="00FA171A"/>
    <w:rsid w:val="00FA18B9"/>
    <w:rsid w:val="00FA46A0"/>
    <w:rsid w:val="00FA4AC2"/>
    <w:rsid w:val="00FB3DA4"/>
    <w:rsid w:val="00FB44D0"/>
    <w:rsid w:val="00FD14EA"/>
    <w:rsid w:val="00FD2155"/>
    <w:rsid w:val="00FD299B"/>
    <w:rsid w:val="00FD2C10"/>
    <w:rsid w:val="00FD2FCC"/>
    <w:rsid w:val="00FD5755"/>
    <w:rsid w:val="00FD76F5"/>
    <w:rsid w:val="00FE0A41"/>
    <w:rsid w:val="00FE443E"/>
    <w:rsid w:val="00FE4D31"/>
    <w:rsid w:val="00FF26F9"/>
    <w:rsid w:val="00FF6C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C1C05"/>
  <w15:docId w15:val="{82338262-A425-4C6B-AC06-5535ACD63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qFormat="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F23"/>
    <w:pPr>
      <w:spacing w:after="160" w:line="259" w:lineRule="auto"/>
    </w:pPr>
  </w:style>
  <w:style w:type="paragraph" w:styleId="Heading1">
    <w:name w:val="heading 1"/>
    <w:aliases w:val="Heading 1 Char1,Heading 1 Char1 Char,Heading 1 Char Char Char,Kreu,Heading 1.,Article Heading,1 heading"/>
    <w:basedOn w:val="Normal"/>
    <w:next w:val="Normal"/>
    <w:link w:val="Heading1Char"/>
    <w:uiPriority w:val="9"/>
    <w:qFormat/>
    <w:rsid w:val="00217E4E"/>
    <w:pPr>
      <w:keepNext/>
      <w:spacing w:before="240" w:after="60" w:line="240" w:lineRule="auto"/>
      <w:jc w:val="both"/>
      <w:outlineLvl w:val="0"/>
    </w:pPr>
    <w:rPr>
      <w:rFonts w:ascii="Arial" w:eastAsia="MS Mincho" w:hAnsi="Arial" w:cs="Arial"/>
      <w:b/>
      <w:bCs/>
      <w:kern w:val="32"/>
      <w:sz w:val="32"/>
      <w:szCs w:val="32"/>
    </w:rPr>
  </w:style>
  <w:style w:type="paragraph" w:styleId="Heading2">
    <w:name w:val="heading 2"/>
    <w:aliases w:val="Section Heading 2,Section Heading"/>
    <w:basedOn w:val="Normal"/>
    <w:next w:val="Normal"/>
    <w:link w:val="Heading2Char1"/>
    <w:uiPriority w:val="9"/>
    <w:qFormat/>
    <w:rsid w:val="00217E4E"/>
    <w:pPr>
      <w:numPr>
        <w:ilvl w:val="1"/>
        <w:numId w:val="12"/>
      </w:numPr>
      <w:tabs>
        <w:tab w:val="clear" w:pos="1134"/>
      </w:tabs>
      <w:spacing w:before="200" w:after="0" w:line="240" w:lineRule="auto"/>
      <w:ind w:left="0" w:firstLine="0"/>
      <w:jc w:val="both"/>
      <w:outlineLvl w:val="1"/>
    </w:pPr>
    <w:rPr>
      <w:rFonts w:ascii="Cambria" w:eastAsia="MS Mincho" w:hAnsi="Cambria" w:cs="Cambria"/>
      <w:b/>
      <w:bCs/>
      <w:sz w:val="26"/>
      <w:szCs w:val="26"/>
    </w:rPr>
  </w:style>
  <w:style w:type="paragraph" w:styleId="Heading3">
    <w:name w:val="heading 3"/>
    <w:aliases w:val="Germa"/>
    <w:basedOn w:val="Normal"/>
    <w:next w:val="Normal"/>
    <w:link w:val="Heading3Char1"/>
    <w:uiPriority w:val="9"/>
    <w:qFormat/>
    <w:rsid w:val="00217E4E"/>
    <w:pPr>
      <w:numPr>
        <w:ilvl w:val="2"/>
        <w:numId w:val="12"/>
      </w:numPr>
      <w:tabs>
        <w:tab w:val="clear" w:pos="1134"/>
      </w:tabs>
      <w:spacing w:before="200" w:after="0" w:line="271" w:lineRule="auto"/>
      <w:ind w:left="720" w:hanging="432"/>
      <w:jc w:val="both"/>
      <w:outlineLvl w:val="2"/>
    </w:pPr>
    <w:rPr>
      <w:rFonts w:ascii="Cambria" w:eastAsia="MS Mincho" w:hAnsi="Cambria" w:cs="Cambria"/>
      <w:b/>
      <w:bCs/>
      <w:sz w:val="24"/>
      <w:szCs w:val="24"/>
    </w:rPr>
  </w:style>
  <w:style w:type="paragraph" w:styleId="Heading4">
    <w:name w:val="heading 4"/>
    <w:basedOn w:val="Normal"/>
    <w:next w:val="Normal"/>
    <w:link w:val="Heading4Char"/>
    <w:qFormat/>
    <w:rsid w:val="00217E4E"/>
    <w:pPr>
      <w:numPr>
        <w:ilvl w:val="3"/>
        <w:numId w:val="12"/>
      </w:numPr>
      <w:tabs>
        <w:tab w:val="clear" w:pos="1134"/>
      </w:tabs>
      <w:spacing w:before="200" w:after="0" w:line="240" w:lineRule="auto"/>
      <w:ind w:left="864" w:hanging="144"/>
      <w:jc w:val="both"/>
      <w:outlineLvl w:val="3"/>
    </w:pPr>
    <w:rPr>
      <w:rFonts w:ascii="Cambria" w:eastAsia="MS Mincho" w:hAnsi="Cambria" w:cs="Cambria"/>
      <w:b/>
      <w:bCs/>
      <w:i/>
      <w:iCs/>
      <w:sz w:val="24"/>
      <w:szCs w:val="24"/>
    </w:rPr>
  </w:style>
  <w:style w:type="paragraph" w:styleId="Heading5">
    <w:name w:val="heading 5"/>
    <w:basedOn w:val="Normal"/>
    <w:next w:val="Normal"/>
    <w:link w:val="Heading5Char"/>
    <w:qFormat/>
    <w:rsid w:val="00217E4E"/>
    <w:pPr>
      <w:numPr>
        <w:ilvl w:val="4"/>
        <w:numId w:val="12"/>
      </w:numPr>
      <w:tabs>
        <w:tab w:val="clear" w:pos="1134"/>
      </w:tabs>
      <w:spacing w:before="200" w:after="0" w:line="240" w:lineRule="auto"/>
      <w:ind w:left="1008" w:hanging="432"/>
      <w:jc w:val="both"/>
      <w:outlineLvl w:val="4"/>
    </w:pPr>
    <w:rPr>
      <w:rFonts w:ascii="Cambria" w:eastAsia="MS Mincho" w:hAnsi="Cambria" w:cs="Cambria"/>
      <w:b/>
      <w:bCs/>
      <w:color w:val="7F7F7F"/>
      <w:sz w:val="24"/>
      <w:szCs w:val="24"/>
    </w:rPr>
  </w:style>
  <w:style w:type="paragraph" w:styleId="Heading6">
    <w:name w:val="heading 6"/>
    <w:basedOn w:val="Normal"/>
    <w:next w:val="Normal"/>
    <w:link w:val="Heading6Char"/>
    <w:qFormat/>
    <w:rsid w:val="00217E4E"/>
    <w:pPr>
      <w:numPr>
        <w:ilvl w:val="5"/>
        <w:numId w:val="12"/>
      </w:numPr>
      <w:tabs>
        <w:tab w:val="clear" w:pos="1134"/>
      </w:tabs>
      <w:spacing w:after="0" w:line="271" w:lineRule="auto"/>
      <w:ind w:left="1152" w:hanging="432"/>
      <w:jc w:val="both"/>
      <w:outlineLvl w:val="5"/>
    </w:pPr>
    <w:rPr>
      <w:rFonts w:ascii="Cambria" w:eastAsia="MS Mincho" w:hAnsi="Cambria" w:cs="Cambria"/>
      <w:b/>
      <w:bCs/>
      <w:i/>
      <w:iCs/>
      <w:color w:val="7F7F7F"/>
      <w:sz w:val="24"/>
      <w:szCs w:val="24"/>
    </w:rPr>
  </w:style>
  <w:style w:type="paragraph" w:styleId="Heading7">
    <w:name w:val="heading 7"/>
    <w:aliases w:val="Style Left: 3,25 cm"/>
    <w:basedOn w:val="Normal"/>
    <w:next w:val="Normal"/>
    <w:link w:val="Heading7Char"/>
    <w:qFormat/>
    <w:rsid w:val="00217E4E"/>
    <w:pPr>
      <w:numPr>
        <w:ilvl w:val="6"/>
        <w:numId w:val="12"/>
      </w:numPr>
      <w:tabs>
        <w:tab w:val="clear" w:pos="1134"/>
      </w:tabs>
      <w:spacing w:after="0" w:line="240" w:lineRule="auto"/>
      <w:ind w:left="1296" w:hanging="288"/>
      <w:jc w:val="both"/>
      <w:outlineLvl w:val="6"/>
    </w:pPr>
    <w:rPr>
      <w:rFonts w:ascii="Cambria" w:eastAsia="MS Mincho" w:hAnsi="Cambria" w:cs="Cambria"/>
      <w:i/>
      <w:iCs/>
      <w:sz w:val="24"/>
      <w:szCs w:val="24"/>
    </w:rPr>
  </w:style>
  <w:style w:type="paragraph" w:styleId="Heading8">
    <w:name w:val="heading 8"/>
    <w:aliases w:val="h"/>
    <w:basedOn w:val="Normal"/>
    <w:next w:val="Normal"/>
    <w:link w:val="Heading8Char"/>
    <w:qFormat/>
    <w:rsid w:val="00217E4E"/>
    <w:pPr>
      <w:numPr>
        <w:ilvl w:val="7"/>
        <w:numId w:val="12"/>
      </w:numPr>
      <w:tabs>
        <w:tab w:val="clear" w:pos="1134"/>
      </w:tabs>
      <w:spacing w:after="0" w:line="240" w:lineRule="auto"/>
      <w:ind w:left="1440" w:hanging="432"/>
      <w:jc w:val="both"/>
      <w:outlineLvl w:val="7"/>
    </w:pPr>
    <w:rPr>
      <w:rFonts w:ascii="Cambria" w:eastAsia="MS Mincho" w:hAnsi="Cambria" w:cs="Cambria"/>
      <w:sz w:val="20"/>
      <w:szCs w:val="20"/>
    </w:rPr>
  </w:style>
  <w:style w:type="paragraph" w:styleId="Heading9">
    <w:name w:val="heading 9"/>
    <w:basedOn w:val="Normal"/>
    <w:next w:val="Normal"/>
    <w:link w:val="Heading9Char"/>
    <w:qFormat/>
    <w:rsid w:val="00217E4E"/>
    <w:pPr>
      <w:numPr>
        <w:ilvl w:val="8"/>
        <w:numId w:val="12"/>
      </w:numPr>
      <w:tabs>
        <w:tab w:val="clear" w:pos="1134"/>
      </w:tabs>
      <w:spacing w:after="0" w:line="240" w:lineRule="auto"/>
      <w:ind w:left="1584" w:hanging="144"/>
      <w:jc w:val="both"/>
      <w:outlineLvl w:val="8"/>
    </w:pPr>
    <w:rPr>
      <w:rFonts w:ascii="Cambria" w:eastAsia="MS Mincho" w:hAnsi="Cambria" w:cs="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93F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inormal11111">
    <w:name w:val="teksti normal 11111"/>
    <w:basedOn w:val="Normal"/>
    <w:qFormat/>
    <w:rsid w:val="00193F23"/>
    <w:pPr>
      <w:autoSpaceDE w:val="0"/>
      <w:autoSpaceDN w:val="0"/>
      <w:adjustRightInd w:val="0"/>
      <w:spacing w:after="0" w:line="240" w:lineRule="auto"/>
      <w:ind w:firstLine="284"/>
      <w:jc w:val="both"/>
    </w:pPr>
    <w:rPr>
      <w:rFonts w:ascii="Garamond" w:eastAsia="MS Mincho" w:hAnsi="Garamond" w:cs="Calibri"/>
      <w:bCs/>
      <w:color w:val="000000"/>
      <w:sz w:val="24"/>
      <w:szCs w:val="24"/>
    </w:rPr>
  </w:style>
  <w:style w:type="character" w:customStyle="1" w:styleId="Heading1Char">
    <w:name w:val="Heading 1 Char"/>
    <w:aliases w:val="Heading 1 Char1 Char1,Heading 1 Char1 Char Char,Heading 1 Char Char Char Char,Kreu Char,Heading 1. Char,Article Heading Char,1 heading Char"/>
    <w:basedOn w:val="DefaultParagraphFont"/>
    <w:link w:val="Heading1"/>
    <w:uiPriority w:val="9"/>
    <w:rsid w:val="00217E4E"/>
    <w:rPr>
      <w:rFonts w:ascii="Arial" w:eastAsia="MS Mincho" w:hAnsi="Arial" w:cs="Arial"/>
      <w:b/>
      <w:bCs/>
      <w:kern w:val="32"/>
      <w:sz w:val="32"/>
      <w:szCs w:val="32"/>
    </w:rPr>
  </w:style>
  <w:style w:type="character" w:customStyle="1" w:styleId="Heading2Char">
    <w:name w:val="Heading 2 Char"/>
    <w:aliases w:val="Pika Char"/>
    <w:basedOn w:val="DefaultParagraphFont"/>
    <w:uiPriority w:val="9"/>
    <w:rsid w:val="00217E4E"/>
    <w:rPr>
      <w:rFonts w:ascii="Cambria" w:eastAsia="MS Mincho" w:hAnsi="Cambria" w:cs="Cambria"/>
      <w:b/>
      <w:bCs/>
      <w:sz w:val="26"/>
      <w:szCs w:val="26"/>
    </w:rPr>
  </w:style>
  <w:style w:type="character" w:customStyle="1" w:styleId="Heading3Char">
    <w:name w:val="Heading 3 Char"/>
    <w:aliases w:val="Germa Char"/>
    <w:basedOn w:val="DefaultParagraphFont"/>
    <w:uiPriority w:val="9"/>
    <w:rsid w:val="00217E4E"/>
    <w:rPr>
      <w:rFonts w:ascii="Cambria" w:eastAsia="MS Mincho" w:hAnsi="Cambria" w:cs="Cambria"/>
      <w:b/>
      <w:bCs/>
      <w:sz w:val="24"/>
      <w:szCs w:val="24"/>
    </w:rPr>
  </w:style>
  <w:style w:type="character" w:customStyle="1" w:styleId="Heading4Char">
    <w:name w:val="Heading 4 Char"/>
    <w:basedOn w:val="DefaultParagraphFont"/>
    <w:link w:val="Heading4"/>
    <w:rsid w:val="00217E4E"/>
    <w:rPr>
      <w:rFonts w:ascii="Cambria" w:eastAsia="MS Mincho" w:hAnsi="Cambria" w:cs="Cambria"/>
      <w:b/>
      <w:bCs/>
      <w:i/>
      <w:iCs/>
      <w:sz w:val="24"/>
      <w:szCs w:val="24"/>
    </w:rPr>
  </w:style>
  <w:style w:type="character" w:customStyle="1" w:styleId="Heading5Char">
    <w:name w:val="Heading 5 Char"/>
    <w:basedOn w:val="DefaultParagraphFont"/>
    <w:link w:val="Heading5"/>
    <w:rsid w:val="00217E4E"/>
    <w:rPr>
      <w:rFonts w:ascii="Cambria" w:eastAsia="MS Mincho" w:hAnsi="Cambria" w:cs="Cambria"/>
      <w:b/>
      <w:bCs/>
      <w:color w:val="7F7F7F"/>
      <w:sz w:val="24"/>
      <w:szCs w:val="24"/>
    </w:rPr>
  </w:style>
  <w:style w:type="character" w:customStyle="1" w:styleId="Heading6Char">
    <w:name w:val="Heading 6 Char"/>
    <w:basedOn w:val="DefaultParagraphFont"/>
    <w:link w:val="Heading6"/>
    <w:rsid w:val="00217E4E"/>
    <w:rPr>
      <w:rFonts w:ascii="Cambria" w:eastAsia="MS Mincho" w:hAnsi="Cambria" w:cs="Cambria"/>
      <w:b/>
      <w:bCs/>
      <w:i/>
      <w:iCs/>
      <w:color w:val="7F7F7F"/>
      <w:sz w:val="24"/>
      <w:szCs w:val="24"/>
    </w:rPr>
  </w:style>
  <w:style w:type="character" w:customStyle="1" w:styleId="Heading7Char">
    <w:name w:val="Heading 7 Char"/>
    <w:aliases w:val="Style Left: 3 Char,25 cm Char"/>
    <w:basedOn w:val="DefaultParagraphFont"/>
    <w:link w:val="Heading7"/>
    <w:rsid w:val="00217E4E"/>
    <w:rPr>
      <w:rFonts w:ascii="Cambria" w:eastAsia="MS Mincho" w:hAnsi="Cambria" w:cs="Cambria"/>
      <w:i/>
      <w:iCs/>
      <w:sz w:val="24"/>
      <w:szCs w:val="24"/>
    </w:rPr>
  </w:style>
  <w:style w:type="character" w:customStyle="1" w:styleId="Heading8Char">
    <w:name w:val="Heading 8 Char"/>
    <w:aliases w:val="h Char"/>
    <w:basedOn w:val="DefaultParagraphFont"/>
    <w:link w:val="Heading8"/>
    <w:rsid w:val="00217E4E"/>
    <w:rPr>
      <w:rFonts w:ascii="Cambria" w:eastAsia="MS Mincho" w:hAnsi="Cambria" w:cs="Cambria"/>
      <w:sz w:val="20"/>
      <w:szCs w:val="20"/>
    </w:rPr>
  </w:style>
  <w:style w:type="character" w:customStyle="1" w:styleId="Heading9Char">
    <w:name w:val="Heading 9 Char"/>
    <w:basedOn w:val="DefaultParagraphFont"/>
    <w:link w:val="Heading9"/>
    <w:rsid w:val="00217E4E"/>
    <w:rPr>
      <w:rFonts w:ascii="Cambria" w:eastAsia="MS Mincho" w:hAnsi="Cambria" w:cs="Cambria"/>
      <w:i/>
      <w:iCs/>
      <w:spacing w:val="5"/>
      <w:sz w:val="20"/>
      <w:szCs w:val="20"/>
    </w:rPr>
  </w:style>
  <w:style w:type="paragraph" w:styleId="NoSpacing">
    <w:name w:val="No Spacing"/>
    <w:aliases w:val="4 Bodytext"/>
    <w:link w:val="NoSpacingChar"/>
    <w:uiPriority w:val="1"/>
    <w:qFormat/>
    <w:rsid w:val="00217E4E"/>
    <w:pPr>
      <w:spacing w:after="0" w:line="240" w:lineRule="auto"/>
    </w:pPr>
    <w:rPr>
      <w:rFonts w:ascii="Times New Roman" w:eastAsia="Times New Roman" w:hAnsi="Times New Roman" w:cs="Times New Roman"/>
      <w:sz w:val="24"/>
      <w:szCs w:val="24"/>
      <w:lang w:val="sq-AL"/>
    </w:rPr>
  </w:style>
  <w:style w:type="character" w:customStyle="1" w:styleId="NoSpacingChar">
    <w:name w:val="No Spacing Char"/>
    <w:aliases w:val="4 Bodytext Char"/>
    <w:basedOn w:val="DefaultParagraphFont"/>
    <w:link w:val="NoSpacing"/>
    <w:uiPriority w:val="1"/>
    <w:qFormat/>
    <w:locked/>
    <w:rsid w:val="00217E4E"/>
    <w:rPr>
      <w:rFonts w:ascii="Times New Roman" w:eastAsia="Times New Roman" w:hAnsi="Times New Roman" w:cs="Times New Roman"/>
      <w:sz w:val="24"/>
      <w:szCs w:val="24"/>
      <w:lang w:val="sq-AL"/>
    </w:rPr>
  </w:style>
  <w:style w:type="paragraph" w:styleId="BalloonText">
    <w:name w:val="Balloon Text"/>
    <w:basedOn w:val="Normal"/>
    <w:link w:val="BalloonTextChar"/>
    <w:uiPriority w:val="99"/>
    <w:unhideWhenUsed/>
    <w:rsid w:val="00217E4E"/>
    <w:pPr>
      <w:spacing w:after="0" w:line="240" w:lineRule="auto"/>
      <w:ind w:firstLine="284"/>
      <w:jc w:val="both"/>
    </w:pPr>
    <w:rPr>
      <w:rFonts w:ascii="Tahoma" w:eastAsia="Calibri" w:hAnsi="Tahoma" w:cs="Tahoma"/>
      <w:sz w:val="16"/>
      <w:szCs w:val="16"/>
    </w:rPr>
  </w:style>
  <w:style w:type="character" w:customStyle="1" w:styleId="BalloonTextChar">
    <w:name w:val="Balloon Text Char"/>
    <w:basedOn w:val="DefaultParagraphFont"/>
    <w:link w:val="BalloonText"/>
    <w:uiPriority w:val="99"/>
    <w:rsid w:val="00217E4E"/>
    <w:rPr>
      <w:rFonts w:ascii="Tahoma" w:eastAsia="Calibri" w:hAnsi="Tahoma" w:cs="Tahoma"/>
      <w:sz w:val="16"/>
      <w:szCs w:val="16"/>
    </w:rPr>
  </w:style>
  <w:style w:type="paragraph" w:styleId="Header">
    <w:name w:val="header"/>
    <w:basedOn w:val="Normal"/>
    <w:link w:val="HeaderChar"/>
    <w:uiPriority w:val="99"/>
    <w:unhideWhenUsed/>
    <w:rsid w:val="00217E4E"/>
    <w:pPr>
      <w:tabs>
        <w:tab w:val="center" w:pos="4680"/>
        <w:tab w:val="right" w:pos="9360"/>
      </w:tabs>
      <w:spacing w:after="0" w:line="240" w:lineRule="auto"/>
      <w:ind w:firstLine="284"/>
      <w:jc w:val="both"/>
    </w:pPr>
    <w:rPr>
      <w:rFonts w:ascii="Calibri" w:eastAsia="Calibri" w:hAnsi="Calibri" w:cs="Times New Roman"/>
    </w:rPr>
  </w:style>
  <w:style w:type="character" w:customStyle="1" w:styleId="HeaderChar">
    <w:name w:val="Header Char"/>
    <w:basedOn w:val="DefaultParagraphFont"/>
    <w:link w:val="Header"/>
    <w:uiPriority w:val="99"/>
    <w:rsid w:val="00217E4E"/>
    <w:rPr>
      <w:rFonts w:ascii="Calibri" w:eastAsia="Calibri" w:hAnsi="Calibri" w:cs="Times New Roman"/>
    </w:rPr>
  </w:style>
  <w:style w:type="paragraph" w:styleId="Footer">
    <w:name w:val="footer"/>
    <w:basedOn w:val="Normal"/>
    <w:link w:val="FooterChar"/>
    <w:uiPriority w:val="99"/>
    <w:unhideWhenUsed/>
    <w:qFormat/>
    <w:rsid w:val="00217E4E"/>
    <w:pPr>
      <w:tabs>
        <w:tab w:val="center" w:pos="4680"/>
        <w:tab w:val="right" w:pos="9360"/>
      </w:tabs>
      <w:spacing w:after="0" w:line="240" w:lineRule="auto"/>
      <w:ind w:firstLine="284"/>
      <w:jc w:val="both"/>
    </w:pPr>
    <w:rPr>
      <w:rFonts w:ascii="Calibri" w:eastAsia="Calibri" w:hAnsi="Calibri" w:cs="Times New Roman"/>
    </w:rPr>
  </w:style>
  <w:style w:type="character" w:customStyle="1" w:styleId="FooterChar">
    <w:name w:val="Footer Char"/>
    <w:basedOn w:val="DefaultParagraphFont"/>
    <w:link w:val="Footer"/>
    <w:uiPriority w:val="99"/>
    <w:rsid w:val="00217E4E"/>
    <w:rPr>
      <w:rFonts w:ascii="Calibri" w:eastAsia="Calibri" w:hAnsi="Calibri" w:cs="Times New Roman"/>
    </w:rPr>
  </w:style>
  <w:style w:type="paragraph" w:customStyle="1" w:styleId="Akti">
    <w:name w:val="Akti"/>
    <w:link w:val="AktiChar"/>
    <w:rsid w:val="00217E4E"/>
    <w:pPr>
      <w:keepNext/>
      <w:widowControl w:val="0"/>
      <w:spacing w:after="0" w:line="240" w:lineRule="auto"/>
      <w:jc w:val="center"/>
      <w:outlineLvl w:val="0"/>
    </w:pPr>
    <w:rPr>
      <w:rFonts w:ascii="Garamond" w:eastAsia="MS Mincho" w:hAnsi="Garamond" w:cs="CG Times"/>
      <w:b/>
      <w:bCs/>
      <w:caps/>
      <w:color w:val="000000"/>
      <w:sz w:val="24"/>
      <w:lang w:val="en-GB"/>
    </w:rPr>
  </w:style>
  <w:style w:type="paragraph" w:customStyle="1" w:styleId="NumriData">
    <w:name w:val="Numri_Data"/>
    <w:next w:val="Normal"/>
    <w:link w:val="NumriDataChar"/>
    <w:rsid w:val="00217E4E"/>
    <w:pPr>
      <w:keepNext/>
      <w:widowControl w:val="0"/>
      <w:spacing w:after="0" w:line="240" w:lineRule="auto"/>
      <w:jc w:val="center"/>
      <w:outlineLvl w:val="0"/>
    </w:pPr>
    <w:rPr>
      <w:rFonts w:ascii="Garamond" w:eastAsia="MS Mincho" w:hAnsi="Garamond" w:cs="CG Times"/>
      <w:b/>
      <w:bCs/>
      <w:sz w:val="24"/>
      <w:lang w:val="en-GB"/>
    </w:rPr>
  </w:style>
  <w:style w:type="character" w:customStyle="1" w:styleId="NumriDataChar">
    <w:name w:val="Numri_Data Char"/>
    <w:basedOn w:val="DefaultParagraphFont"/>
    <w:link w:val="NumriData"/>
    <w:locked/>
    <w:rsid w:val="00217E4E"/>
    <w:rPr>
      <w:rFonts w:ascii="Garamond" w:eastAsia="MS Mincho" w:hAnsi="Garamond" w:cs="CG Times"/>
      <w:b/>
      <w:bCs/>
      <w:sz w:val="24"/>
      <w:lang w:val="en-GB"/>
    </w:rPr>
  </w:style>
  <w:style w:type="paragraph" w:customStyle="1" w:styleId="Paragrafi">
    <w:name w:val="Paragrafi"/>
    <w:link w:val="ParagrafiChar"/>
    <w:qFormat/>
    <w:rsid w:val="00217E4E"/>
    <w:pPr>
      <w:widowControl w:val="0"/>
      <w:spacing w:after="0" w:line="240" w:lineRule="auto"/>
      <w:ind w:firstLine="284"/>
      <w:jc w:val="both"/>
    </w:pPr>
    <w:rPr>
      <w:rFonts w:ascii="Garamond" w:eastAsia="MS Mincho" w:hAnsi="Garamond" w:cs="CG Times"/>
      <w:sz w:val="24"/>
    </w:rPr>
  </w:style>
  <w:style w:type="character" w:customStyle="1" w:styleId="ParagrafiChar">
    <w:name w:val="Paragrafi Char"/>
    <w:basedOn w:val="DefaultParagraphFont"/>
    <w:link w:val="Paragrafi"/>
    <w:locked/>
    <w:rsid w:val="00217E4E"/>
    <w:rPr>
      <w:rFonts w:ascii="Garamond" w:eastAsia="MS Mincho" w:hAnsi="Garamond" w:cs="CG Times"/>
      <w:sz w:val="24"/>
    </w:rPr>
  </w:style>
  <w:style w:type="paragraph" w:customStyle="1" w:styleId="Titulli">
    <w:name w:val="Titulli"/>
    <w:next w:val="Normal"/>
    <w:link w:val="TitulliChar"/>
    <w:rsid w:val="00217E4E"/>
    <w:pPr>
      <w:keepNext/>
      <w:widowControl w:val="0"/>
      <w:spacing w:after="0" w:line="240" w:lineRule="auto"/>
      <w:jc w:val="center"/>
      <w:outlineLvl w:val="1"/>
    </w:pPr>
    <w:rPr>
      <w:rFonts w:ascii="Garamond" w:eastAsia="MS Mincho" w:hAnsi="Garamond" w:cs="CG Times"/>
      <w:b/>
      <w:bCs/>
      <w:caps/>
      <w:sz w:val="24"/>
      <w:lang w:val="en-GB"/>
    </w:rPr>
  </w:style>
  <w:style w:type="character" w:customStyle="1" w:styleId="TitulliChar">
    <w:name w:val="Titulli Char"/>
    <w:basedOn w:val="DefaultParagraphFont"/>
    <w:link w:val="Titulli"/>
    <w:rsid w:val="00217E4E"/>
    <w:rPr>
      <w:rFonts w:ascii="Garamond" w:eastAsia="MS Mincho" w:hAnsi="Garamond" w:cs="CG Times"/>
      <w:b/>
      <w:bCs/>
      <w:caps/>
      <w:sz w:val="24"/>
      <w:lang w:val="en-GB"/>
    </w:rPr>
  </w:style>
  <w:style w:type="character" w:customStyle="1" w:styleId="AktiChar">
    <w:name w:val="Akti Char"/>
    <w:basedOn w:val="DefaultParagraphFont"/>
    <w:link w:val="Akti"/>
    <w:rsid w:val="00217E4E"/>
    <w:rPr>
      <w:rFonts w:ascii="Garamond" w:eastAsia="MS Mincho" w:hAnsi="Garamond" w:cs="CG Times"/>
      <w:b/>
      <w:bCs/>
      <w:caps/>
      <w:color w:val="000000"/>
      <w:sz w:val="24"/>
      <w:lang w:val="en-GB"/>
    </w:rPr>
  </w:style>
  <w:style w:type="paragraph" w:customStyle="1" w:styleId="NeniNr">
    <w:name w:val="Neni_Nr"/>
    <w:next w:val="Normal"/>
    <w:link w:val="NeniNrChar"/>
    <w:rsid w:val="00217E4E"/>
    <w:pPr>
      <w:keepNext/>
      <w:widowControl w:val="0"/>
      <w:spacing w:after="0" w:line="240" w:lineRule="auto"/>
      <w:jc w:val="center"/>
    </w:pPr>
    <w:rPr>
      <w:rFonts w:ascii="Garamond" w:eastAsia="MS Mincho" w:hAnsi="Garamond" w:cs="CG Times"/>
      <w:sz w:val="24"/>
      <w:lang w:val="en-GB"/>
    </w:rPr>
  </w:style>
  <w:style w:type="paragraph" w:customStyle="1" w:styleId="NeniTitull">
    <w:name w:val="Neni_Titull"/>
    <w:next w:val="Normal"/>
    <w:link w:val="NeniTitullChar"/>
    <w:rsid w:val="00217E4E"/>
    <w:pPr>
      <w:keepNext/>
      <w:widowControl w:val="0"/>
      <w:spacing w:after="0" w:line="240" w:lineRule="auto"/>
      <w:jc w:val="center"/>
      <w:outlineLvl w:val="2"/>
    </w:pPr>
    <w:rPr>
      <w:rFonts w:ascii="Garamond" w:eastAsia="MS Mincho" w:hAnsi="Garamond" w:cs="CG Times"/>
      <w:b/>
      <w:bCs/>
      <w:sz w:val="24"/>
      <w:lang w:val="en-GB"/>
    </w:rPr>
  </w:style>
  <w:style w:type="character" w:customStyle="1" w:styleId="NeniNrChar">
    <w:name w:val="Neni_Nr Char"/>
    <w:basedOn w:val="DefaultParagraphFont"/>
    <w:link w:val="NeniNr"/>
    <w:rsid w:val="00217E4E"/>
    <w:rPr>
      <w:rFonts w:ascii="Garamond" w:eastAsia="MS Mincho" w:hAnsi="Garamond" w:cs="CG Times"/>
      <w:sz w:val="24"/>
      <w:lang w:val="en-GB"/>
    </w:rPr>
  </w:style>
  <w:style w:type="paragraph" w:customStyle="1" w:styleId="Autoriteti">
    <w:name w:val="Autoriteti"/>
    <w:next w:val="Normal"/>
    <w:link w:val="AutoritetiChar"/>
    <w:rsid w:val="00217E4E"/>
    <w:pPr>
      <w:keepNext/>
      <w:widowControl w:val="0"/>
      <w:spacing w:after="0" w:line="240" w:lineRule="auto"/>
      <w:jc w:val="right"/>
    </w:pPr>
    <w:rPr>
      <w:rFonts w:ascii="Garamond" w:eastAsia="MS Mincho" w:hAnsi="Garamond" w:cs="CG Times"/>
      <w:caps/>
      <w:sz w:val="24"/>
      <w:lang w:val="en-GB"/>
    </w:rPr>
  </w:style>
  <w:style w:type="paragraph" w:customStyle="1" w:styleId="AutoritetiEmer">
    <w:name w:val="Autoriteti_Emer"/>
    <w:next w:val="Normal"/>
    <w:link w:val="AutoritetiEmerChar"/>
    <w:rsid w:val="00217E4E"/>
    <w:pPr>
      <w:widowControl w:val="0"/>
      <w:spacing w:after="0" w:line="240" w:lineRule="auto"/>
      <w:jc w:val="right"/>
    </w:pPr>
    <w:rPr>
      <w:rFonts w:ascii="Garamond" w:eastAsia="MS Mincho" w:hAnsi="Garamond" w:cs="Times New Roman"/>
      <w:b/>
      <w:bCs/>
      <w:sz w:val="24"/>
      <w:lang w:val="en-GB"/>
    </w:rPr>
  </w:style>
  <w:style w:type="character" w:customStyle="1" w:styleId="AutoritetiChar">
    <w:name w:val="Autoriteti Char"/>
    <w:link w:val="Autoriteti"/>
    <w:locked/>
    <w:rsid w:val="00217E4E"/>
    <w:rPr>
      <w:rFonts w:ascii="Garamond" w:eastAsia="MS Mincho" w:hAnsi="Garamond" w:cs="CG Times"/>
      <w:caps/>
      <w:sz w:val="24"/>
      <w:lang w:val="en-GB"/>
    </w:rPr>
  </w:style>
  <w:style w:type="character" w:customStyle="1" w:styleId="AutoritetiEmerChar">
    <w:name w:val="Autoriteti_Emer Char"/>
    <w:link w:val="AutoritetiEmer"/>
    <w:locked/>
    <w:rsid w:val="00217E4E"/>
    <w:rPr>
      <w:rFonts w:ascii="Garamond" w:eastAsia="MS Mincho" w:hAnsi="Garamond" w:cs="Times New Roman"/>
      <w:b/>
      <w:bCs/>
      <w:sz w:val="24"/>
      <w:lang w:val="en-GB"/>
    </w:rPr>
  </w:style>
  <w:style w:type="paragraph" w:customStyle="1" w:styleId="Titull-Titull">
    <w:name w:val="Titull-Titull"/>
    <w:basedOn w:val="Paragrafi"/>
    <w:qFormat/>
    <w:rsid w:val="00217E4E"/>
    <w:pPr>
      <w:ind w:firstLine="0"/>
      <w:jc w:val="center"/>
    </w:pPr>
    <w:rPr>
      <w:caps/>
      <w:szCs w:val="24"/>
    </w:rPr>
  </w:style>
  <w:style w:type="paragraph" w:customStyle="1" w:styleId="Vendosi">
    <w:name w:val="Vendosi"/>
    <w:basedOn w:val="Titull-Titull"/>
    <w:qFormat/>
    <w:rsid w:val="00217E4E"/>
  </w:style>
  <w:style w:type="paragraph" w:customStyle="1" w:styleId="Hapesira7">
    <w:name w:val="Hapesira 7"/>
    <w:basedOn w:val="Paragrafi"/>
    <w:uiPriority w:val="99"/>
    <w:qFormat/>
    <w:rsid w:val="00217E4E"/>
    <w:rPr>
      <w:sz w:val="14"/>
      <w:szCs w:val="24"/>
    </w:rPr>
  </w:style>
  <w:style w:type="paragraph" w:styleId="ListParagraph">
    <w:name w:val="List Paragraph"/>
    <w:aliases w:val="List Paragraph2,List Paragraph (numbered (a)),Normal 1,List Paragraph 1,Akapit z listą BS,Bullets,Bullet1,List Bullet Mary,List_Paragraph,Multilevel para_II,Main numbered paragraph,NumberedParas,References,Numbered List Paragraph,Annex"/>
    <w:basedOn w:val="Normal"/>
    <w:link w:val="ListParagraphChar"/>
    <w:uiPriority w:val="34"/>
    <w:qFormat/>
    <w:rsid w:val="00217E4E"/>
    <w:pPr>
      <w:spacing w:after="200" w:line="276" w:lineRule="auto"/>
      <w:ind w:left="720"/>
      <w:contextualSpacing/>
    </w:pPr>
    <w:rPr>
      <w:rFonts w:ascii="Calibri" w:eastAsia="Times New Roman" w:hAnsi="Calibri" w:cs="Times New Roman"/>
    </w:rPr>
  </w:style>
  <w:style w:type="character" w:customStyle="1" w:styleId="ListParagraphChar">
    <w:name w:val="List Paragraph Char"/>
    <w:aliases w:val="List Paragraph2 Char,List Paragraph (numbered (a)) Char,Normal 1 Char,List Paragraph 1 Char,Akapit z listą BS Char,Bullets Char,Bullet1 Char,List Bullet Mary Char,List_Paragraph Char,Multilevel para_II Char,NumberedParas Char"/>
    <w:link w:val="ListParagraph"/>
    <w:uiPriority w:val="34"/>
    <w:qFormat/>
    <w:locked/>
    <w:rsid w:val="00217E4E"/>
    <w:rPr>
      <w:rFonts w:ascii="Calibri" w:eastAsia="Times New Roman" w:hAnsi="Calibri" w:cs="Times New Roman"/>
    </w:rPr>
  </w:style>
  <w:style w:type="paragraph" w:customStyle="1" w:styleId="Style1">
    <w:name w:val="Style1"/>
    <w:basedOn w:val="Akti"/>
    <w:link w:val="Style1Char"/>
    <w:qFormat/>
    <w:rsid w:val="00217E4E"/>
    <w:pPr>
      <w:keepNext w:val="0"/>
      <w:widowControl/>
      <w:spacing w:after="160" w:line="259" w:lineRule="auto"/>
      <w:jc w:val="left"/>
      <w:outlineLvl w:val="9"/>
    </w:pPr>
    <w:rPr>
      <w:rFonts w:asciiTheme="minorHAnsi" w:eastAsiaTheme="minorHAnsi" w:hAnsiTheme="minorHAnsi" w:cstheme="minorBidi"/>
      <w:b w:val="0"/>
      <w:bCs w:val="0"/>
      <w:caps w:val="0"/>
      <w:color w:val="auto"/>
      <w:sz w:val="22"/>
      <w:lang w:val="en-US"/>
    </w:rPr>
  </w:style>
  <w:style w:type="character" w:customStyle="1" w:styleId="Heading2Char1">
    <w:name w:val="Heading 2 Char1"/>
    <w:aliases w:val="Section Heading 2 Char,Section Heading Char"/>
    <w:link w:val="Heading2"/>
    <w:uiPriority w:val="9"/>
    <w:locked/>
    <w:rsid w:val="00217E4E"/>
    <w:rPr>
      <w:rFonts w:ascii="Cambria" w:eastAsia="MS Mincho" w:hAnsi="Cambria" w:cs="Cambria"/>
      <w:b/>
      <w:bCs/>
      <w:sz w:val="26"/>
      <w:szCs w:val="26"/>
    </w:rPr>
  </w:style>
  <w:style w:type="character" w:customStyle="1" w:styleId="Heading3Char1">
    <w:name w:val="Heading 3 Char1"/>
    <w:aliases w:val="Germa Char1"/>
    <w:link w:val="Heading3"/>
    <w:uiPriority w:val="9"/>
    <w:locked/>
    <w:rsid w:val="00217E4E"/>
    <w:rPr>
      <w:rFonts w:ascii="Cambria" w:eastAsia="MS Mincho" w:hAnsi="Cambria" w:cs="Cambria"/>
      <w:b/>
      <w:bCs/>
      <w:sz w:val="24"/>
      <w:szCs w:val="24"/>
    </w:rPr>
  </w:style>
  <w:style w:type="paragraph" w:customStyle="1" w:styleId="ADDRESS">
    <w:name w:val="ADDRESS"/>
    <w:basedOn w:val="Normal"/>
    <w:rsid w:val="00217E4E"/>
    <w:pPr>
      <w:keepLines/>
      <w:widowControl w:val="0"/>
      <w:tabs>
        <w:tab w:val="left" w:pos="1701"/>
        <w:tab w:val="left" w:pos="2268"/>
        <w:tab w:val="left" w:pos="5387"/>
      </w:tabs>
      <w:overflowPunct w:val="0"/>
      <w:autoSpaceDE w:val="0"/>
      <w:autoSpaceDN w:val="0"/>
      <w:adjustRightInd w:val="0"/>
      <w:spacing w:after="120" w:line="240" w:lineRule="atLeast"/>
      <w:ind w:left="5103" w:hanging="4282"/>
      <w:jc w:val="both"/>
      <w:textAlignment w:val="baseline"/>
    </w:pPr>
    <w:rPr>
      <w:rFonts w:ascii="Arial" w:eastAsia="MS Mincho" w:hAnsi="Arial" w:cs="Arial"/>
      <w:sz w:val="20"/>
      <w:szCs w:val="20"/>
      <w:lang w:val="en-GB"/>
    </w:rPr>
  </w:style>
  <w:style w:type="paragraph" w:customStyle="1" w:styleId="Aneksi">
    <w:name w:val="Aneksi"/>
    <w:next w:val="Normal"/>
    <w:rsid w:val="00217E4E"/>
    <w:pPr>
      <w:spacing w:after="0" w:line="240" w:lineRule="auto"/>
      <w:jc w:val="both"/>
    </w:pPr>
    <w:rPr>
      <w:rFonts w:ascii="CG Times" w:eastAsia="MS Mincho" w:hAnsi="CG Times" w:cs="CG Times"/>
      <w:sz w:val="21"/>
      <w:lang w:val="en-GB"/>
    </w:rPr>
  </w:style>
  <w:style w:type="paragraph" w:customStyle="1" w:styleId="AneksiNr">
    <w:name w:val="Aneksi_Nr"/>
    <w:next w:val="Normal"/>
    <w:rsid w:val="00217E4E"/>
    <w:pPr>
      <w:keepNext/>
      <w:widowControl w:val="0"/>
      <w:spacing w:after="0" w:line="240" w:lineRule="auto"/>
      <w:jc w:val="center"/>
    </w:pPr>
    <w:rPr>
      <w:rFonts w:ascii="CG Times" w:eastAsia="MS Mincho" w:hAnsi="CG Times" w:cs="CG Times"/>
      <w:caps/>
      <w:sz w:val="21"/>
      <w:lang w:val="en-GB"/>
    </w:rPr>
  </w:style>
  <w:style w:type="paragraph" w:customStyle="1" w:styleId="AneksiTitull">
    <w:name w:val="Aneksi_Titull"/>
    <w:next w:val="Normal"/>
    <w:rsid w:val="00217E4E"/>
    <w:pPr>
      <w:spacing w:after="0" w:line="240" w:lineRule="auto"/>
      <w:jc w:val="center"/>
    </w:pPr>
    <w:rPr>
      <w:rFonts w:ascii="CG Times" w:eastAsia="MS Mincho" w:hAnsi="CG Times" w:cs="CG Times"/>
      <w:sz w:val="21"/>
      <w:szCs w:val="24"/>
      <w:lang w:val="en-GB"/>
    </w:rPr>
  </w:style>
  <w:style w:type="paragraph" w:styleId="BodyText">
    <w:name w:val="Body Text"/>
    <w:basedOn w:val="Normal"/>
    <w:link w:val="BodyTextChar"/>
    <w:uiPriority w:val="1"/>
    <w:qFormat/>
    <w:rsid w:val="00217E4E"/>
    <w:pPr>
      <w:numPr>
        <w:numId w:val="1"/>
      </w:numPr>
      <w:spacing w:after="0" w:line="240" w:lineRule="auto"/>
      <w:jc w:val="both"/>
    </w:pPr>
    <w:rPr>
      <w:rFonts w:ascii="Arial" w:eastAsia="Times New Roman" w:hAnsi="Arial" w:cs="Arial"/>
      <w:color w:val="000000"/>
      <w:sz w:val="24"/>
      <w:szCs w:val="24"/>
    </w:rPr>
  </w:style>
  <w:style w:type="character" w:customStyle="1" w:styleId="BodyTextChar">
    <w:name w:val="Body Text Char"/>
    <w:basedOn w:val="DefaultParagraphFont"/>
    <w:link w:val="BodyText"/>
    <w:uiPriority w:val="1"/>
    <w:rsid w:val="00217E4E"/>
    <w:rPr>
      <w:rFonts w:ascii="Arial" w:eastAsia="Times New Roman" w:hAnsi="Arial" w:cs="Arial"/>
      <w:color w:val="000000"/>
      <w:sz w:val="24"/>
      <w:szCs w:val="24"/>
    </w:rPr>
  </w:style>
  <w:style w:type="paragraph" w:customStyle="1" w:styleId="BazLigjPropozues">
    <w:name w:val="Baz_Ligj_Propozues"/>
    <w:rsid w:val="00217E4E"/>
    <w:pPr>
      <w:keepNext/>
      <w:widowControl w:val="0"/>
      <w:spacing w:after="0" w:line="240" w:lineRule="auto"/>
      <w:jc w:val="both"/>
    </w:pPr>
    <w:rPr>
      <w:rFonts w:ascii="CG Times" w:eastAsia="MS Mincho" w:hAnsi="CG Times" w:cs="CG Times"/>
      <w:color w:val="000000"/>
      <w:sz w:val="21"/>
      <w:lang w:val="en-GB"/>
    </w:rPr>
  </w:style>
  <w:style w:type="paragraph" w:styleId="Subtitle">
    <w:name w:val="Subtitle"/>
    <w:basedOn w:val="Normal"/>
    <w:link w:val="SubtitleChar"/>
    <w:qFormat/>
    <w:rsid w:val="00217E4E"/>
    <w:pPr>
      <w:spacing w:after="0" w:line="240" w:lineRule="auto"/>
      <w:jc w:val="center"/>
    </w:pPr>
    <w:rPr>
      <w:rFonts w:ascii="Times New Roman" w:eastAsia="Times New Roman" w:hAnsi="Times New Roman" w:cs="Times New Roman"/>
      <w:caps/>
      <w:sz w:val="26"/>
      <w:szCs w:val="26"/>
      <w:lang w:val="en-GB"/>
    </w:rPr>
  </w:style>
  <w:style w:type="character" w:customStyle="1" w:styleId="SubtitleChar">
    <w:name w:val="Subtitle Char"/>
    <w:basedOn w:val="DefaultParagraphFont"/>
    <w:link w:val="Subtitle"/>
    <w:rsid w:val="00217E4E"/>
    <w:rPr>
      <w:rFonts w:ascii="Times New Roman" w:eastAsia="Times New Roman" w:hAnsi="Times New Roman" w:cs="Times New Roman"/>
      <w:caps/>
      <w:sz w:val="26"/>
      <w:szCs w:val="26"/>
      <w:lang w:val="en-GB"/>
    </w:rPr>
  </w:style>
  <w:style w:type="character" w:customStyle="1" w:styleId="apple-converted-space">
    <w:name w:val="apple-converted-space"/>
    <w:rsid w:val="00217E4E"/>
  </w:style>
  <w:style w:type="character" w:styleId="FollowedHyperlink">
    <w:name w:val="FollowedHyperlink"/>
    <w:unhideWhenUsed/>
    <w:rsid w:val="00217E4E"/>
    <w:rPr>
      <w:color w:val="800080"/>
      <w:u w:val="single"/>
    </w:rPr>
  </w:style>
  <w:style w:type="paragraph" w:customStyle="1" w:styleId="font5">
    <w:name w:val="font5"/>
    <w:basedOn w:val="Normal"/>
    <w:rsid w:val="00217E4E"/>
    <w:pPr>
      <w:spacing w:before="100" w:beforeAutospacing="1" w:after="100" w:afterAutospacing="1" w:line="240" w:lineRule="auto"/>
    </w:pPr>
    <w:rPr>
      <w:rFonts w:ascii="CG Times" w:eastAsia="Times New Roman" w:hAnsi="CG Times" w:cs="Times New Roman"/>
      <w:sz w:val="16"/>
      <w:szCs w:val="16"/>
    </w:rPr>
  </w:style>
  <w:style w:type="paragraph" w:customStyle="1" w:styleId="font6">
    <w:name w:val="font6"/>
    <w:basedOn w:val="Normal"/>
    <w:rsid w:val="00217E4E"/>
    <w:pPr>
      <w:spacing w:before="100" w:beforeAutospacing="1" w:after="100" w:afterAutospacing="1" w:line="240" w:lineRule="auto"/>
    </w:pPr>
    <w:rPr>
      <w:rFonts w:ascii="CG Times" w:eastAsia="Times New Roman" w:hAnsi="CG Times" w:cs="Times New Roman"/>
      <w:color w:val="FFFFFF"/>
      <w:sz w:val="16"/>
      <w:szCs w:val="16"/>
    </w:rPr>
  </w:style>
  <w:style w:type="paragraph" w:customStyle="1" w:styleId="xl65">
    <w:name w:val="xl65"/>
    <w:basedOn w:val="Normal"/>
    <w:rsid w:val="00217E4E"/>
    <w:pPr>
      <w:spacing w:before="100" w:beforeAutospacing="1" w:after="100" w:afterAutospacing="1" w:line="240" w:lineRule="auto"/>
    </w:pPr>
    <w:rPr>
      <w:rFonts w:ascii="Arial" w:eastAsia="Times New Roman" w:hAnsi="Arial" w:cs="Arial"/>
      <w:b/>
      <w:bCs/>
      <w:sz w:val="24"/>
      <w:szCs w:val="24"/>
    </w:rPr>
  </w:style>
  <w:style w:type="paragraph" w:customStyle="1" w:styleId="xl66">
    <w:name w:val="xl66"/>
    <w:basedOn w:val="Normal"/>
    <w:rsid w:val="00217E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Normal"/>
    <w:rsid w:val="00217E4E"/>
    <w:pPr>
      <w:spacing w:before="100" w:beforeAutospacing="1" w:after="100" w:afterAutospacing="1" w:line="240" w:lineRule="auto"/>
    </w:pPr>
    <w:rPr>
      <w:rFonts w:ascii="CG Times" w:eastAsia="Times New Roman" w:hAnsi="CG Times" w:cs="Times New Roman"/>
      <w:sz w:val="16"/>
      <w:szCs w:val="16"/>
    </w:rPr>
  </w:style>
  <w:style w:type="paragraph" w:customStyle="1" w:styleId="xl68">
    <w:name w:val="xl68"/>
    <w:basedOn w:val="Normal"/>
    <w:rsid w:val="00217E4E"/>
    <w:pPr>
      <w:spacing w:before="100" w:beforeAutospacing="1" w:after="100" w:afterAutospacing="1" w:line="240" w:lineRule="auto"/>
    </w:pPr>
    <w:rPr>
      <w:rFonts w:ascii="CG Times" w:eastAsia="Times New Roman" w:hAnsi="CG Times" w:cs="Times New Roman"/>
      <w:sz w:val="16"/>
      <w:szCs w:val="16"/>
    </w:rPr>
  </w:style>
  <w:style w:type="paragraph" w:customStyle="1" w:styleId="Figure">
    <w:name w:val="Figure"/>
    <w:next w:val="Normal"/>
    <w:rsid w:val="00217E4E"/>
    <w:pPr>
      <w:widowControl w:val="0"/>
      <w:spacing w:after="0" w:line="240" w:lineRule="auto"/>
      <w:ind w:firstLine="284"/>
      <w:jc w:val="both"/>
      <w:outlineLvl w:val="2"/>
    </w:pPr>
    <w:rPr>
      <w:rFonts w:ascii="CG Times" w:eastAsia="MS Mincho" w:hAnsi="CG Times" w:cs="CG Times"/>
    </w:rPr>
  </w:style>
  <w:style w:type="paragraph" w:customStyle="1" w:styleId="xl69">
    <w:name w:val="xl69"/>
    <w:basedOn w:val="Normal"/>
    <w:rsid w:val="00217E4E"/>
    <w:pPr>
      <w:spacing w:before="100" w:beforeAutospacing="1" w:after="100" w:afterAutospacing="1" w:line="240" w:lineRule="auto"/>
    </w:pPr>
    <w:rPr>
      <w:rFonts w:ascii="CG Times" w:eastAsia="Times New Roman" w:hAnsi="CG Times" w:cs="Times New Roman"/>
      <w:b/>
      <w:bCs/>
      <w:sz w:val="16"/>
      <w:szCs w:val="16"/>
    </w:rPr>
  </w:style>
  <w:style w:type="paragraph" w:customStyle="1" w:styleId="xl70">
    <w:name w:val="xl70"/>
    <w:basedOn w:val="Normal"/>
    <w:rsid w:val="00217E4E"/>
    <w:pPr>
      <w:pBdr>
        <w:top w:val="single" w:sz="8" w:space="0" w:color="auto"/>
        <w:left w:val="single" w:sz="8" w:space="0" w:color="auto"/>
        <w:right w:val="single" w:sz="8" w:space="0" w:color="auto"/>
      </w:pBdr>
      <w:spacing w:before="100" w:beforeAutospacing="1" w:after="100" w:afterAutospacing="1" w:line="240" w:lineRule="auto"/>
    </w:pPr>
    <w:rPr>
      <w:rFonts w:ascii="CG Times" w:eastAsia="Times New Roman" w:hAnsi="CG Times" w:cs="Times New Roman"/>
      <w:b/>
      <w:bCs/>
      <w:sz w:val="16"/>
      <w:szCs w:val="16"/>
    </w:rPr>
  </w:style>
  <w:style w:type="paragraph" w:customStyle="1" w:styleId="xl71">
    <w:name w:val="xl71"/>
    <w:basedOn w:val="Normal"/>
    <w:rsid w:val="00217E4E"/>
    <w:pPr>
      <w:pBdr>
        <w:top w:val="single" w:sz="8" w:space="0" w:color="auto"/>
        <w:left w:val="single" w:sz="8" w:space="0" w:color="auto"/>
        <w:bottom w:val="single" w:sz="8" w:space="0" w:color="auto"/>
      </w:pBdr>
      <w:spacing w:before="100" w:beforeAutospacing="1" w:after="100" w:afterAutospacing="1" w:line="240" w:lineRule="auto"/>
      <w:jc w:val="center"/>
    </w:pPr>
    <w:rPr>
      <w:rFonts w:ascii="CG Times" w:eastAsia="Times New Roman" w:hAnsi="CG Times" w:cs="Times New Roman"/>
      <w:b/>
      <w:bCs/>
      <w:sz w:val="16"/>
      <w:szCs w:val="16"/>
    </w:rPr>
  </w:style>
  <w:style w:type="paragraph" w:customStyle="1" w:styleId="xl72">
    <w:name w:val="xl72"/>
    <w:basedOn w:val="Normal"/>
    <w:rsid w:val="00217E4E"/>
    <w:pPr>
      <w:pBdr>
        <w:top w:val="single" w:sz="8" w:space="0" w:color="auto"/>
        <w:bottom w:val="single" w:sz="8" w:space="0" w:color="auto"/>
      </w:pBdr>
      <w:spacing w:before="100" w:beforeAutospacing="1" w:after="100" w:afterAutospacing="1" w:line="240" w:lineRule="auto"/>
      <w:jc w:val="center"/>
    </w:pPr>
    <w:rPr>
      <w:rFonts w:ascii="CG Times" w:eastAsia="Times New Roman" w:hAnsi="CG Times" w:cs="Times New Roman"/>
      <w:b/>
      <w:bCs/>
      <w:sz w:val="16"/>
      <w:szCs w:val="16"/>
    </w:rPr>
  </w:style>
  <w:style w:type="paragraph" w:customStyle="1" w:styleId="xl73">
    <w:name w:val="xl73"/>
    <w:basedOn w:val="Normal"/>
    <w:rsid w:val="00217E4E"/>
    <w:pPr>
      <w:pBdr>
        <w:top w:val="single" w:sz="8" w:space="0" w:color="auto"/>
        <w:bottom w:val="single" w:sz="8" w:space="0" w:color="auto"/>
        <w:right w:val="single" w:sz="8" w:space="0" w:color="auto"/>
      </w:pBdr>
      <w:spacing w:before="100" w:beforeAutospacing="1" w:after="100" w:afterAutospacing="1" w:line="240" w:lineRule="auto"/>
      <w:jc w:val="center"/>
    </w:pPr>
    <w:rPr>
      <w:rFonts w:ascii="CG Times" w:eastAsia="Times New Roman" w:hAnsi="CG Times" w:cs="Times New Roman"/>
      <w:b/>
      <w:bCs/>
      <w:sz w:val="16"/>
      <w:szCs w:val="16"/>
    </w:rPr>
  </w:style>
  <w:style w:type="paragraph" w:customStyle="1" w:styleId="Institucioni">
    <w:name w:val="Institucioni"/>
    <w:next w:val="Normal"/>
    <w:rsid w:val="00217E4E"/>
    <w:pPr>
      <w:keepNext/>
      <w:widowControl w:val="0"/>
      <w:spacing w:after="0" w:line="240" w:lineRule="auto"/>
      <w:jc w:val="center"/>
    </w:pPr>
    <w:rPr>
      <w:rFonts w:ascii="CG Times" w:eastAsia="MS Mincho" w:hAnsi="CG Times" w:cs="CG Times"/>
      <w:caps/>
      <w:sz w:val="21"/>
      <w:lang w:val="en-GB"/>
    </w:rPr>
  </w:style>
  <w:style w:type="paragraph" w:customStyle="1" w:styleId="Kapakufund">
    <w:name w:val="Kapaku_fund"/>
    <w:next w:val="Normal"/>
    <w:rsid w:val="00217E4E"/>
    <w:pPr>
      <w:pageBreakBefore/>
      <w:spacing w:after="0" w:line="240" w:lineRule="auto"/>
      <w:jc w:val="both"/>
    </w:pPr>
    <w:rPr>
      <w:rFonts w:ascii="CG Times" w:eastAsia="MS Mincho" w:hAnsi="CG Times" w:cs="CG Times"/>
      <w:b/>
      <w:bCs/>
      <w:sz w:val="21"/>
    </w:rPr>
  </w:style>
  <w:style w:type="paragraph" w:customStyle="1" w:styleId="KapitulliNr">
    <w:name w:val="Kapitulli_Nr"/>
    <w:rsid w:val="00217E4E"/>
    <w:pPr>
      <w:keepNext/>
      <w:widowControl w:val="0"/>
      <w:spacing w:after="0" w:line="240" w:lineRule="auto"/>
      <w:jc w:val="center"/>
    </w:pPr>
    <w:rPr>
      <w:rFonts w:ascii="CG Times" w:eastAsia="MS Mincho" w:hAnsi="CG Times" w:cs="CG Times"/>
      <w:caps/>
      <w:sz w:val="21"/>
      <w:lang w:val="en-GB"/>
    </w:rPr>
  </w:style>
  <w:style w:type="paragraph" w:customStyle="1" w:styleId="KapitulliTitull">
    <w:name w:val="Kapitulli_Titull"/>
    <w:rsid w:val="00217E4E"/>
    <w:pPr>
      <w:keepNext/>
      <w:widowControl w:val="0"/>
      <w:spacing w:after="0" w:line="240" w:lineRule="auto"/>
      <w:jc w:val="center"/>
    </w:pPr>
    <w:rPr>
      <w:rFonts w:ascii="CG Times" w:eastAsia="MS Mincho" w:hAnsi="CG Times" w:cs="CG Times"/>
      <w:caps/>
      <w:sz w:val="21"/>
      <w:lang w:val="en-GB"/>
    </w:rPr>
  </w:style>
  <w:style w:type="paragraph" w:customStyle="1" w:styleId="KreuNr">
    <w:name w:val="Kreu_Nr"/>
    <w:rsid w:val="00217E4E"/>
    <w:pPr>
      <w:keepNext/>
      <w:widowControl w:val="0"/>
      <w:spacing w:after="0" w:line="240" w:lineRule="auto"/>
      <w:jc w:val="center"/>
    </w:pPr>
    <w:rPr>
      <w:rFonts w:ascii="CG Times" w:eastAsia="MS Mincho" w:hAnsi="CG Times" w:cs="CG Times"/>
      <w:caps/>
      <w:sz w:val="21"/>
    </w:rPr>
  </w:style>
  <w:style w:type="paragraph" w:customStyle="1" w:styleId="KreuTitull">
    <w:name w:val="Kreu_Titull"/>
    <w:next w:val="KapitulliTitull"/>
    <w:rsid w:val="00217E4E"/>
    <w:pPr>
      <w:keepNext/>
      <w:widowControl w:val="0"/>
      <w:spacing w:after="0" w:line="240" w:lineRule="auto"/>
      <w:jc w:val="center"/>
    </w:pPr>
    <w:rPr>
      <w:rFonts w:ascii="CG Times" w:eastAsia="MS Mincho" w:hAnsi="CG Times" w:cs="CG Times"/>
      <w:caps/>
      <w:sz w:val="21"/>
    </w:rPr>
  </w:style>
  <w:style w:type="paragraph" w:customStyle="1" w:styleId="xl74">
    <w:name w:val="xl74"/>
    <w:basedOn w:val="Normal"/>
    <w:rsid w:val="00217E4E"/>
    <w:pPr>
      <w:pBdr>
        <w:top w:val="single" w:sz="8" w:space="0" w:color="auto"/>
        <w:left w:val="single" w:sz="8" w:space="0" w:color="auto"/>
        <w:right w:val="single" w:sz="8" w:space="0" w:color="auto"/>
      </w:pBdr>
      <w:spacing w:before="100" w:beforeAutospacing="1" w:after="100" w:afterAutospacing="1" w:line="240" w:lineRule="auto"/>
    </w:pPr>
    <w:rPr>
      <w:rFonts w:ascii="CG Times" w:eastAsia="Times New Roman" w:hAnsi="CG Times" w:cs="Times New Roman"/>
      <w:b/>
      <w:bCs/>
      <w:sz w:val="16"/>
      <w:szCs w:val="16"/>
    </w:rPr>
  </w:style>
  <w:style w:type="paragraph" w:customStyle="1" w:styleId="xl75">
    <w:name w:val="xl75"/>
    <w:basedOn w:val="Normal"/>
    <w:rsid w:val="00217E4E"/>
    <w:pPr>
      <w:pBdr>
        <w:top w:val="single" w:sz="8" w:space="0" w:color="auto"/>
        <w:left w:val="double" w:sz="6" w:space="0" w:color="auto"/>
        <w:bottom w:val="single" w:sz="8" w:space="0" w:color="auto"/>
      </w:pBdr>
      <w:spacing w:before="100" w:beforeAutospacing="1" w:after="100" w:afterAutospacing="1" w:line="240" w:lineRule="auto"/>
      <w:jc w:val="center"/>
    </w:pPr>
    <w:rPr>
      <w:rFonts w:ascii="CG Times" w:eastAsia="Times New Roman" w:hAnsi="CG Times" w:cs="Times New Roman"/>
      <w:b/>
      <w:bCs/>
      <w:sz w:val="16"/>
      <w:szCs w:val="16"/>
    </w:rPr>
  </w:style>
  <w:style w:type="paragraph" w:customStyle="1" w:styleId="xl76">
    <w:name w:val="xl76"/>
    <w:basedOn w:val="Normal"/>
    <w:rsid w:val="00217E4E"/>
    <w:pPr>
      <w:pBdr>
        <w:top w:val="single" w:sz="8" w:space="0" w:color="auto"/>
        <w:bottom w:val="single" w:sz="8" w:space="0" w:color="auto"/>
      </w:pBdr>
      <w:spacing w:before="100" w:beforeAutospacing="1" w:after="100" w:afterAutospacing="1" w:line="240" w:lineRule="auto"/>
      <w:jc w:val="center"/>
    </w:pPr>
    <w:rPr>
      <w:rFonts w:ascii="CG Times" w:eastAsia="Times New Roman" w:hAnsi="CG Times" w:cs="Times New Roman"/>
      <w:b/>
      <w:bCs/>
      <w:sz w:val="16"/>
      <w:szCs w:val="16"/>
    </w:rPr>
  </w:style>
  <w:style w:type="paragraph" w:customStyle="1" w:styleId="xl77">
    <w:name w:val="xl77"/>
    <w:basedOn w:val="Normal"/>
    <w:rsid w:val="00217E4E"/>
    <w:pPr>
      <w:pBdr>
        <w:top w:val="single" w:sz="8" w:space="0" w:color="auto"/>
        <w:bottom w:val="single" w:sz="8" w:space="0" w:color="auto"/>
        <w:right w:val="double" w:sz="6" w:space="0" w:color="auto"/>
      </w:pBdr>
      <w:spacing w:before="100" w:beforeAutospacing="1" w:after="100" w:afterAutospacing="1" w:line="240" w:lineRule="auto"/>
      <w:jc w:val="center"/>
    </w:pPr>
    <w:rPr>
      <w:rFonts w:ascii="CG Times" w:eastAsia="Times New Roman" w:hAnsi="CG Times" w:cs="Times New Roman"/>
      <w:b/>
      <w:bCs/>
      <w:sz w:val="16"/>
      <w:szCs w:val="16"/>
    </w:rPr>
  </w:style>
  <w:style w:type="paragraph" w:customStyle="1" w:styleId="xl78">
    <w:name w:val="xl78"/>
    <w:basedOn w:val="Normal"/>
    <w:rsid w:val="00217E4E"/>
    <w:pPr>
      <w:pBdr>
        <w:top w:val="single" w:sz="8" w:space="0" w:color="auto"/>
        <w:left w:val="double" w:sz="6" w:space="0" w:color="auto"/>
        <w:right w:val="single" w:sz="8" w:space="0" w:color="auto"/>
      </w:pBdr>
      <w:spacing w:before="100" w:beforeAutospacing="1" w:after="100" w:afterAutospacing="1" w:line="240" w:lineRule="auto"/>
      <w:jc w:val="center"/>
    </w:pPr>
    <w:rPr>
      <w:rFonts w:ascii="CG Times" w:eastAsia="Times New Roman" w:hAnsi="CG Times" w:cs="Times New Roman"/>
      <w:b/>
      <w:bCs/>
      <w:sz w:val="16"/>
      <w:szCs w:val="16"/>
    </w:rPr>
  </w:style>
  <w:style w:type="paragraph" w:customStyle="1" w:styleId="xl79">
    <w:name w:val="xl79"/>
    <w:basedOn w:val="Normal"/>
    <w:rsid w:val="00217E4E"/>
    <w:pPr>
      <w:pBdr>
        <w:top w:val="single" w:sz="8" w:space="0" w:color="auto"/>
        <w:left w:val="single" w:sz="8" w:space="0" w:color="auto"/>
        <w:right w:val="single" w:sz="8" w:space="0" w:color="auto"/>
      </w:pBdr>
      <w:spacing w:before="100" w:beforeAutospacing="1" w:after="100" w:afterAutospacing="1" w:line="240" w:lineRule="auto"/>
      <w:jc w:val="center"/>
    </w:pPr>
    <w:rPr>
      <w:rFonts w:ascii="CG Times" w:eastAsia="Times New Roman" w:hAnsi="CG Times" w:cs="Times New Roman"/>
      <w:b/>
      <w:bCs/>
      <w:sz w:val="16"/>
      <w:szCs w:val="16"/>
    </w:rPr>
  </w:style>
  <w:style w:type="paragraph" w:customStyle="1" w:styleId="xl80">
    <w:name w:val="xl80"/>
    <w:basedOn w:val="Normal"/>
    <w:rsid w:val="00217E4E"/>
    <w:pPr>
      <w:pBdr>
        <w:left w:val="single" w:sz="8" w:space="0" w:color="auto"/>
        <w:right w:val="single" w:sz="8" w:space="0" w:color="auto"/>
      </w:pBdr>
      <w:spacing w:before="100" w:beforeAutospacing="1" w:after="100" w:afterAutospacing="1" w:line="240" w:lineRule="auto"/>
    </w:pPr>
    <w:rPr>
      <w:rFonts w:ascii="CG Times" w:eastAsia="Times New Roman" w:hAnsi="CG Times" w:cs="Times New Roman"/>
      <w:b/>
      <w:bCs/>
      <w:sz w:val="16"/>
      <w:szCs w:val="16"/>
    </w:rPr>
  </w:style>
  <w:style w:type="paragraph" w:customStyle="1" w:styleId="xl81">
    <w:name w:val="xl81"/>
    <w:basedOn w:val="Normal"/>
    <w:rsid w:val="00217E4E"/>
    <w:pPr>
      <w:pBdr>
        <w:top w:val="single" w:sz="8" w:space="0" w:color="auto"/>
        <w:right w:val="single" w:sz="4" w:space="0" w:color="auto"/>
      </w:pBdr>
      <w:spacing w:before="100" w:beforeAutospacing="1" w:after="100" w:afterAutospacing="1" w:line="240" w:lineRule="auto"/>
    </w:pPr>
    <w:rPr>
      <w:rFonts w:ascii="CG Times" w:eastAsia="Times New Roman" w:hAnsi="CG Times" w:cs="Times New Roman"/>
      <w:b/>
      <w:bCs/>
      <w:sz w:val="16"/>
      <w:szCs w:val="16"/>
    </w:rPr>
  </w:style>
  <w:style w:type="paragraph" w:customStyle="1" w:styleId="Ndryshimet">
    <w:name w:val="Ndryshimet"/>
    <w:next w:val="Normal"/>
    <w:rsid w:val="00217E4E"/>
    <w:pPr>
      <w:keepNext/>
      <w:widowControl w:val="0"/>
      <w:spacing w:after="0" w:line="240" w:lineRule="auto"/>
      <w:jc w:val="center"/>
    </w:pPr>
    <w:rPr>
      <w:rFonts w:ascii="CG Times" w:eastAsia="MS Mincho" w:hAnsi="CG Times" w:cs="CG Times"/>
      <w:i/>
      <w:iCs/>
      <w:sz w:val="21"/>
    </w:rPr>
  </w:style>
  <w:style w:type="paragraph" w:customStyle="1" w:styleId="NenkreuNr">
    <w:name w:val="Nenkreu_Nr"/>
    <w:rsid w:val="00217E4E"/>
    <w:pPr>
      <w:keepNext/>
      <w:widowControl w:val="0"/>
      <w:spacing w:after="0" w:line="240" w:lineRule="auto"/>
      <w:jc w:val="center"/>
    </w:pPr>
    <w:rPr>
      <w:rFonts w:ascii="CG Times" w:eastAsia="MS Mincho" w:hAnsi="CG Times" w:cs="CG Times"/>
      <w:caps/>
      <w:sz w:val="21"/>
      <w:lang w:val="en-GB"/>
    </w:rPr>
  </w:style>
  <w:style w:type="paragraph" w:customStyle="1" w:styleId="NenkreuTitull">
    <w:name w:val="Nenkreu_Titull"/>
    <w:rsid w:val="00217E4E"/>
    <w:pPr>
      <w:spacing w:after="0" w:line="240" w:lineRule="auto"/>
      <w:jc w:val="center"/>
    </w:pPr>
    <w:rPr>
      <w:rFonts w:ascii="CG Times" w:eastAsia="MS Mincho" w:hAnsi="CG Times" w:cs="CG Times"/>
      <w:caps/>
      <w:sz w:val="21"/>
      <w:lang w:val="en-GB"/>
    </w:rPr>
  </w:style>
  <w:style w:type="paragraph" w:customStyle="1" w:styleId="xl82">
    <w:name w:val="xl82"/>
    <w:basedOn w:val="Normal"/>
    <w:rsid w:val="00217E4E"/>
    <w:pPr>
      <w:pBdr>
        <w:top w:val="single" w:sz="8" w:space="0" w:color="auto"/>
        <w:left w:val="single" w:sz="4" w:space="0" w:color="auto"/>
        <w:right w:val="single" w:sz="4" w:space="0" w:color="auto"/>
      </w:pBdr>
      <w:spacing w:before="100" w:beforeAutospacing="1" w:after="100" w:afterAutospacing="1" w:line="240" w:lineRule="auto"/>
    </w:pPr>
    <w:rPr>
      <w:rFonts w:ascii="CG Times" w:eastAsia="Times New Roman" w:hAnsi="CG Times" w:cs="Times New Roman"/>
      <w:b/>
      <w:bCs/>
      <w:sz w:val="16"/>
      <w:szCs w:val="16"/>
    </w:rPr>
  </w:style>
  <w:style w:type="paragraph" w:customStyle="1" w:styleId="xl83">
    <w:name w:val="xl83"/>
    <w:basedOn w:val="Normal"/>
    <w:rsid w:val="00217E4E"/>
    <w:pPr>
      <w:pBdr>
        <w:top w:val="single" w:sz="8" w:space="0" w:color="auto"/>
        <w:left w:val="single" w:sz="4" w:space="0" w:color="auto"/>
      </w:pBdr>
      <w:spacing w:before="100" w:beforeAutospacing="1" w:after="100" w:afterAutospacing="1" w:line="240" w:lineRule="auto"/>
    </w:pPr>
    <w:rPr>
      <w:rFonts w:ascii="CG Times" w:eastAsia="Times New Roman" w:hAnsi="CG Times" w:cs="Times New Roman"/>
      <w:b/>
      <w:bCs/>
      <w:sz w:val="16"/>
      <w:szCs w:val="16"/>
    </w:rPr>
  </w:style>
  <w:style w:type="paragraph" w:customStyle="1" w:styleId="xl84">
    <w:name w:val="xl84"/>
    <w:basedOn w:val="Normal"/>
    <w:rsid w:val="00217E4E"/>
    <w:pPr>
      <w:pBdr>
        <w:left w:val="single" w:sz="8" w:space="0" w:color="auto"/>
        <w:right w:val="single" w:sz="8" w:space="0" w:color="auto"/>
      </w:pBdr>
      <w:spacing w:before="100" w:beforeAutospacing="1" w:after="100" w:afterAutospacing="1" w:line="240" w:lineRule="auto"/>
    </w:pPr>
    <w:rPr>
      <w:rFonts w:ascii="CG Times" w:eastAsia="Times New Roman" w:hAnsi="CG Times" w:cs="Times New Roman"/>
      <w:b/>
      <w:bCs/>
      <w:sz w:val="16"/>
      <w:szCs w:val="16"/>
    </w:rPr>
  </w:style>
  <w:style w:type="paragraph" w:customStyle="1" w:styleId="xl85">
    <w:name w:val="xl85"/>
    <w:basedOn w:val="Normal"/>
    <w:rsid w:val="00217E4E"/>
    <w:pPr>
      <w:pBdr>
        <w:top w:val="single" w:sz="8" w:space="0" w:color="auto"/>
        <w:left w:val="single" w:sz="8" w:space="0" w:color="auto"/>
        <w:right w:val="double" w:sz="6" w:space="0" w:color="auto"/>
      </w:pBdr>
      <w:spacing w:before="100" w:beforeAutospacing="1" w:after="100" w:afterAutospacing="1" w:line="240" w:lineRule="auto"/>
      <w:jc w:val="center"/>
    </w:pPr>
    <w:rPr>
      <w:rFonts w:ascii="CG Times" w:eastAsia="Times New Roman" w:hAnsi="CG Times" w:cs="Times New Roman"/>
      <w:b/>
      <w:bCs/>
      <w:sz w:val="16"/>
      <w:szCs w:val="16"/>
    </w:rPr>
  </w:style>
  <w:style w:type="paragraph" w:customStyle="1" w:styleId="xl86">
    <w:name w:val="xl86"/>
    <w:basedOn w:val="Normal"/>
    <w:rsid w:val="00217E4E"/>
    <w:pPr>
      <w:pBdr>
        <w:left w:val="double" w:sz="6" w:space="0" w:color="auto"/>
        <w:right w:val="single" w:sz="8" w:space="0" w:color="auto"/>
      </w:pBdr>
      <w:spacing w:before="100" w:beforeAutospacing="1" w:after="100" w:afterAutospacing="1" w:line="240" w:lineRule="auto"/>
      <w:jc w:val="center"/>
    </w:pPr>
    <w:rPr>
      <w:rFonts w:ascii="CG Times" w:eastAsia="Times New Roman" w:hAnsi="CG Times" w:cs="Times New Roman"/>
      <w:b/>
      <w:bCs/>
      <w:sz w:val="16"/>
      <w:szCs w:val="16"/>
    </w:rPr>
  </w:style>
  <w:style w:type="paragraph" w:customStyle="1" w:styleId="xl87">
    <w:name w:val="xl87"/>
    <w:basedOn w:val="Normal"/>
    <w:rsid w:val="00217E4E"/>
    <w:pPr>
      <w:pBdr>
        <w:left w:val="single" w:sz="8" w:space="0" w:color="auto"/>
        <w:right w:val="single" w:sz="8" w:space="0" w:color="auto"/>
      </w:pBdr>
      <w:spacing w:before="100" w:beforeAutospacing="1" w:after="100" w:afterAutospacing="1" w:line="240" w:lineRule="auto"/>
      <w:jc w:val="center"/>
    </w:pPr>
    <w:rPr>
      <w:rFonts w:ascii="CG Times" w:eastAsia="Times New Roman" w:hAnsi="CG Times" w:cs="Times New Roman"/>
      <w:b/>
      <w:bCs/>
      <w:sz w:val="16"/>
      <w:szCs w:val="16"/>
    </w:rPr>
  </w:style>
  <w:style w:type="paragraph" w:customStyle="1" w:styleId="xl88">
    <w:name w:val="xl88"/>
    <w:basedOn w:val="Normal"/>
    <w:rsid w:val="00217E4E"/>
    <w:pPr>
      <w:pBdr>
        <w:right w:val="single" w:sz="4" w:space="0" w:color="auto"/>
      </w:pBdr>
      <w:spacing w:before="100" w:beforeAutospacing="1" w:after="100" w:afterAutospacing="1" w:line="240" w:lineRule="auto"/>
    </w:pPr>
    <w:rPr>
      <w:rFonts w:ascii="CG Times" w:eastAsia="Times New Roman" w:hAnsi="CG Times" w:cs="Times New Roman"/>
      <w:b/>
      <w:bCs/>
      <w:sz w:val="16"/>
      <w:szCs w:val="16"/>
    </w:rPr>
  </w:style>
  <w:style w:type="paragraph" w:customStyle="1" w:styleId="xl89">
    <w:name w:val="xl89"/>
    <w:basedOn w:val="Normal"/>
    <w:rsid w:val="00217E4E"/>
    <w:pPr>
      <w:pBdr>
        <w:left w:val="single" w:sz="4" w:space="0" w:color="auto"/>
        <w:right w:val="single" w:sz="4" w:space="0" w:color="auto"/>
      </w:pBdr>
      <w:spacing w:before="100" w:beforeAutospacing="1" w:after="100" w:afterAutospacing="1" w:line="240" w:lineRule="auto"/>
    </w:pPr>
    <w:rPr>
      <w:rFonts w:ascii="CG Times" w:eastAsia="Times New Roman" w:hAnsi="CG Times" w:cs="Times New Roman"/>
      <w:b/>
      <w:bCs/>
      <w:sz w:val="16"/>
      <w:szCs w:val="16"/>
    </w:rPr>
  </w:style>
  <w:style w:type="paragraph" w:customStyle="1" w:styleId="Pika">
    <w:name w:val="Pika"/>
    <w:next w:val="Normal"/>
    <w:autoRedefine/>
    <w:rsid w:val="00217E4E"/>
    <w:pPr>
      <w:widowControl w:val="0"/>
      <w:spacing w:after="0" w:line="240" w:lineRule="auto"/>
      <w:jc w:val="both"/>
    </w:pPr>
    <w:rPr>
      <w:rFonts w:ascii="CG Times" w:eastAsia="MS Mincho" w:hAnsi="CG Times" w:cs="CG Times"/>
      <w:sz w:val="21"/>
    </w:rPr>
  </w:style>
  <w:style w:type="paragraph" w:customStyle="1" w:styleId="PikeKreu">
    <w:name w:val="Pike_Kreu"/>
    <w:basedOn w:val="Heading1"/>
    <w:rsid w:val="00217E4E"/>
  </w:style>
  <w:style w:type="paragraph" w:customStyle="1" w:styleId="PjesaNr">
    <w:name w:val="Pjesa_Nr"/>
    <w:next w:val="Normal"/>
    <w:rsid w:val="00217E4E"/>
    <w:pPr>
      <w:keepNext/>
      <w:widowControl w:val="0"/>
      <w:spacing w:after="0" w:line="240" w:lineRule="auto"/>
      <w:jc w:val="center"/>
    </w:pPr>
    <w:rPr>
      <w:rFonts w:ascii="CG Times" w:eastAsia="MS Mincho" w:hAnsi="CG Times" w:cs="CG Times"/>
      <w:caps/>
      <w:sz w:val="21"/>
      <w:lang w:val="en-GB"/>
    </w:rPr>
  </w:style>
  <w:style w:type="paragraph" w:customStyle="1" w:styleId="PjesaTitull">
    <w:name w:val="Pjesa_Titull"/>
    <w:rsid w:val="00217E4E"/>
    <w:pPr>
      <w:keepNext/>
      <w:widowControl w:val="0"/>
      <w:spacing w:after="0" w:line="240" w:lineRule="auto"/>
      <w:jc w:val="center"/>
    </w:pPr>
    <w:rPr>
      <w:rFonts w:ascii="CG Times" w:eastAsia="MS Mincho" w:hAnsi="CG Times" w:cs="CG Times"/>
      <w:caps/>
      <w:sz w:val="21"/>
      <w:lang w:val="en-GB"/>
    </w:rPr>
  </w:style>
  <w:style w:type="paragraph" w:customStyle="1" w:styleId="xl90">
    <w:name w:val="xl90"/>
    <w:basedOn w:val="Normal"/>
    <w:rsid w:val="00217E4E"/>
    <w:pPr>
      <w:pBdr>
        <w:left w:val="single" w:sz="4" w:space="0" w:color="auto"/>
      </w:pBdr>
      <w:spacing w:before="100" w:beforeAutospacing="1" w:after="100" w:afterAutospacing="1" w:line="240" w:lineRule="auto"/>
    </w:pPr>
    <w:rPr>
      <w:rFonts w:ascii="CG Times" w:eastAsia="Times New Roman" w:hAnsi="CG Times" w:cs="Times New Roman"/>
      <w:b/>
      <w:bCs/>
      <w:sz w:val="16"/>
      <w:szCs w:val="16"/>
    </w:rPr>
  </w:style>
  <w:style w:type="paragraph" w:customStyle="1" w:styleId="xl91">
    <w:name w:val="xl91"/>
    <w:basedOn w:val="Normal"/>
    <w:rsid w:val="00217E4E"/>
    <w:pPr>
      <w:pBdr>
        <w:top w:val="single" w:sz="8" w:space="0" w:color="auto"/>
        <w:left w:val="double" w:sz="6" w:space="0" w:color="auto"/>
        <w:right w:val="single" w:sz="8" w:space="0" w:color="auto"/>
      </w:pBdr>
      <w:spacing w:before="100" w:beforeAutospacing="1" w:after="100" w:afterAutospacing="1" w:line="240" w:lineRule="auto"/>
    </w:pPr>
    <w:rPr>
      <w:rFonts w:ascii="CG Times" w:eastAsia="Times New Roman" w:hAnsi="CG Times" w:cs="Times New Roman"/>
      <w:b/>
      <w:bCs/>
      <w:sz w:val="16"/>
      <w:szCs w:val="16"/>
    </w:rPr>
  </w:style>
  <w:style w:type="paragraph" w:customStyle="1" w:styleId="Shpallja">
    <w:name w:val="Shpallja"/>
    <w:rsid w:val="00217E4E"/>
    <w:pPr>
      <w:widowControl w:val="0"/>
      <w:spacing w:after="0" w:line="240" w:lineRule="auto"/>
      <w:jc w:val="both"/>
    </w:pPr>
    <w:rPr>
      <w:rFonts w:ascii="CG Times" w:eastAsia="MS Mincho" w:hAnsi="CG Times" w:cs="CG Times"/>
      <w:b/>
      <w:bCs/>
      <w:color w:val="000000"/>
      <w:sz w:val="21"/>
      <w:lang w:val="sq-AL"/>
    </w:rPr>
  </w:style>
  <w:style w:type="paragraph" w:customStyle="1" w:styleId="xl92">
    <w:name w:val="xl92"/>
    <w:basedOn w:val="Normal"/>
    <w:rsid w:val="00217E4E"/>
    <w:pPr>
      <w:pBdr>
        <w:left w:val="single" w:sz="8" w:space="0" w:color="auto"/>
        <w:right w:val="double" w:sz="6" w:space="0" w:color="auto"/>
      </w:pBdr>
      <w:spacing w:before="100" w:beforeAutospacing="1" w:after="100" w:afterAutospacing="1" w:line="240" w:lineRule="auto"/>
      <w:jc w:val="center"/>
    </w:pPr>
    <w:rPr>
      <w:rFonts w:ascii="CG Times" w:eastAsia="Times New Roman" w:hAnsi="CG Times" w:cs="Times New Roman"/>
      <w:b/>
      <w:bCs/>
      <w:sz w:val="16"/>
      <w:szCs w:val="16"/>
    </w:rPr>
  </w:style>
  <w:style w:type="paragraph" w:customStyle="1" w:styleId="xl93">
    <w:name w:val="xl93"/>
    <w:basedOn w:val="Normal"/>
    <w:rsid w:val="00217E4E"/>
    <w:pPr>
      <w:pBdr>
        <w:left w:val="single" w:sz="8" w:space="0" w:color="auto"/>
        <w:bottom w:val="single" w:sz="8" w:space="0" w:color="auto"/>
        <w:right w:val="single" w:sz="8" w:space="0" w:color="auto"/>
      </w:pBdr>
      <w:spacing w:before="100" w:beforeAutospacing="1" w:after="100" w:afterAutospacing="1" w:line="240" w:lineRule="auto"/>
    </w:pPr>
    <w:rPr>
      <w:rFonts w:ascii="CG Times" w:eastAsia="Times New Roman" w:hAnsi="CG Times" w:cs="Times New Roman"/>
      <w:b/>
      <w:bCs/>
      <w:sz w:val="16"/>
      <w:szCs w:val="16"/>
    </w:rPr>
  </w:style>
  <w:style w:type="paragraph" w:customStyle="1" w:styleId="xl94">
    <w:name w:val="xl94"/>
    <w:basedOn w:val="Normal"/>
    <w:rsid w:val="00217E4E"/>
    <w:pPr>
      <w:pBdr>
        <w:bottom w:val="single" w:sz="8" w:space="0" w:color="auto"/>
        <w:right w:val="single" w:sz="4" w:space="0" w:color="auto"/>
      </w:pBdr>
      <w:spacing w:before="100" w:beforeAutospacing="1" w:after="100" w:afterAutospacing="1" w:line="240" w:lineRule="auto"/>
    </w:pPr>
    <w:rPr>
      <w:rFonts w:ascii="CG Times" w:eastAsia="Times New Roman" w:hAnsi="CG Times" w:cs="Times New Roman"/>
      <w:b/>
      <w:bCs/>
      <w:sz w:val="16"/>
      <w:szCs w:val="16"/>
    </w:rPr>
  </w:style>
  <w:style w:type="paragraph" w:customStyle="1" w:styleId="xl95">
    <w:name w:val="xl95"/>
    <w:basedOn w:val="Normal"/>
    <w:rsid w:val="00217E4E"/>
    <w:pPr>
      <w:pBdr>
        <w:left w:val="single" w:sz="4" w:space="0" w:color="auto"/>
        <w:bottom w:val="single" w:sz="8" w:space="0" w:color="auto"/>
        <w:right w:val="single" w:sz="4" w:space="0" w:color="auto"/>
      </w:pBdr>
      <w:spacing w:before="100" w:beforeAutospacing="1" w:after="100" w:afterAutospacing="1" w:line="240" w:lineRule="auto"/>
    </w:pPr>
    <w:rPr>
      <w:rFonts w:ascii="CG Times" w:eastAsia="Times New Roman" w:hAnsi="CG Times" w:cs="Times New Roman"/>
      <w:b/>
      <w:bCs/>
      <w:sz w:val="16"/>
      <w:szCs w:val="16"/>
    </w:rPr>
  </w:style>
  <w:style w:type="paragraph" w:customStyle="1" w:styleId="xl96">
    <w:name w:val="xl96"/>
    <w:basedOn w:val="Normal"/>
    <w:rsid w:val="00217E4E"/>
    <w:pPr>
      <w:pBdr>
        <w:left w:val="single" w:sz="4" w:space="0" w:color="auto"/>
        <w:bottom w:val="single" w:sz="8" w:space="0" w:color="auto"/>
      </w:pBdr>
      <w:spacing w:before="100" w:beforeAutospacing="1" w:after="100" w:afterAutospacing="1" w:line="240" w:lineRule="auto"/>
    </w:pPr>
    <w:rPr>
      <w:rFonts w:ascii="CG Times" w:eastAsia="Times New Roman" w:hAnsi="CG Times" w:cs="Times New Roman"/>
      <w:b/>
      <w:bCs/>
      <w:sz w:val="16"/>
      <w:szCs w:val="16"/>
    </w:rPr>
  </w:style>
  <w:style w:type="paragraph" w:customStyle="1" w:styleId="Tabele">
    <w:name w:val="Tabele"/>
    <w:rsid w:val="00217E4E"/>
    <w:pPr>
      <w:spacing w:after="0" w:line="240" w:lineRule="auto"/>
      <w:ind w:firstLine="284"/>
      <w:jc w:val="both"/>
    </w:pPr>
    <w:rPr>
      <w:rFonts w:ascii="CG Times" w:eastAsia="MS Mincho" w:hAnsi="CG Times" w:cs="CG Times"/>
      <w:lang w:val="en-GB"/>
    </w:rPr>
  </w:style>
  <w:style w:type="paragraph" w:customStyle="1" w:styleId="xl97">
    <w:name w:val="xl97"/>
    <w:basedOn w:val="Normal"/>
    <w:rsid w:val="00217E4E"/>
    <w:pPr>
      <w:pBdr>
        <w:left w:val="single" w:sz="8" w:space="0" w:color="auto"/>
        <w:bottom w:val="single" w:sz="8" w:space="0" w:color="auto"/>
        <w:right w:val="single" w:sz="8" w:space="0" w:color="auto"/>
      </w:pBdr>
      <w:spacing w:before="100" w:beforeAutospacing="1" w:after="100" w:afterAutospacing="1" w:line="240" w:lineRule="auto"/>
    </w:pPr>
    <w:rPr>
      <w:rFonts w:ascii="CG Times" w:eastAsia="Times New Roman" w:hAnsi="CG Times" w:cs="Times New Roman"/>
      <w:b/>
      <w:bCs/>
      <w:sz w:val="16"/>
      <w:szCs w:val="16"/>
    </w:rPr>
  </w:style>
  <w:style w:type="paragraph" w:customStyle="1" w:styleId="xl98">
    <w:name w:val="xl98"/>
    <w:basedOn w:val="Normal"/>
    <w:rsid w:val="00217E4E"/>
    <w:pPr>
      <w:pBdr>
        <w:left w:val="double" w:sz="6" w:space="0" w:color="auto"/>
        <w:bottom w:val="single" w:sz="8" w:space="0" w:color="auto"/>
        <w:right w:val="single" w:sz="8" w:space="0" w:color="auto"/>
      </w:pBdr>
      <w:spacing w:before="100" w:beforeAutospacing="1" w:after="100" w:afterAutospacing="1" w:line="240" w:lineRule="auto"/>
    </w:pPr>
    <w:rPr>
      <w:rFonts w:ascii="CG Times" w:eastAsia="Times New Roman" w:hAnsi="CG Times" w:cs="Times New Roman"/>
      <w:b/>
      <w:bCs/>
      <w:sz w:val="16"/>
      <w:szCs w:val="16"/>
    </w:rPr>
  </w:style>
  <w:style w:type="paragraph" w:customStyle="1" w:styleId="xl99">
    <w:name w:val="xl99"/>
    <w:basedOn w:val="Normal"/>
    <w:rsid w:val="00217E4E"/>
    <w:pPr>
      <w:pBdr>
        <w:left w:val="single" w:sz="8" w:space="0" w:color="auto"/>
        <w:bottom w:val="single" w:sz="8" w:space="0" w:color="auto"/>
        <w:right w:val="single" w:sz="8" w:space="0" w:color="auto"/>
      </w:pBdr>
      <w:spacing w:before="100" w:beforeAutospacing="1" w:after="100" w:afterAutospacing="1" w:line="240" w:lineRule="auto"/>
      <w:jc w:val="center"/>
    </w:pPr>
    <w:rPr>
      <w:rFonts w:ascii="CG Times" w:eastAsia="Times New Roman" w:hAnsi="CG Times" w:cs="Times New Roman"/>
      <w:b/>
      <w:bCs/>
      <w:sz w:val="16"/>
      <w:szCs w:val="16"/>
    </w:rPr>
  </w:style>
  <w:style w:type="paragraph" w:customStyle="1" w:styleId="TitulliNr">
    <w:name w:val="Titulli_Nr"/>
    <w:rsid w:val="00217E4E"/>
    <w:pPr>
      <w:keepNext/>
      <w:widowControl w:val="0"/>
      <w:spacing w:after="0" w:line="240" w:lineRule="auto"/>
      <w:jc w:val="center"/>
    </w:pPr>
    <w:rPr>
      <w:rFonts w:ascii="CG Times" w:eastAsia="MS Mincho" w:hAnsi="CG Times" w:cs="CG Times"/>
      <w:caps/>
      <w:sz w:val="21"/>
      <w:lang w:val="en-GB"/>
    </w:rPr>
  </w:style>
  <w:style w:type="paragraph" w:customStyle="1" w:styleId="xl112">
    <w:name w:val="xl112"/>
    <w:basedOn w:val="Normal"/>
    <w:rsid w:val="00217E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G Times" w:eastAsia="Times New Roman" w:hAnsi="CG Times" w:cs="Times New Roman"/>
      <w:sz w:val="16"/>
      <w:szCs w:val="16"/>
    </w:rPr>
  </w:style>
  <w:style w:type="paragraph" w:customStyle="1" w:styleId="xl115">
    <w:name w:val="xl115"/>
    <w:basedOn w:val="Normal"/>
    <w:rsid w:val="00217E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G Times" w:eastAsia="Times New Roman" w:hAnsi="CG Times" w:cs="Times New Roman"/>
      <w:sz w:val="16"/>
      <w:szCs w:val="16"/>
    </w:rPr>
  </w:style>
  <w:style w:type="paragraph" w:customStyle="1" w:styleId="xl116">
    <w:name w:val="xl116"/>
    <w:basedOn w:val="Normal"/>
    <w:rsid w:val="00217E4E"/>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CG Times" w:eastAsia="Times New Roman" w:hAnsi="CG Times" w:cs="Times New Roman"/>
      <w:sz w:val="16"/>
      <w:szCs w:val="16"/>
    </w:rPr>
  </w:style>
  <w:style w:type="paragraph" w:customStyle="1" w:styleId="xl117">
    <w:name w:val="xl117"/>
    <w:basedOn w:val="Normal"/>
    <w:rsid w:val="00217E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G Times" w:eastAsia="Times New Roman" w:hAnsi="CG Times" w:cs="Times New Roman"/>
      <w:sz w:val="16"/>
      <w:szCs w:val="16"/>
    </w:rPr>
  </w:style>
  <w:style w:type="paragraph" w:customStyle="1" w:styleId="xl118">
    <w:name w:val="xl118"/>
    <w:basedOn w:val="Normal"/>
    <w:rsid w:val="00217E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G Times" w:eastAsia="Times New Roman" w:hAnsi="CG Times" w:cs="Times New Roman"/>
      <w:sz w:val="16"/>
      <w:szCs w:val="16"/>
    </w:rPr>
  </w:style>
  <w:style w:type="paragraph" w:customStyle="1" w:styleId="xl119">
    <w:name w:val="xl119"/>
    <w:basedOn w:val="Normal"/>
    <w:rsid w:val="00217E4E"/>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CG Times" w:eastAsia="Times New Roman" w:hAnsi="CG Times" w:cs="Times New Roman"/>
      <w:sz w:val="16"/>
      <w:szCs w:val="16"/>
    </w:rPr>
  </w:style>
  <w:style w:type="paragraph" w:customStyle="1" w:styleId="xl120">
    <w:name w:val="xl120"/>
    <w:basedOn w:val="Normal"/>
    <w:rsid w:val="00217E4E"/>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CG Times" w:eastAsia="Times New Roman" w:hAnsi="CG Times" w:cs="Times New Roman"/>
      <w:sz w:val="16"/>
      <w:szCs w:val="16"/>
    </w:rPr>
  </w:style>
  <w:style w:type="paragraph" w:customStyle="1" w:styleId="xl121">
    <w:name w:val="xl121"/>
    <w:basedOn w:val="Normal"/>
    <w:rsid w:val="00217E4E"/>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CG Times" w:eastAsia="Times New Roman" w:hAnsi="CG Times" w:cs="Times New Roman"/>
      <w:sz w:val="16"/>
      <w:szCs w:val="16"/>
    </w:rPr>
  </w:style>
  <w:style w:type="paragraph" w:customStyle="1" w:styleId="xl122">
    <w:name w:val="xl122"/>
    <w:basedOn w:val="Normal"/>
    <w:rsid w:val="00217E4E"/>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CG Times" w:eastAsia="Times New Roman" w:hAnsi="CG Times" w:cs="Times New Roman"/>
      <w:sz w:val="16"/>
      <w:szCs w:val="16"/>
    </w:rPr>
  </w:style>
  <w:style w:type="paragraph" w:customStyle="1" w:styleId="xl123">
    <w:name w:val="xl123"/>
    <w:basedOn w:val="Normal"/>
    <w:rsid w:val="00217E4E"/>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CG Times" w:eastAsia="Times New Roman" w:hAnsi="CG Times" w:cs="Times New Roman"/>
      <w:sz w:val="16"/>
      <w:szCs w:val="16"/>
    </w:rPr>
  </w:style>
  <w:style w:type="paragraph" w:customStyle="1" w:styleId="xl124">
    <w:name w:val="xl124"/>
    <w:basedOn w:val="Normal"/>
    <w:rsid w:val="00217E4E"/>
    <w:pPr>
      <w:pBdr>
        <w:left w:val="single" w:sz="8" w:space="0" w:color="auto"/>
        <w:bottom w:val="single" w:sz="4" w:space="0" w:color="auto"/>
        <w:right w:val="single" w:sz="4" w:space="0" w:color="auto"/>
      </w:pBdr>
      <w:spacing w:before="100" w:beforeAutospacing="1" w:after="100" w:afterAutospacing="1" w:line="240" w:lineRule="auto"/>
    </w:pPr>
    <w:rPr>
      <w:rFonts w:ascii="CG Times" w:eastAsia="Times New Roman" w:hAnsi="CG Times" w:cs="Times New Roman"/>
      <w:sz w:val="16"/>
      <w:szCs w:val="16"/>
    </w:rPr>
  </w:style>
  <w:style w:type="paragraph" w:customStyle="1" w:styleId="xl125">
    <w:name w:val="xl125"/>
    <w:basedOn w:val="Normal"/>
    <w:rsid w:val="00217E4E"/>
    <w:pPr>
      <w:pBdr>
        <w:left w:val="single" w:sz="4" w:space="0" w:color="auto"/>
        <w:bottom w:val="single" w:sz="4" w:space="0" w:color="auto"/>
        <w:right w:val="single" w:sz="4" w:space="0" w:color="auto"/>
      </w:pBdr>
      <w:spacing w:before="100" w:beforeAutospacing="1" w:after="100" w:afterAutospacing="1" w:line="240" w:lineRule="auto"/>
    </w:pPr>
    <w:rPr>
      <w:rFonts w:ascii="CG Times" w:eastAsia="Times New Roman" w:hAnsi="CG Times" w:cs="Times New Roman"/>
      <w:sz w:val="16"/>
      <w:szCs w:val="16"/>
    </w:rPr>
  </w:style>
  <w:style w:type="paragraph" w:customStyle="1" w:styleId="xl126">
    <w:name w:val="xl126"/>
    <w:basedOn w:val="Normal"/>
    <w:rsid w:val="00217E4E"/>
    <w:pPr>
      <w:pBdr>
        <w:left w:val="single" w:sz="4" w:space="0" w:color="auto"/>
        <w:bottom w:val="single" w:sz="4" w:space="0" w:color="auto"/>
        <w:right w:val="single" w:sz="4" w:space="0" w:color="auto"/>
      </w:pBdr>
      <w:spacing w:before="100" w:beforeAutospacing="1" w:after="100" w:afterAutospacing="1" w:line="240" w:lineRule="auto"/>
    </w:pPr>
    <w:rPr>
      <w:rFonts w:ascii="CG Times" w:eastAsia="Times New Roman" w:hAnsi="CG Times" w:cs="Times New Roman"/>
      <w:b/>
      <w:bCs/>
      <w:sz w:val="16"/>
      <w:szCs w:val="16"/>
    </w:rPr>
  </w:style>
  <w:style w:type="paragraph" w:customStyle="1" w:styleId="xl127">
    <w:name w:val="xl127"/>
    <w:basedOn w:val="Normal"/>
    <w:rsid w:val="00217E4E"/>
    <w:pPr>
      <w:pBdr>
        <w:left w:val="single" w:sz="4" w:space="0" w:color="auto"/>
        <w:bottom w:val="single" w:sz="4" w:space="0" w:color="auto"/>
        <w:right w:val="single" w:sz="4" w:space="0" w:color="auto"/>
      </w:pBdr>
      <w:spacing w:before="100" w:beforeAutospacing="1" w:after="100" w:afterAutospacing="1" w:line="240" w:lineRule="auto"/>
    </w:pPr>
    <w:rPr>
      <w:rFonts w:ascii="CG Times" w:eastAsia="Times New Roman" w:hAnsi="CG Times" w:cs="Times New Roman"/>
      <w:sz w:val="16"/>
      <w:szCs w:val="16"/>
    </w:rPr>
  </w:style>
  <w:style w:type="paragraph" w:customStyle="1" w:styleId="xl128">
    <w:name w:val="xl128"/>
    <w:basedOn w:val="Normal"/>
    <w:rsid w:val="00217E4E"/>
    <w:pPr>
      <w:pBdr>
        <w:left w:val="single" w:sz="4" w:space="0" w:color="auto"/>
        <w:bottom w:val="single" w:sz="4" w:space="0" w:color="auto"/>
        <w:right w:val="single" w:sz="4" w:space="0" w:color="auto"/>
      </w:pBdr>
      <w:spacing w:before="100" w:beforeAutospacing="1" w:after="100" w:afterAutospacing="1" w:line="240" w:lineRule="auto"/>
    </w:pPr>
    <w:rPr>
      <w:rFonts w:ascii="CG Times" w:eastAsia="Times New Roman" w:hAnsi="CG Times" w:cs="Times New Roman"/>
      <w:sz w:val="16"/>
      <w:szCs w:val="16"/>
    </w:rPr>
  </w:style>
  <w:style w:type="paragraph" w:customStyle="1" w:styleId="xl129">
    <w:name w:val="xl129"/>
    <w:basedOn w:val="Normal"/>
    <w:rsid w:val="00217E4E"/>
    <w:pPr>
      <w:pBdr>
        <w:left w:val="single" w:sz="4" w:space="0" w:color="auto"/>
        <w:bottom w:val="single" w:sz="4" w:space="0" w:color="auto"/>
        <w:right w:val="single" w:sz="8" w:space="0" w:color="auto"/>
      </w:pBdr>
      <w:spacing w:before="100" w:beforeAutospacing="1" w:after="100" w:afterAutospacing="1" w:line="240" w:lineRule="auto"/>
    </w:pPr>
    <w:rPr>
      <w:rFonts w:ascii="CG Times" w:eastAsia="Times New Roman" w:hAnsi="CG Times" w:cs="Times New Roman"/>
      <w:sz w:val="16"/>
      <w:szCs w:val="16"/>
    </w:rPr>
  </w:style>
  <w:style w:type="paragraph" w:customStyle="1" w:styleId="xl130">
    <w:name w:val="xl130"/>
    <w:basedOn w:val="Normal"/>
    <w:rsid w:val="00217E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G Times" w:eastAsia="Times New Roman" w:hAnsi="CG Times" w:cs="Times New Roman"/>
      <w:sz w:val="16"/>
      <w:szCs w:val="16"/>
    </w:rPr>
  </w:style>
  <w:style w:type="paragraph" w:customStyle="1" w:styleId="xl131">
    <w:name w:val="xl131"/>
    <w:basedOn w:val="Normal"/>
    <w:rsid w:val="00217E4E"/>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CG Times" w:eastAsia="Times New Roman" w:hAnsi="CG Times" w:cs="Times New Roman"/>
      <w:sz w:val="16"/>
      <w:szCs w:val="16"/>
    </w:rPr>
  </w:style>
  <w:style w:type="paragraph" w:customStyle="1" w:styleId="xl132">
    <w:name w:val="xl132"/>
    <w:basedOn w:val="Normal"/>
    <w:rsid w:val="00217E4E"/>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CG Times" w:eastAsia="Times New Roman" w:hAnsi="CG Times" w:cs="Times New Roman"/>
      <w:b/>
      <w:bCs/>
      <w:sz w:val="16"/>
      <w:szCs w:val="16"/>
    </w:rPr>
  </w:style>
  <w:style w:type="paragraph" w:customStyle="1" w:styleId="xl133">
    <w:name w:val="xl133"/>
    <w:basedOn w:val="Normal"/>
    <w:rsid w:val="00217E4E"/>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CG Times" w:eastAsia="Times New Roman" w:hAnsi="CG Times" w:cs="Times New Roman"/>
      <w:sz w:val="16"/>
      <w:szCs w:val="16"/>
    </w:rPr>
  </w:style>
  <w:style w:type="paragraph" w:customStyle="1" w:styleId="xl134">
    <w:name w:val="xl134"/>
    <w:basedOn w:val="Normal"/>
    <w:rsid w:val="00217E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G Times" w:eastAsia="Times New Roman" w:hAnsi="CG Times" w:cs="Times New Roman"/>
      <w:sz w:val="16"/>
      <w:szCs w:val="16"/>
    </w:rPr>
  </w:style>
  <w:style w:type="paragraph" w:customStyle="1" w:styleId="xl135">
    <w:name w:val="xl135"/>
    <w:basedOn w:val="Normal"/>
    <w:rsid w:val="00217E4E"/>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CG Times" w:eastAsia="Times New Roman" w:hAnsi="CG Times" w:cs="Times New Roman"/>
      <w:sz w:val="16"/>
      <w:szCs w:val="16"/>
    </w:rPr>
  </w:style>
  <w:style w:type="character" w:styleId="Strong">
    <w:name w:val="Strong"/>
    <w:qFormat/>
    <w:rsid w:val="00217E4E"/>
    <w:rPr>
      <w:b/>
      <w:bCs/>
    </w:rPr>
  </w:style>
  <w:style w:type="paragraph" w:customStyle="1" w:styleId="xl136">
    <w:name w:val="xl136"/>
    <w:basedOn w:val="Normal"/>
    <w:rsid w:val="00217E4E"/>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CG Times" w:eastAsia="Times New Roman" w:hAnsi="CG Times" w:cs="Times New Roman"/>
      <w:sz w:val="16"/>
      <w:szCs w:val="16"/>
    </w:rPr>
  </w:style>
  <w:style w:type="paragraph" w:customStyle="1" w:styleId="xl137">
    <w:name w:val="xl137"/>
    <w:basedOn w:val="Normal"/>
    <w:rsid w:val="00217E4E"/>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CG Times" w:eastAsia="Times New Roman" w:hAnsi="CG Times" w:cs="Times New Roman"/>
      <w:sz w:val="16"/>
      <w:szCs w:val="16"/>
    </w:rPr>
  </w:style>
  <w:style w:type="paragraph" w:customStyle="1" w:styleId="xl138">
    <w:name w:val="xl138"/>
    <w:basedOn w:val="Normal"/>
    <w:rsid w:val="00217E4E"/>
    <w:pPr>
      <w:pBdr>
        <w:top w:val="single" w:sz="4" w:space="0" w:color="auto"/>
        <w:left w:val="single" w:sz="4" w:space="0" w:color="auto"/>
        <w:right w:val="single" w:sz="8" w:space="0" w:color="auto"/>
      </w:pBdr>
      <w:spacing w:before="100" w:beforeAutospacing="1" w:after="100" w:afterAutospacing="1" w:line="240" w:lineRule="auto"/>
    </w:pPr>
    <w:rPr>
      <w:rFonts w:ascii="CG Times" w:eastAsia="Times New Roman" w:hAnsi="CG Times" w:cs="Times New Roman"/>
      <w:sz w:val="16"/>
      <w:szCs w:val="16"/>
    </w:rPr>
  </w:style>
  <w:style w:type="paragraph" w:customStyle="1" w:styleId="xl139">
    <w:name w:val="xl139"/>
    <w:basedOn w:val="Normal"/>
    <w:rsid w:val="00217E4E"/>
    <w:pPr>
      <w:pBdr>
        <w:top w:val="single" w:sz="8" w:space="0" w:color="auto"/>
        <w:left w:val="single" w:sz="8" w:space="0" w:color="auto"/>
        <w:bottom w:val="single" w:sz="8" w:space="0" w:color="auto"/>
      </w:pBdr>
      <w:spacing w:before="100" w:beforeAutospacing="1" w:after="100" w:afterAutospacing="1" w:line="240" w:lineRule="auto"/>
    </w:pPr>
    <w:rPr>
      <w:rFonts w:ascii="CG Times" w:eastAsia="Times New Roman" w:hAnsi="CG Times" w:cs="Times New Roman"/>
      <w:b/>
      <w:bCs/>
      <w:sz w:val="16"/>
      <w:szCs w:val="16"/>
    </w:rPr>
  </w:style>
  <w:style w:type="paragraph" w:customStyle="1" w:styleId="xl140">
    <w:name w:val="xl140"/>
    <w:basedOn w:val="Normal"/>
    <w:rsid w:val="00217E4E"/>
    <w:pPr>
      <w:pBdr>
        <w:top w:val="single" w:sz="8" w:space="0" w:color="auto"/>
        <w:bottom w:val="single" w:sz="8" w:space="0" w:color="auto"/>
      </w:pBdr>
      <w:spacing w:before="100" w:beforeAutospacing="1" w:after="100" w:afterAutospacing="1" w:line="240" w:lineRule="auto"/>
    </w:pPr>
    <w:rPr>
      <w:rFonts w:ascii="CG Times" w:eastAsia="Times New Roman" w:hAnsi="CG Times" w:cs="Times New Roman"/>
      <w:b/>
      <w:bCs/>
      <w:sz w:val="16"/>
      <w:szCs w:val="16"/>
    </w:rPr>
  </w:style>
  <w:style w:type="paragraph" w:customStyle="1" w:styleId="xl141">
    <w:name w:val="xl141"/>
    <w:basedOn w:val="Normal"/>
    <w:rsid w:val="00217E4E"/>
    <w:pPr>
      <w:pBdr>
        <w:top w:val="single" w:sz="8" w:space="0" w:color="auto"/>
        <w:bottom w:val="single" w:sz="8" w:space="0" w:color="auto"/>
        <w:right w:val="single" w:sz="8" w:space="0" w:color="auto"/>
      </w:pBdr>
      <w:spacing w:before="100" w:beforeAutospacing="1" w:after="100" w:afterAutospacing="1" w:line="240" w:lineRule="auto"/>
    </w:pPr>
    <w:rPr>
      <w:rFonts w:ascii="CG Times" w:eastAsia="Times New Roman" w:hAnsi="CG Times" w:cs="Times New Roman"/>
      <w:b/>
      <w:bCs/>
      <w:sz w:val="16"/>
      <w:szCs w:val="16"/>
    </w:rPr>
  </w:style>
  <w:style w:type="paragraph" w:styleId="NormalWeb">
    <w:name w:val="Normal (Web)"/>
    <w:aliases w:val="Normal (Web) Char,Normal (Web) Char Char Char Char,Normal (Web) Char Char Char Char Char Char,webb"/>
    <w:basedOn w:val="Normal"/>
    <w:unhideWhenUsed/>
    <w:qFormat/>
    <w:rsid w:val="00217E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link w:val="DefaultChar"/>
    <w:qFormat/>
    <w:rsid w:val="00217E4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rmal1">
    <w:name w:val="Normal1"/>
    <w:basedOn w:val="Normal"/>
    <w:rsid w:val="00217E4E"/>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NoList2">
    <w:name w:val="No List2"/>
    <w:next w:val="NoList"/>
    <w:uiPriority w:val="99"/>
    <w:semiHidden/>
    <w:unhideWhenUsed/>
    <w:rsid w:val="00217E4E"/>
  </w:style>
  <w:style w:type="paragraph" w:styleId="Title">
    <w:name w:val="Title"/>
    <w:basedOn w:val="Heading1"/>
    <w:next w:val="Normal"/>
    <w:link w:val="TitleChar"/>
    <w:qFormat/>
    <w:rsid w:val="00217E4E"/>
    <w:pPr>
      <w:keepNext w:val="0"/>
      <w:pBdr>
        <w:bottom w:val="single" w:sz="4" w:space="1" w:color="auto"/>
      </w:pBdr>
      <w:tabs>
        <w:tab w:val="num" w:pos="360"/>
      </w:tabs>
      <w:spacing w:after="0"/>
      <w:ind w:left="360"/>
      <w:contextualSpacing/>
      <w:jc w:val="left"/>
    </w:pPr>
    <w:rPr>
      <w:rFonts w:ascii="Calibri" w:eastAsia="Times New Roman" w:hAnsi="Calibri"/>
      <w:bCs w:val="0"/>
      <w:caps/>
      <w:spacing w:val="10"/>
      <w:kern w:val="0"/>
      <w:sz w:val="40"/>
      <w:szCs w:val="40"/>
      <w:lang w:val="sq-AL"/>
    </w:rPr>
  </w:style>
  <w:style w:type="character" w:customStyle="1" w:styleId="TitleChar">
    <w:name w:val="Title Char"/>
    <w:basedOn w:val="DefaultParagraphFont"/>
    <w:link w:val="Title"/>
    <w:rsid w:val="00217E4E"/>
    <w:rPr>
      <w:rFonts w:ascii="Calibri" w:eastAsia="Times New Roman" w:hAnsi="Calibri" w:cs="Arial"/>
      <w:b/>
      <w:caps/>
      <w:spacing w:val="10"/>
      <w:sz w:val="40"/>
      <w:szCs w:val="40"/>
      <w:lang w:val="sq-AL"/>
    </w:rPr>
  </w:style>
  <w:style w:type="paragraph" w:customStyle="1" w:styleId="articlebody">
    <w:name w:val="articlebody"/>
    <w:basedOn w:val="Normal"/>
    <w:uiPriority w:val="99"/>
    <w:rsid w:val="00217E4E"/>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
    <w:name w:val="Body Text Indent"/>
    <w:basedOn w:val="Normal"/>
    <w:link w:val="BodyTextIndentChar"/>
    <w:uiPriority w:val="99"/>
    <w:unhideWhenUsed/>
    <w:rsid w:val="00217E4E"/>
    <w:pPr>
      <w:spacing w:after="120" w:line="276" w:lineRule="auto"/>
      <w:ind w:left="360" w:firstLine="284"/>
      <w:jc w:val="both"/>
    </w:pPr>
    <w:rPr>
      <w:rFonts w:ascii="Calibri" w:eastAsia="Calibri" w:hAnsi="Calibri" w:cs="Times New Roman"/>
    </w:rPr>
  </w:style>
  <w:style w:type="character" w:customStyle="1" w:styleId="BodyTextIndentChar">
    <w:name w:val="Body Text Indent Char"/>
    <w:basedOn w:val="DefaultParagraphFont"/>
    <w:link w:val="BodyTextIndent"/>
    <w:uiPriority w:val="99"/>
    <w:rsid w:val="00217E4E"/>
    <w:rPr>
      <w:rFonts w:ascii="Calibri" w:eastAsia="Calibri" w:hAnsi="Calibri" w:cs="Times New Roman"/>
    </w:rPr>
  </w:style>
  <w:style w:type="paragraph" w:customStyle="1" w:styleId="numridata0">
    <w:name w:val="numridata"/>
    <w:basedOn w:val="Normal"/>
    <w:rsid w:val="00217E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CharCharChar">
    <w:name w:val="Char Char Char Char"/>
    <w:basedOn w:val="Normal"/>
    <w:rsid w:val="00217E4E"/>
    <w:pPr>
      <w:spacing w:line="240" w:lineRule="exact"/>
    </w:pPr>
    <w:rPr>
      <w:rFonts w:ascii="Tahoma" w:eastAsia="MS Mincho" w:hAnsi="Tahoma" w:cs="Times New Roman"/>
      <w:sz w:val="20"/>
      <w:szCs w:val="20"/>
      <w:lang w:val="sq-AL"/>
    </w:rPr>
  </w:style>
  <w:style w:type="paragraph" w:styleId="BodyText3">
    <w:name w:val="Body Text 3"/>
    <w:basedOn w:val="Normal"/>
    <w:link w:val="BodyText3Char"/>
    <w:rsid w:val="00217E4E"/>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217E4E"/>
    <w:rPr>
      <w:rFonts w:ascii="Times New Roman" w:eastAsia="Times New Roman" w:hAnsi="Times New Roman" w:cs="Times New Roman"/>
      <w:sz w:val="16"/>
      <w:szCs w:val="16"/>
    </w:rPr>
  </w:style>
  <w:style w:type="paragraph" w:customStyle="1" w:styleId="s32b251d">
    <w:name w:val="s32b251d"/>
    <w:basedOn w:val="Normal"/>
    <w:rsid w:val="00217E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b8d990e2">
    <w:name w:val="sb8d990e2"/>
    <w:basedOn w:val="DefaultParagraphFont"/>
    <w:rsid w:val="00217E4E"/>
  </w:style>
  <w:style w:type="paragraph" w:customStyle="1" w:styleId="s30eec3f8">
    <w:name w:val="s30eec3f8"/>
    <w:basedOn w:val="Normal"/>
    <w:rsid w:val="00217E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uParaCar">
    <w:name w:val="Ju_Para Car"/>
    <w:link w:val="JuPara"/>
    <w:locked/>
    <w:rsid w:val="00217E4E"/>
    <w:rPr>
      <w:sz w:val="24"/>
      <w:lang w:val="en-GB" w:eastAsia="fr-FR"/>
    </w:rPr>
  </w:style>
  <w:style w:type="paragraph" w:customStyle="1" w:styleId="JuPara">
    <w:name w:val="Ju_Para"/>
    <w:aliases w:val="Left,First line:  0 cm,ECHR_Para,Para"/>
    <w:basedOn w:val="Normal"/>
    <w:link w:val="JuParaCar"/>
    <w:qFormat/>
    <w:rsid w:val="00217E4E"/>
    <w:pPr>
      <w:suppressAutoHyphens/>
      <w:spacing w:after="0" w:line="240" w:lineRule="auto"/>
      <w:ind w:firstLine="284"/>
      <w:jc w:val="both"/>
    </w:pPr>
    <w:rPr>
      <w:sz w:val="24"/>
      <w:lang w:val="en-GB" w:eastAsia="fr-FR"/>
    </w:rPr>
  </w:style>
  <w:style w:type="paragraph" w:customStyle="1" w:styleId="BodyText212pt">
    <w:name w:val="Body Text 2 + 12 pt"/>
    <w:aliases w:val="Justified,Line spacing:  1.5 lines"/>
    <w:next w:val="Normal"/>
    <w:uiPriority w:val="99"/>
    <w:rsid w:val="00217E4E"/>
    <w:pPr>
      <w:spacing w:after="120" w:line="360" w:lineRule="auto"/>
      <w:jc w:val="both"/>
    </w:pPr>
    <w:rPr>
      <w:rFonts w:ascii="Calibri" w:eastAsia="MS Mincho" w:hAnsi="Calibri" w:cs="Times New Roman"/>
      <w:bCs/>
    </w:rPr>
  </w:style>
  <w:style w:type="paragraph" w:styleId="FootnoteText">
    <w:name w:val="footnote text"/>
    <w:aliases w:val="Char,single space,footnote text,fn,FOOTNOTES,Fußnotentext Char,ADB,Footnote text,ft,Footnote Text Char2 Char,Footnote Text Char1 Char Char,Footnote Text Char2 Char Char Char,Footno,Geneva 9,Boston 10,Font: Geneva 9,f,C,Footnote Text Char1"/>
    <w:basedOn w:val="Normal"/>
    <w:link w:val="FootnoteTextChar"/>
    <w:uiPriority w:val="99"/>
    <w:qFormat/>
    <w:rsid w:val="00217E4E"/>
    <w:pPr>
      <w:spacing w:after="0" w:line="240" w:lineRule="auto"/>
      <w:ind w:firstLine="284"/>
      <w:jc w:val="both"/>
    </w:pPr>
    <w:rPr>
      <w:rFonts w:ascii="Times New Roman" w:eastAsia="MS Mincho" w:hAnsi="Times New Roman" w:cs="Times New Roman"/>
      <w:sz w:val="20"/>
      <w:szCs w:val="20"/>
      <w:lang w:val="sq-AL"/>
    </w:rPr>
  </w:style>
  <w:style w:type="character" w:customStyle="1" w:styleId="FootnoteTextChar">
    <w:name w:val="Footnote Text Char"/>
    <w:aliases w:val="Char Char,single space Char,footnote text Char,fn Char,FOOTNOTES Char,Fußnotentext Char Char,ADB Char,Footnote text Char,ft Char,Footnote Text Char2 Char Char,Footnote Text Char1 Char Char Char,Footnote Text Char2 Char Char Char Char"/>
    <w:basedOn w:val="DefaultParagraphFont"/>
    <w:link w:val="FootnoteText"/>
    <w:uiPriority w:val="99"/>
    <w:rsid w:val="00217E4E"/>
    <w:rPr>
      <w:rFonts w:ascii="Times New Roman" w:eastAsia="MS Mincho" w:hAnsi="Times New Roman" w:cs="Times New Roman"/>
      <w:sz w:val="20"/>
      <w:szCs w:val="20"/>
      <w:lang w:val="sq-AL"/>
    </w:rPr>
  </w:style>
  <w:style w:type="character" w:styleId="FootnoteReference">
    <w:name w:val="footnote reference"/>
    <w:aliases w:val="ftref,BVI fnr,16 Point,Superscript 6 Point,Fußnotenzeichen DISS,Footnote,Footnote symbol,Char1 Char Char Char Char, Char1 Char Char Char Char,Odwołanie przypisu,fr,Rimando nota a piè di pagina2,Footnote Reference Arial,callout,Ref,o"/>
    <w:link w:val="Char2"/>
    <w:uiPriority w:val="99"/>
    <w:qFormat/>
    <w:rsid w:val="00217E4E"/>
    <w:rPr>
      <w:vertAlign w:val="superscript"/>
    </w:rPr>
  </w:style>
  <w:style w:type="paragraph" w:customStyle="1" w:styleId="ju-005fpara">
    <w:name w:val="ju-005fpara"/>
    <w:basedOn w:val="Normal"/>
    <w:rsid w:val="00217E4E"/>
    <w:pPr>
      <w:spacing w:after="0" w:line="240" w:lineRule="auto"/>
      <w:ind w:firstLine="280"/>
      <w:jc w:val="both"/>
    </w:pPr>
    <w:rPr>
      <w:rFonts w:ascii="Times New Roman" w:eastAsia="Arial Unicode MS" w:hAnsi="Times New Roman" w:cs="Times New Roman"/>
      <w:sz w:val="24"/>
      <w:szCs w:val="24"/>
      <w:lang w:val="sq-AL"/>
    </w:rPr>
  </w:style>
  <w:style w:type="character" w:customStyle="1" w:styleId="normal--char">
    <w:name w:val="normal--char"/>
    <w:basedOn w:val="DefaultParagraphFont"/>
    <w:rsid w:val="00217E4E"/>
  </w:style>
  <w:style w:type="character" w:customStyle="1" w:styleId="s7d2086b4">
    <w:name w:val="s7d2086b4"/>
    <w:basedOn w:val="DefaultParagraphFont"/>
    <w:uiPriority w:val="99"/>
    <w:rsid w:val="00217E4E"/>
  </w:style>
  <w:style w:type="character" w:customStyle="1" w:styleId="hps">
    <w:name w:val="hps"/>
    <w:basedOn w:val="DefaultParagraphFont"/>
    <w:rsid w:val="00217E4E"/>
  </w:style>
  <w:style w:type="paragraph" w:customStyle="1" w:styleId="paragrafi0">
    <w:name w:val="paragrafi"/>
    <w:basedOn w:val="Normal"/>
    <w:rsid w:val="00217E4E"/>
    <w:pPr>
      <w:spacing w:before="100" w:beforeAutospacing="1" w:after="100" w:afterAutospacing="1" w:line="240" w:lineRule="auto"/>
    </w:pPr>
    <w:rPr>
      <w:rFonts w:ascii="Times New Roman" w:eastAsia="Times New Roman" w:hAnsi="Times New Roman" w:cs="Times New Roman"/>
      <w:sz w:val="24"/>
      <w:szCs w:val="24"/>
      <w:lang w:val="sq-AL" w:eastAsia="sq-AL"/>
    </w:rPr>
  </w:style>
  <w:style w:type="paragraph" w:customStyle="1" w:styleId="paragrafi00">
    <w:name w:val="paragrafi0"/>
    <w:basedOn w:val="Normal"/>
    <w:rsid w:val="00217E4E"/>
    <w:pPr>
      <w:spacing w:before="100" w:beforeAutospacing="1" w:after="100" w:afterAutospacing="1" w:line="240" w:lineRule="auto"/>
    </w:pPr>
    <w:rPr>
      <w:rFonts w:ascii="Times New Roman" w:eastAsia="Calibri" w:hAnsi="Times New Roman" w:cs="Times New Roman"/>
      <w:sz w:val="24"/>
      <w:szCs w:val="24"/>
    </w:rPr>
  </w:style>
  <w:style w:type="character" w:customStyle="1" w:styleId="grame">
    <w:name w:val="grame"/>
    <w:rsid w:val="00217E4E"/>
    <w:rPr>
      <w:rFonts w:cs="Times New Roman"/>
    </w:rPr>
  </w:style>
  <w:style w:type="paragraph" w:customStyle="1" w:styleId="titulli0">
    <w:name w:val="titulli"/>
    <w:basedOn w:val="Normal"/>
    <w:rsid w:val="00217E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endosi0">
    <w:name w:val="vendosi"/>
    <w:basedOn w:val="Normal"/>
    <w:rsid w:val="00217E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pyright">
    <w:name w:val="copyright"/>
    <w:basedOn w:val="Normal"/>
    <w:rsid w:val="00217E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tn">
    <w:name w:val="atn"/>
    <w:basedOn w:val="DefaultParagraphFont"/>
    <w:rsid w:val="00217E4E"/>
  </w:style>
  <w:style w:type="paragraph" w:customStyle="1" w:styleId="akti0">
    <w:name w:val="akti"/>
    <w:basedOn w:val="Normal"/>
    <w:rsid w:val="00217E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zligjpropozues0">
    <w:name w:val="bazligjpropozues"/>
    <w:basedOn w:val="Normal"/>
    <w:rsid w:val="00217E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ninr0">
    <w:name w:val="neninr"/>
    <w:basedOn w:val="Normal"/>
    <w:rsid w:val="00217E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toriteti0">
    <w:name w:val="autoriteti"/>
    <w:basedOn w:val="Normal"/>
    <w:rsid w:val="00217E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toritetiemer0">
    <w:name w:val="autoritetiemer"/>
    <w:basedOn w:val="Normal"/>
    <w:rsid w:val="00217E4E"/>
    <w:pPr>
      <w:spacing w:before="100" w:beforeAutospacing="1" w:after="100" w:afterAutospacing="1" w:line="240" w:lineRule="auto"/>
    </w:pPr>
    <w:rPr>
      <w:rFonts w:ascii="Times New Roman" w:eastAsia="Times New Roman" w:hAnsi="Times New Roman" w:cs="Times New Roman"/>
      <w:sz w:val="24"/>
      <w:szCs w:val="24"/>
    </w:rPr>
  </w:style>
  <w:style w:type="character" w:styleId="PageNumber">
    <w:name w:val="page number"/>
    <w:rsid w:val="00217E4E"/>
  </w:style>
  <w:style w:type="paragraph" w:customStyle="1" w:styleId="CM49">
    <w:name w:val="CM49"/>
    <w:basedOn w:val="Normal"/>
    <w:next w:val="Normal"/>
    <w:rsid w:val="00217E4E"/>
    <w:pPr>
      <w:widowControl w:val="0"/>
      <w:autoSpaceDE w:val="0"/>
      <w:autoSpaceDN w:val="0"/>
      <w:adjustRightInd w:val="0"/>
      <w:spacing w:after="270" w:line="240" w:lineRule="auto"/>
    </w:pPr>
    <w:rPr>
      <w:rFonts w:ascii="Helvetica" w:eastAsia="Times New Roman" w:hAnsi="Helvetica" w:cs="Helvetica"/>
      <w:sz w:val="24"/>
      <w:szCs w:val="24"/>
      <w:lang w:val="sq-AL"/>
    </w:rPr>
  </w:style>
  <w:style w:type="paragraph" w:customStyle="1" w:styleId="a">
    <w:name w:val="Κείμενο πλαισίου"/>
    <w:basedOn w:val="Normal"/>
    <w:semiHidden/>
    <w:rsid w:val="00217E4E"/>
    <w:pPr>
      <w:widowControl w:val="0"/>
      <w:autoSpaceDE w:val="0"/>
      <w:autoSpaceDN w:val="0"/>
      <w:adjustRightInd w:val="0"/>
      <w:spacing w:after="0" w:line="240" w:lineRule="auto"/>
      <w:ind w:firstLine="284"/>
      <w:jc w:val="both"/>
    </w:pPr>
    <w:rPr>
      <w:rFonts w:ascii="Tahoma" w:eastAsia="Times New Roman" w:hAnsi="Tahoma" w:cs="Tahoma"/>
      <w:sz w:val="16"/>
      <w:szCs w:val="16"/>
      <w:lang w:val="el-GR" w:eastAsia="el-GR"/>
    </w:rPr>
  </w:style>
  <w:style w:type="paragraph" w:customStyle="1" w:styleId="CM56">
    <w:name w:val="CM56"/>
    <w:basedOn w:val="Normal"/>
    <w:next w:val="Normal"/>
    <w:rsid w:val="00217E4E"/>
    <w:pPr>
      <w:widowControl w:val="0"/>
      <w:autoSpaceDE w:val="0"/>
      <w:autoSpaceDN w:val="0"/>
      <w:adjustRightInd w:val="0"/>
      <w:spacing w:after="1000" w:line="240" w:lineRule="auto"/>
    </w:pPr>
    <w:rPr>
      <w:rFonts w:ascii="Helvetica" w:eastAsia="Times New Roman" w:hAnsi="Helvetica" w:cs="Helvetica"/>
      <w:sz w:val="24"/>
      <w:szCs w:val="24"/>
      <w:lang w:val="sq-AL"/>
    </w:rPr>
  </w:style>
  <w:style w:type="paragraph" w:customStyle="1" w:styleId="CM6">
    <w:name w:val="CM6"/>
    <w:basedOn w:val="Default"/>
    <w:next w:val="Default"/>
    <w:rsid w:val="00217E4E"/>
    <w:pPr>
      <w:widowControl w:val="0"/>
    </w:pPr>
    <w:rPr>
      <w:rFonts w:ascii="Helvetica" w:eastAsia="Times New Roman" w:hAnsi="Helvetica" w:cs="Helvetica"/>
      <w:lang w:val="sq-AL"/>
    </w:rPr>
  </w:style>
  <w:style w:type="paragraph" w:customStyle="1" w:styleId="CM57">
    <w:name w:val="CM57"/>
    <w:basedOn w:val="Normal"/>
    <w:next w:val="Normal"/>
    <w:rsid w:val="00217E4E"/>
    <w:pPr>
      <w:widowControl w:val="0"/>
      <w:autoSpaceDE w:val="0"/>
      <w:autoSpaceDN w:val="0"/>
      <w:adjustRightInd w:val="0"/>
      <w:spacing w:after="113" w:line="240" w:lineRule="auto"/>
    </w:pPr>
    <w:rPr>
      <w:rFonts w:ascii="Helvetica" w:eastAsia="Times New Roman" w:hAnsi="Helvetica" w:cs="Helvetica"/>
      <w:sz w:val="24"/>
      <w:szCs w:val="24"/>
      <w:lang w:val="sq-AL"/>
    </w:rPr>
  </w:style>
  <w:style w:type="paragraph" w:customStyle="1" w:styleId="CM11">
    <w:name w:val="CM11"/>
    <w:basedOn w:val="Normal"/>
    <w:next w:val="Normal"/>
    <w:rsid w:val="00217E4E"/>
    <w:pPr>
      <w:widowControl w:val="0"/>
      <w:autoSpaceDE w:val="0"/>
      <w:autoSpaceDN w:val="0"/>
      <w:adjustRightInd w:val="0"/>
      <w:spacing w:after="0" w:line="253" w:lineRule="atLeast"/>
    </w:pPr>
    <w:rPr>
      <w:rFonts w:ascii="Helvetica" w:eastAsia="Times New Roman" w:hAnsi="Helvetica" w:cs="Helvetica"/>
      <w:sz w:val="24"/>
      <w:szCs w:val="24"/>
      <w:lang w:val="sq-AL"/>
    </w:rPr>
  </w:style>
  <w:style w:type="paragraph" w:customStyle="1" w:styleId="Normal0">
    <w:name w:val="[Normal]"/>
    <w:rsid w:val="00217E4E"/>
    <w:pPr>
      <w:autoSpaceDE w:val="0"/>
      <w:autoSpaceDN w:val="0"/>
      <w:adjustRightInd w:val="0"/>
      <w:spacing w:after="0" w:line="240" w:lineRule="auto"/>
      <w:ind w:firstLine="284"/>
      <w:jc w:val="both"/>
    </w:pPr>
    <w:rPr>
      <w:rFonts w:ascii="Arial" w:eastAsia="MS Mincho" w:hAnsi="Arial" w:cs="Arial"/>
      <w:sz w:val="24"/>
      <w:szCs w:val="24"/>
    </w:rPr>
  </w:style>
  <w:style w:type="table" w:customStyle="1" w:styleId="TableGrid1">
    <w:name w:val="Table Grid1"/>
    <w:basedOn w:val="TableNormal"/>
    <w:next w:val="TableGrid"/>
    <w:uiPriority w:val="59"/>
    <w:rsid w:val="00217E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
    <w:name w:val="note"/>
    <w:rsid w:val="00217E4E"/>
    <w:pPr>
      <w:spacing w:after="220" w:line="240" w:lineRule="auto"/>
      <w:ind w:left="864" w:right="288"/>
    </w:pPr>
    <w:rPr>
      <w:rFonts w:ascii="Arial Narrow" w:eastAsia="Times New Roman" w:hAnsi="Arial Narrow" w:cs="Times New Roman"/>
      <w:i/>
      <w:szCs w:val="20"/>
      <w:lang w:val="sq-AL"/>
    </w:rPr>
  </w:style>
  <w:style w:type="paragraph" w:customStyle="1" w:styleId="StyleHeading6Bold">
    <w:name w:val="Style Heading 6 + Bold"/>
    <w:basedOn w:val="Heading6"/>
    <w:link w:val="StyleHeading6BoldChar"/>
    <w:rsid w:val="00217E4E"/>
  </w:style>
  <w:style w:type="character" w:customStyle="1" w:styleId="StyleHeading6BoldChar">
    <w:name w:val="Style Heading 6 + Bold Char"/>
    <w:link w:val="StyleHeading6Bold"/>
    <w:rsid w:val="00217E4E"/>
    <w:rPr>
      <w:rFonts w:ascii="Cambria" w:eastAsia="MS Mincho" w:hAnsi="Cambria" w:cs="Cambria"/>
      <w:b/>
      <w:bCs/>
      <w:i/>
      <w:iCs/>
      <w:color w:val="7F7F7F"/>
      <w:sz w:val="24"/>
      <w:szCs w:val="24"/>
    </w:rPr>
  </w:style>
  <w:style w:type="paragraph" w:customStyle="1" w:styleId="tableheaders">
    <w:name w:val="table headers"/>
    <w:rsid w:val="00217E4E"/>
    <w:pPr>
      <w:spacing w:after="0" w:line="240" w:lineRule="auto"/>
    </w:pPr>
    <w:rPr>
      <w:rFonts w:ascii="Arial Narrow" w:eastAsia="Times New Roman" w:hAnsi="Arial Narrow" w:cs="Times New Roman"/>
      <w:b/>
      <w:szCs w:val="20"/>
      <w:lang w:val="sq-AL"/>
    </w:rPr>
  </w:style>
  <w:style w:type="paragraph" w:customStyle="1" w:styleId="tablebody">
    <w:name w:val="table body"/>
    <w:basedOn w:val="tableheaders"/>
    <w:rsid w:val="00217E4E"/>
    <w:rPr>
      <w:b w:val="0"/>
    </w:rPr>
  </w:style>
  <w:style w:type="paragraph" w:styleId="PlainText">
    <w:name w:val="Plain Text"/>
    <w:basedOn w:val="Normal"/>
    <w:link w:val="PlainTextChar"/>
    <w:uiPriority w:val="99"/>
    <w:unhideWhenUsed/>
    <w:rsid w:val="00217E4E"/>
    <w:pPr>
      <w:spacing w:after="0" w:line="240" w:lineRule="auto"/>
    </w:pPr>
    <w:rPr>
      <w:rFonts w:ascii="Consolas" w:eastAsia="Calibri" w:hAnsi="Consolas" w:cs="Times New Roman"/>
      <w:sz w:val="21"/>
      <w:szCs w:val="21"/>
      <w:lang w:val="sq-AL"/>
    </w:rPr>
  </w:style>
  <w:style w:type="character" w:customStyle="1" w:styleId="PlainTextChar">
    <w:name w:val="Plain Text Char"/>
    <w:basedOn w:val="DefaultParagraphFont"/>
    <w:link w:val="PlainText"/>
    <w:uiPriority w:val="99"/>
    <w:rsid w:val="00217E4E"/>
    <w:rPr>
      <w:rFonts w:ascii="Consolas" w:eastAsia="Calibri" w:hAnsi="Consolas" w:cs="Times New Roman"/>
      <w:sz w:val="21"/>
      <w:szCs w:val="21"/>
      <w:lang w:val="sq-AL"/>
    </w:rPr>
  </w:style>
  <w:style w:type="paragraph" w:customStyle="1" w:styleId="StyleStyle1Bold">
    <w:name w:val="Style Style1 + Bold"/>
    <w:basedOn w:val="Style1"/>
    <w:rsid w:val="00217E4E"/>
    <w:pPr>
      <w:spacing w:after="0" w:line="240" w:lineRule="auto"/>
      <w:jc w:val="center"/>
    </w:pPr>
    <w:rPr>
      <w:rFonts w:ascii="Times New Roman" w:eastAsia="Times New Roman" w:hAnsi="Times New Roman" w:cs="Arial"/>
      <w:bCs/>
      <w:sz w:val="24"/>
      <w:lang w:val="sq-AL"/>
    </w:rPr>
  </w:style>
  <w:style w:type="paragraph" w:customStyle="1" w:styleId="CM1">
    <w:name w:val="CM1"/>
    <w:basedOn w:val="Default"/>
    <w:next w:val="Default"/>
    <w:uiPriority w:val="99"/>
    <w:rsid w:val="00217E4E"/>
    <w:rPr>
      <w:rFonts w:ascii="EUAlbertina" w:hAnsi="EUAlbertina"/>
      <w:color w:val="auto"/>
    </w:rPr>
  </w:style>
  <w:style w:type="paragraph" w:customStyle="1" w:styleId="CM4">
    <w:name w:val="CM4"/>
    <w:basedOn w:val="Normal"/>
    <w:next w:val="Normal"/>
    <w:uiPriority w:val="99"/>
    <w:rsid w:val="00217E4E"/>
    <w:pPr>
      <w:autoSpaceDE w:val="0"/>
      <w:autoSpaceDN w:val="0"/>
      <w:adjustRightInd w:val="0"/>
      <w:spacing w:after="0" w:line="240" w:lineRule="auto"/>
    </w:pPr>
    <w:rPr>
      <w:rFonts w:ascii="EUAlbertina" w:eastAsia="Times New Roman" w:hAnsi="EUAlbertina" w:cs="Times New Roman"/>
      <w:sz w:val="24"/>
      <w:szCs w:val="24"/>
    </w:rPr>
  </w:style>
  <w:style w:type="paragraph" w:customStyle="1" w:styleId="CM3">
    <w:name w:val="CM3"/>
    <w:basedOn w:val="Normal"/>
    <w:next w:val="Normal"/>
    <w:uiPriority w:val="99"/>
    <w:rsid w:val="00217E4E"/>
    <w:pPr>
      <w:autoSpaceDE w:val="0"/>
      <w:autoSpaceDN w:val="0"/>
      <w:adjustRightInd w:val="0"/>
      <w:spacing w:after="0" w:line="240" w:lineRule="auto"/>
    </w:pPr>
    <w:rPr>
      <w:rFonts w:ascii="EUAlbertina" w:eastAsia="Times New Roman" w:hAnsi="EUAlbertina" w:cs="Times New Roman"/>
      <w:sz w:val="24"/>
      <w:szCs w:val="24"/>
    </w:rPr>
  </w:style>
  <w:style w:type="paragraph" w:styleId="DocumentMap">
    <w:name w:val="Document Map"/>
    <w:basedOn w:val="Normal"/>
    <w:link w:val="DocumentMapChar"/>
    <w:rsid w:val="00217E4E"/>
    <w:pPr>
      <w:spacing w:after="0" w:line="240" w:lineRule="auto"/>
    </w:pPr>
    <w:rPr>
      <w:rFonts w:ascii="Tahoma" w:eastAsia="Times New Roman" w:hAnsi="Tahoma" w:cs="Times New Roman"/>
      <w:sz w:val="16"/>
      <w:szCs w:val="16"/>
      <w:lang w:val="sq-AL"/>
    </w:rPr>
  </w:style>
  <w:style w:type="character" w:customStyle="1" w:styleId="DocumentMapChar">
    <w:name w:val="Document Map Char"/>
    <w:basedOn w:val="DefaultParagraphFont"/>
    <w:link w:val="DocumentMap"/>
    <w:rsid w:val="00217E4E"/>
    <w:rPr>
      <w:rFonts w:ascii="Tahoma" w:eastAsia="Times New Roman" w:hAnsi="Tahoma" w:cs="Times New Roman"/>
      <w:sz w:val="16"/>
      <w:szCs w:val="16"/>
      <w:lang w:val="sq-AL"/>
    </w:rPr>
  </w:style>
  <w:style w:type="numbering" w:customStyle="1" w:styleId="NoList3">
    <w:name w:val="No List3"/>
    <w:next w:val="NoList"/>
    <w:uiPriority w:val="99"/>
    <w:semiHidden/>
    <w:rsid w:val="00217E4E"/>
  </w:style>
  <w:style w:type="numbering" w:customStyle="1" w:styleId="NoList4">
    <w:name w:val="No List4"/>
    <w:next w:val="NoList"/>
    <w:semiHidden/>
    <w:rsid w:val="00217E4E"/>
  </w:style>
  <w:style w:type="paragraph" w:customStyle="1" w:styleId="Point1">
    <w:name w:val="Point 1"/>
    <w:basedOn w:val="Normal"/>
    <w:link w:val="Point1Char"/>
    <w:rsid w:val="00217E4E"/>
    <w:pPr>
      <w:spacing w:before="120" w:after="120" w:line="240" w:lineRule="auto"/>
      <w:ind w:left="1417" w:hanging="567"/>
      <w:jc w:val="both"/>
    </w:pPr>
    <w:rPr>
      <w:rFonts w:ascii="Calibri" w:eastAsia="Times New Roman" w:hAnsi="Calibri" w:cs="Times New Roman"/>
      <w:sz w:val="24"/>
      <w:szCs w:val="24"/>
      <w:lang w:val="en-GB" w:eastAsia="en-GB"/>
    </w:rPr>
  </w:style>
  <w:style w:type="character" w:customStyle="1" w:styleId="Point1Char">
    <w:name w:val="Point 1 Char"/>
    <w:link w:val="Point1"/>
    <w:rsid w:val="00217E4E"/>
    <w:rPr>
      <w:rFonts w:ascii="Calibri" w:eastAsia="Times New Roman" w:hAnsi="Calibri" w:cs="Times New Roman"/>
      <w:sz w:val="24"/>
      <w:szCs w:val="24"/>
      <w:lang w:val="en-GB" w:eastAsia="en-GB"/>
    </w:rPr>
  </w:style>
  <w:style w:type="character" w:customStyle="1" w:styleId="longtext">
    <w:name w:val="long_text"/>
    <w:rsid w:val="00217E4E"/>
    <w:rPr>
      <w:rFonts w:ascii="Comic Sans MS" w:hAnsi="Comic Sans MS"/>
      <w:b/>
      <w:sz w:val="96"/>
      <w:szCs w:val="24"/>
      <w:lang w:val="pl-PL" w:eastAsia="pl-PL" w:bidi="ar-SA"/>
    </w:rPr>
  </w:style>
  <w:style w:type="paragraph" w:customStyle="1" w:styleId="Text1">
    <w:name w:val="Text 1"/>
    <w:basedOn w:val="Normal"/>
    <w:link w:val="Text1Char"/>
    <w:rsid w:val="00217E4E"/>
    <w:pPr>
      <w:spacing w:before="120" w:after="120" w:line="240" w:lineRule="auto"/>
      <w:ind w:left="850"/>
      <w:jc w:val="both"/>
    </w:pPr>
    <w:rPr>
      <w:rFonts w:ascii="Calibri" w:eastAsia="Times New Roman" w:hAnsi="Calibri" w:cs="Times New Roman"/>
      <w:sz w:val="24"/>
      <w:szCs w:val="24"/>
      <w:lang w:val="en-GB" w:eastAsia="en-GB"/>
    </w:rPr>
  </w:style>
  <w:style w:type="paragraph" w:customStyle="1" w:styleId="Point2">
    <w:name w:val="Point 2"/>
    <w:basedOn w:val="Normal"/>
    <w:rsid w:val="00217E4E"/>
    <w:pPr>
      <w:spacing w:before="120" w:after="120" w:line="240" w:lineRule="auto"/>
      <w:ind w:left="1984" w:hanging="567"/>
      <w:jc w:val="both"/>
    </w:pPr>
    <w:rPr>
      <w:rFonts w:ascii="Times New Roman" w:eastAsia="Times New Roman" w:hAnsi="Times New Roman" w:cs="Times New Roman"/>
      <w:sz w:val="24"/>
      <w:szCs w:val="24"/>
      <w:lang w:val="en-GB" w:eastAsia="en-GB"/>
    </w:rPr>
  </w:style>
  <w:style w:type="paragraph" w:customStyle="1" w:styleId="SectionTitleCharChar">
    <w:name w:val="SectionTitle Char Char"/>
    <w:basedOn w:val="Normal"/>
    <w:next w:val="Heading1"/>
    <w:link w:val="SectionTitleCharCharChar"/>
    <w:rsid w:val="00217E4E"/>
    <w:pPr>
      <w:keepNext/>
      <w:spacing w:before="120" w:after="360" w:line="240" w:lineRule="auto"/>
      <w:jc w:val="center"/>
    </w:pPr>
    <w:rPr>
      <w:rFonts w:ascii="Calibri" w:eastAsia="Times New Roman" w:hAnsi="Calibri" w:cs="Times New Roman"/>
      <w:b/>
      <w:bCs/>
      <w:smallCaps/>
      <w:sz w:val="28"/>
      <w:szCs w:val="28"/>
      <w:lang w:val="en-GB" w:eastAsia="en-GB"/>
    </w:rPr>
  </w:style>
  <w:style w:type="paragraph" w:customStyle="1" w:styleId="Titrearticle">
    <w:name w:val="Titre article"/>
    <w:basedOn w:val="Normal"/>
    <w:next w:val="Normal"/>
    <w:rsid w:val="00217E4E"/>
    <w:pPr>
      <w:keepNext/>
      <w:spacing w:before="360" w:after="120" w:line="240" w:lineRule="auto"/>
      <w:jc w:val="center"/>
    </w:pPr>
    <w:rPr>
      <w:rFonts w:ascii="Times New Roman" w:eastAsia="Times New Roman" w:hAnsi="Times New Roman" w:cs="Times New Roman"/>
      <w:i/>
      <w:iCs/>
      <w:sz w:val="24"/>
      <w:szCs w:val="24"/>
      <w:lang w:val="en-GB" w:eastAsia="en-GB"/>
    </w:rPr>
  </w:style>
  <w:style w:type="paragraph" w:customStyle="1" w:styleId="SubsectionTitleCharChar">
    <w:name w:val="SubsectionTitle Char Char"/>
    <w:basedOn w:val="SectionTitleCharChar"/>
    <w:link w:val="SubsectionTitleCharCharChar"/>
    <w:rsid w:val="00217E4E"/>
  </w:style>
  <w:style w:type="character" w:customStyle="1" w:styleId="SectionTitleCharCharChar">
    <w:name w:val="SectionTitle Char Char Char"/>
    <w:link w:val="SectionTitleCharChar"/>
    <w:rsid w:val="00217E4E"/>
    <w:rPr>
      <w:rFonts w:ascii="Calibri" w:eastAsia="Times New Roman" w:hAnsi="Calibri" w:cs="Times New Roman"/>
      <w:b/>
      <w:bCs/>
      <w:smallCaps/>
      <w:sz w:val="28"/>
      <w:szCs w:val="28"/>
      <w:lang w:val="en-GB" w:eastAsia="en-GB"/>
    </w:rPr>
  </w:style>
  <w:style w:type="character" w:customStyle="1" w:styleId="SubsectionTitleCharCharChar">
    <w:name w:val="SubsectionTitle Char Char Char"/>
    <w:link w:val="SubsectionTitleCharChar"/>
    <w:rsid w:val="00217E4E"/>
    <w:rPr>
      <w:rFonts w:ascii="Calibri" w:eastAsia="Times New Roman" w:hAnsi="Calibri" w:cs="Times New Roman"/>
      <w:b/>
      <w:bCs/>
      <w:smallCaps/>
      <w:sz w:val="28"/>
      <w:szCs w:val="28"/>
      <w:lang w:val="en-GB" w:eastAsia="en-GB"/>
    </w:rPr>
  </w:style>
  <w:style w:type="character" w:customStyle="1" w:styleId="Text1Char">
    <w:name w:val="Text 1 Char"/>
    <w:link w:val="Text1"/>
    <w:rsid w:val="00217E4E"/>
    <w:rPr>
      <w:rFonts w:ascii="Calibri" w:eastAsia="Times New Roman" w:hAnsi="Calibri" w:cs="Times New Roman"/>
      <w:sz w:val="24"/>
      <w:szCs w:val="24"/>
      <w:lang w:val="en-GB" w:eastAsia="en-GB"/>
    </w:rPr>
  </w:style>
  <w:style w:type="character" w:customStyle="1" w:styleId="Point1CharChar">
    <w:name w:val="Point 1 Char Char"/>
    <w:rsid w:val="00217E4E"/>
    <w:rPr>
      <w:sz w:val="24"/>
      <w:szCs w:val="24"/>
      <w:lang w:val="en-GB" w:eastAsia="en-GB" w:bidi="ar-SA"/>
    </w:rPr>
  </w:style>
  <w:style w:type="paragraph" w:customStyle="1" w:styleId="Point0">
    <w:name w:val="Point 0"/>
    <w:basedOn w:val="Normal"/>
    <w:rsid w:val="00217E4E"/>
    <w:pPr>
      <w:spacing w:before="120" w:after="120" w:line="240" w:lineRule="auto"/>
      <w:ind w:left="850" w:hanging="850"/>
      <w:jc w:val="both"/>
    </w:pPr>
    <w:rPr>
      <w:rFonts w:ascii="Times New Roman" w:eastAsia="Times New Roman" w:hAnsi="Times New Roman" w:cs="Times New Roman"/>
      <w:sz w:val="24"/>
      <w:szCs w:val="24"/>
      <w:lang w:val="en-GB" w:eastAsia="en-GB"/>
    </w:rPr>
  </w:style>
  <w:style w:type="paragraph" w:customStyle="1" w:styleId="NumPar1">
    <w:name w:val="NumPar 1"/>
    <w:basedOn w:val="Normal"/>
    <w:next w:val="Normal"/>
    <w:link w:val="NumPar1Char"/>
    <w:rsid w:val="00217E4E"/>
    <w:pPr>
      <w:numPr>
        <w:numId w:val="2"/>
      </w:numPr>
      <w:spacing w:before="120" w:after="120" w:line="240" w:lineRule="auto"/>
      <w:jc w:val="both"/>
    </w:pPr>
    <w:rPr>
      <w:rFonts w:ascii="Times New Roman" w:eastAsia="Times New Roman" w:hAnsi="Times New Roman" w:cs="Times New Roman"/>
      <w:sz w:val="24"/>
      <w:szCs w:val="20"/>
      <w:lang w:val="en-GB" w:eastAsia="zh-CN"/>
    </w:rPr>
  </w:style>
  <w:style w:type="paragraph" w:customStyle="1" w:styleId="NumPar2">
    <w:name w:val="NumPar 2"/>
    <w:basedOn w:val="Normal"/>
    <w:next w:val="Normal"/>
    <w:rsid w:val="00217E4E"/>
    <w:pPr>
      <w:numPr>
        <w:ilvl w:val="1"/>
        <w:numId w:val="2"/>
      </w:numPr>
      <w:spacing w:before="120" w:after="120" w:line="240" w:lineRule="auto"/>
      <w:jc w:val="both"/>
    </w:pPr>
    <w:rPr>
      <w:rFonts w:ascii="Times New Roman" w:eastAsia="Times New Roman" w:hAnsi="Times New Roman" w:cs="Times New Roman"/>
      <w:sz w:val="24"/>
      <w:szCs w:val="20"/>
      <w:lang w:val="en-GB" w:eastAsia="zh-CN"/>
    </w:rPr>
  </w:style>
  <w:style w:type="paragraph" w:customStyle="1" w:styleId="NumPar3">
    <w:name w:val="NumPar 3"/>
    <w:basedOn w:val="Normal"/>
    <w:next w:val="Normal"/>
    <w:rsid w:val="00217E4E"/>
    <w:pPr>
      <w:numPr>
        <w:ilvl w:val="2"/>
        <w:numId w:val="2"/>
      </w:numPr>
      <w:spacing w:before="120" w:after="120" w:line="240" w:lineRule="auto"/>
      <w:jc w:val="both"/>
    </w:pPr>
    <w:rPr>
      <w:rFonts w:ascii="Times New Roman" w:eastAsia="Times New Roman" w:hAnsi="Times New Roman" w:cs="Times New Roman"/>
      <w:sz w:val="24"/>
      <w:szCs w:val="20"/>
      <w:lang w:val="en-GB" w:eastAsia="zh-CN"/>
    </w:rPr>
  </w:style>
  <w:style w:type="paragraph" w:customStyle="1" w:styleId="NumPar4">
    <w:name w:val="NumPar 4"/>
    <w:basedOn w:val="Normal"/>
    <w:next w:val="Normal"/>
    <w:rsid w:val="00217E4E"/>
    <w:pPr>
      <w:numPr>
        <w:ilvl w:val="3"/>
        <w:numId w:val="2"/>
      </w:numPr>
      <w:spacing w:before="120" w:after="120" w:line="240" w:lineRule="auto"/>
      <w:jc w:val="both"/>
    </w:pPr>
    <w:rPr>
      <w:rFonts w:ascii="Times New Roman" w:eastAsia="Times New Roman" w:hAnsi="Times New Roman" w:cs="Times New Roman"/>
      <w:sz w:val="24"/>
      <w:szCs w:val="20"/>
      <w:lang w:val="en-GB" w:eastAsia="zh-CN"/>
    </w:rPr>
  </w:style>
  <w:style w:type="paragraph" w:customStyle="1" w:styleId="Sous-titreobjet">
    <w:name w:val="Sous-titre objet"/>
    <w:basedOn w:val="Normal"/>
    <w:rsid w:val="00217E4E"/>
    <w:pPr>
      <w:spacing w:after="0" w:line="240" w:lineRule="auto"/>
      <w:jc w:val="center"/>
    </w:pPr>
    <w:rPr>
      <w:rFonts w:ascii="Times New Roman" w:eastAsia="Times New Roman" w:hAnsi="Times New Roman" w:cs="Times New Roman"/>
      <w:b/>
      <w:bCs/>
      <w:sz w:val="24"/>
      <w:szCs w:val="24"/>
      <w:lang w:val="en-GB" w:eastAsia="en-GB"/>
    </w:rPr>
  </w:style>
  <w:style w:type="paragraph" w:customStyle="1" w:styleId="SubsectionTitle">
    <w:name w:val="SubsectionTitle"/>
    <w:basedOn w:val="Normal"/>
    <w:link w:val="SubsectionTitleChar"/>
    <w:rsid w:val="00217E4E"/>
    <w:pPr>
      <w:keepNext/>
      <w:spacing w:before="120" w:after="360" w:line="240" w:lineRule="auto"/>
      <w:jc w:val="center"/>
    </w:pPr>
    <w:rPr>
      <w:rFonts w:ascii="Tahoma" w:eastAsia="Times New Roman" w:hAnsi="Tahoma" w:cs="Times New Roman"/>
      <w:b/>
      <w:bCs/>
      <w:smallCaps/>
      <w:sz w:val="28"/>
      <w:szCs w:val="28"/>
      <w:lang w:val="sq-AL" w:eastAsia="en-GB"/>
    </w:rPr>
  </w:style>
  <w:style w:type="character" w:customStyle="1" w:styleId="SubsectionTitleChar">
    <w:name w:val="SubsectionTitle Char"/>
    <w:link w:val="SubsectionTitle"/>
    <w:rsid w:val="00217E4E"/>
    <w:rPr>
      <w:rFonts w:ascii="Tahoma" w:eastAsia="Times New Roman" w:hAnsi="Tahoma" w:cs="Times New Roman"/>
      <w:b/>
      <w:bCs/>
      <w:smallCaps/>
      <w:sz w:val="28"/>
      <w:szCs w:val="28"/>
      <w:lang w:val="sq-AL" w:eastAsia="en-GB"/>
    </w:rPr>
  </w:style>
  <w:style w:type="paragraph" w:customStyle="1" w:styleId="ChapterTitle">
    <w:name w:val="ChapterTitle"/>
    <w:basedOn w:val="Normal"/>
    <w:next w:val="Normal"/>
    <w:rsid w:val="00217E4E"/>
    <w:pPr>
      <w:keepNext/>
      <w:spacing w:before="120" w:after="360" w:line="240" w:lineRule="auto"/>
      <w:jc w:val="center"/>
    </w:pPr>
    <w:rPr>
      <w:rFonts w:ascii="Times New Roman" w:eastAsia="Times New Roman" w:hAnsi="Times New Roman" w:cs="Times New Roman"/>
      <w:b/>
      <w:bCs/>
      <w:sz w:val="32"/>
      <w:szCs w:val="32"/>
      <w:lang w:val="en-GB" w:eastAsia="en-GB"/>
    </w:rPr>
  </w:style>
  <w:style w:type="paragraph" w:customStyle="1" w:styleId="SectionTitle">
    <w:name w:val="SectionTitle"/>
    <w:basedOn w:val="Normal"/>
    <w:next w:val="Heading1"/>
    <w:rsid w:val="00217E4E"/>
    <w:pPr>
      <w:keepNext/>
      <w:spacing w:before="120" w:after="360" w:line="240" w:lineRule="auto"/>
      <w:jc w:val="center"/>
    </w:pPr>
    <w:rPr>
      <w:rFonts w:ascii="Tahoma" w:eastAsia="Times New Roman" w:hAnsi="Tahoma" w:cs="Times New Roman"/>
      <w:b/>
      <w:smallCaps/>
      <w:sz w:val="28"/>
      <w:szCs w:val="24"/>
      <w:lang w:val="en-GB" w:eastAsia="de-DE"/>
    </w:rPr>
  </w:style>
  <w:style w:type="character" w:customStyle="1" w:styleId="apple-style-span">
    <w:name w:val="apple-style-span"/>
    <w:rsid w:val="00217E4E"/>
  </w:style>
  <w:style w:type="paragraph" w:styleId="TableofFigures">
    <w:name w:val="table of figures"/>
    <w:basedOn w:val="Normal"/>
    <w:next w:val="Normal"/>
    <w:uiPriority w:val="99"/>
    <w:rsid w:val="00217E4E"/>
    <w:pPr>
      <w:tabs>
        <w:tab w:val="right" w:pos="9412"/>
      </w:tabs>
      <w:spacing w:after="0" w:line="360" w:lineRule="auto"/>
    </w:pPr>
    <w:rPr>
      <w:rFonts w:ascii="Tahoma" w:eastAsia="Times New Roman" w:hAnsi="Tahoma" w:cs="Times New Roman"/>
      <w:lang w:val="de-AT" w:eastAsia="de-DE"/>
    </w:rPr>
  </w:style>
  <w:style w:type="paragraph" w:styleId="ListBullet">
    <w:name w:val="List Bullet"/>
    <w:basedOn w:val="Normal"/>
    <w:rsid w:val="00217E4E"/>
    <w:pPr>
      <w:numPr>
        <w:numId w:val="3"/>
      </w:numPr>
      <w:spacing w:after="0" w:line="360" w:lineRule="auto"/>
    </w:pPr>
    <w:rPr>
      <w:rFonts w:ascii="Tahoma" w:eastAsia="Times New Roman" w:hAnsi="Tahoma" w:cs="Times New Roman"/>
      <w:lang w:val="de-AT" w:eastAsia="de-DE"/>
    </w:rPr>
  </w:style>
  <w:style w:type="paragraph" w:styleId="ListBullet2">
    <w:name w:val="List Bullet 2"/>
    <w:basedOn w:val="Normal"/>
    <w:rsid w:val="00217E4E"/>
    <w:pPr>
      <w:numPr>
        <w:numId w:val="4"/>
      </w:numPr>
      <w:spacing w:after="0" w:line="360" w:lineRule="auto"/>
    </w:pPr>
    <w:rPr>
      <w:rFonts w:ascii="Tahoma" w:eastAsia="Times New Roman" w:hAnsi="Tahoma" w:cs="Times New Roman"/>
      <w:lang w:val="de-AT" w:eastAsia="de-DE"/>
    </w:rPr>
  </w:style>
  <w:style w:type="paragraph" w:styleId="ListBullet3">
    <w:name w:val="List Bullet 3"/>
    <w:basedOn w:val="Normal"/>
    <w:rsid w:val="00217E4E"/>
    <w:pPr>
      <w:numPr>
        <w:numId w:val="5"/>
      </w:numPr>
      <w:spacing w:after="0" w:line="360" w:lineRule="auto"/>
    </w:pPr>
    <w:rPr>
      <w:rFonts w:ascii="Tahoma" w:eastAsia="Times New Roman" w:hAnsi="Tahoma" w:cs="Times New Roman"/>
      <w:lang w:val="de-AT" w:eastAsia="de-DE"/>
    </w:rPr>
  </w:style>
  <w:style w:type="paragraph" w:styleId="ListBullet4">
    <w:name w:val="List Bullet 4"/>
    <w:basedOn w:val="Normal"/>
    <w:rsid w:val="00217E4E"/>
    <w:pPr>
      <w:numPr>
        <w:numId w:val="6"/>
      </w:numPr>
      <w:spacing w:after="0" w:line="360" w:lineRule="auto"/>
    </w:pPr>
    <w:rPr>
      <w:rFonts w:ascii="Tahoma" w:eastAsia="Times New Roman" w:hAnsi="Tahoma" w:cs="Times New Roman"/>
      <w:lang w:val="de-AT" w:eastAsia="de-DE"/>
    </w:rPr>
  </w:style>
  <w:style w:type="paragraph" w:styleId="ListBullet5">
    <w:name w:val="List Bullet 5"/>
    <w:basedOn w:val="Normal"/>
    <w:rsid w:val="00217E4E"/>
    <w:pPr>
      <w:numPr>
        <w:numId w:val="7"/>
      </w:numPr>
      <w:spacing w:after="0" w:line="360" w:lineRule="auto"/>
    </w:pPr>
    <w:rPr>
      <w:rFonts w:ascii="Tahoma" w:eastAsia="Times New Roman" w:hAnsi="Tahoma" w:cs="Times New Roman"/>
      <w:lang w:val="de-AT" w:eastAsia="de-DE"/>
    </w:rPr>
  </w:style>
  <w:style w:type="paragraph" w:styleId="Caption">
    <w:name w:val="caption"/>
    <w:basedOn w:val="Normal"/>
    <w:next w:val="Normal"/>
    <w:uiPriority w:val="35"/>
    <w:qFormat/>
    <w:rsid w:val="00217E4E"/>
    <w:pPr>
      <w:keepNext/>
      <w:keepLines/>
      <w:spacing w:after="0" w:line="360" w:lineRule="auto"/>
    </w:pPr>
    <w:rPr>
      <w:rFonts w:ascii="Tahoma" w:eastAsia="Times New Roman" w:hAnsi="Tahoma" w:cs="Times New Roman"/>
      <w:sz w:val="16"/>
      <w:lang w:val="de-AT" w:eastAsia="de-DE"/>
    </w:rPr>
  </w:style>
  <w:style w:type="paragraph" w:styleId="Index6">
    <w:name w:val="index 6"/>
    <w:basedOn w:val="Normal"/>
    <w:next w:val="Normal"/>
    <w:autoRedefine/>
    <w:semiHidden/>
    <w:rsid w:val="00217E4E"/>
    <w:pPr>
      <w:tabs>
        <w:tab w:val="right" w:pos="2659"/>
      </w:tabs>
      <w:spacing w:after="0" w:line="240" w:lineRule="auto"/>
      <w:ind w:left="1321" w:hanging="221"/>
    </w:pPr>
    <w:rPr>
      <w:rFonts w:ascii="Tahoma" w:eastAsia="Times New Roman" w:hAnsi="Tahoma" w:cs="Times New Roman"/>
      <w:sz w:val="20"/>
      <w:lang w:val="de-AT" w:eastAsia="de-DE"/>
    </w:rPr>
  </w:style>
  <w:style w:type="paragraph" w:styleId="Index7">
    <w:name w:val="index 7"/>
    <w:basedOn w:val="Normal"/>
    <w:next w:val="Normal"/>
    <w:autoRedefine/>
    <w:semiHidden/>
    <w:rsid w:val="00217E4E"/>
    <w:pPr>
      <w:tabs>
        <w:tab w:val="right" w:pos="2659"/>
      </w:tabs>
      <w:spacing w:after="0" w:line="240" w:lineRule="auto"/>
      <w:ind w:left="1542" w:hanging="221"/>
    </w:pPr>
    <w:rPr>
      <w:rFonts w:ascii="Tahoma" w:eastAsia="Times New Roman" w:hAnsi="Tahoma" w:cs="Times New Roman"/>
      <w:sz w:val="20"/>
      <w:lang w:val="de-AT" w:eastAsia="de-DE"/>
    </w:rPr>
  </w:style>
  <w:style w:type="paragraph" w:styleId="Index8">
    <w:name w:val="index 8"/>
    <w:basedOn w:val="Normal"/>
    <w:next w:val="Normal"/>
    <w:autoRedefine/>
    <w:semiHidden/>
    <w:rsid w:val="00217E4E"/>
    <w:pPr>
      <w:tabs>
        <w:tab w:val="right" w:pos="2659"/>
      </w:tabs>
      <w:spacing w:after="0" w:line="240" w:lineRule="auto"/>
      <w:ind w:left="1763" w:hanging="221"/>
    </w:pPr>
    <w:rPr>
      <w:rFonts w:ascii="Tahoma" w:eastAsia="Times New Roman" w:hAnsi="Tahoma" w:cs="Times New Roman"/>
      <w:sz w:val="20"/>
      <w:lang w:val="de-AT" w:eastAsia="de-DE"/>
    </w:rPr>
  </w:style>
  <w:style w:type="paragraph" w:styleId="Index9">
    <w:name w:val="index 9"/>
    <w:basedOn w:val="Normal"/>
    <w:next w:val="Normal"/>
    <w:autoRedefine/>
    <w:semiHidden/>
    <w:rsid w:val="00217E4E"/>
    <w:pPr>
      <w:tabs>
        <w:tab w:val="right" w:pos="2659"/>
      </w:tabs>
      <w:spacing w:after="0" w:line="240" w:lineRule="auto"/>
      <w:ind w:left="1979" w:hanging="221"/>
    </w:pPr>
    <w:rPr>
      <w:rFonts w:ascii="Tahoma" w:eastAsia="Times New Roman" w:hAnsi="Tahoma" w:cs="Times New Roman"/>
      <w:sz w:val="20"/>
      <w:lang w:val="de-AT" w:eastAsia="de-DE"/>
    </w:rPr>
  </w:style>
  <w:style w:type="paragraph" w:styleId="Index1">
    <w:name w:val="index 1"/>
    <w:basedOn w:val="Normal"/>
    <w:next w:val="Normal"/>
    <w:autoRedefine/>
    <w:uiPriority w:val="99"/>
    <w:semiHidden/>
    <w:unhideWhenUsed/>
    <w:rsid w:val="00217E4E"/>
    <w:pPr>
      <w:spacing w:after="0" w:line="240" w:lineRule="auto"/>
      <w:ind w:left="220" w:hanging="220"/>
    </w:pPr>
  </w:style>
  <w:style w:type="paragraph" w:styleId="IndexHeading">
    <w:name w:val="index heading"/>
    <w:basedOn w:val="Normal"/>
    <w:next w:val="Normal"/>
    <w:uiPriority w:val="99"/>
    <w:rsid w:val="00217E4E"/>
    <w:pPr>
      <w:spacing w:after="0" w:line="360" w:lineRule="auto"/>
    </w:pPr>
    <w:rPr>
      <w:rFonts w:ascii="Tahoma" w:eastAsia="Times New Roman" w:hAnsi="Tahoma" w:cs="Times New Roman"/>
      <w:lang w:val="de-AT" w:eastAsia="de-DE"/>
    </w:rPr>
  </w:style>
  <w:style w:type="paragraph" w:styleId="List">
    <w:name w:val="List"/>
    <w:basedOn w:val="Normal"/>
    <w:rsid w:val="00217E4E"/>
    <w:pPr>
      <w:spacing w:after="0" w:line="360" w:lineRule="auto"/>
      <w:ind w:left="454" w:hanging="454"/>
    </w:pPr>
    <w:rPr>
      <w:rFonts w:ascii="Tahoma" w:eastAsia="Times New Roman" w:hAnsi="Tahoma" w:cs="Times New Roman"/>
      <w:lang w:val="de-AT" w:eastAsia="de-DE"/>
    </w:rPr>
  </w:style>
  <w:style w:type="paragraph" w:styleId="List2">
    <w:name w:val="List 2"/>
    <w:basedOn w:val="Normal"/>
    <w:rsid w:val="00217E4E"/>
    <w:pPr>
      <w:spacing w:after="0" w:line="360" w:lineRule="auto"/>
      <w:ind w:left="681" w:hanging="454"/>
    </w:pPr>
    <w:rPr>
      <w:rFonts w:ascii="Tahoma" w:eastAsia="Times New Roman" w:hAnsi="Tahoma" w:cs="Times New Roman"/>
      <w:lang w:val="de-AT" w:eastAsia="de-DE"/>
    </w:rPr>
  </w:style>
  <w:style w:type="paragraph" w:styleId="List3">
    <w:name w:val="List 3"/>
    <w:basedOn w:val="Normal"/>
    <w:rsid w:val="00217E4E"/>
    <w:pPr>
      <w:spacing w:after="0" w:line="360" w:lineRule="auto"/>
      <w:ind w:left="908" w:hanging="454"/>
    </w:pPr>
    <w:rPr>
      <w:rFonts w:ascii="Tahoma" w:eastAsia="Times New Roman" w:hAnsi="Tahoma" w:cs="Times New Roman"/>
      <w:lang w:val="de-AT" w:eastAsia="de-DE"/>
    </w:rPr>
  </w:style>
  <w:style w:type="paragraph" w:styleId="List4">
    <w:name w:val="List 4"/>
    <w:basedOn w:val="Normal"/>
    <w:rsid w:val="00217E4E"/>
    <w:pPr>
      <w:spacing w:after="0" w:line="360" w:lineRule="auto"/>
      <w:ind w:left="1134" w:hanging="454"/>
    </w:pPr>
    <w:rPr>
      <w:rFonts w:ascii="Tahoma" w:eastAsia="Times New Roman" w:hAnsi="Tahoma" w:cs="Times New Roman"/>
      <w:lang w:val="de-AT" w:eastAsia="de-DE"/>
    </w:rPr>
  </w:style>
  <w:style w:type="paragraph" w:styleId="List5">
    <w:name w:val="List 5"/>
    <w:basedOn w:val="Normal"/>
    <w:rsid w:val="00217E4E"/>
    <w:pPr>
      <w:spacing w:after="0" w:line="360" w:lineRule="auto"/>
      <w:ind w:left="1361" w:hanging="454"/>
    </w:pPr>
    <w:rPr>
      <w:rFonts w:ascii="Tahoma" w:eastAsia="Times New Roman" w:hAnsi="Tahoma" w:cs="Times New Roman"/>
      <w:lang w:val="de-AT" w:eastAsia="de-DE"/>
    </w:rPr>
  </w:style>
  <w:style w:type="paragraph" w:styleId="ListContinue">
    <w:name w:val="List Continue"/>
    <w:basedOn w:val="Normal"/>
    <w:rsid w:val="00217E4E"/>
    <w:pPr>
      <w:spacing w:after="0" w:line="360" w:lineRule="auto"/>
      <w:ind w:left="227"/>
    </w:pPr>
    <w:rPr>
      <w:rFonts w:ascii="Tahoma" w:eastAsia="Times New Roman" w:hAnsi="Tahoma" w:cs="Times New Roman"/>
      <w:lang w:val="de-AT" w:eastAsia="de-DE"/>
    </w:rPr>
  </w:style>
  <w:style w:type="paragraph" w:styleId="ListContinue2">
    <w:name w:val="List Continue 2"/>
    <w:basedOn w:val="Normal"/>
    <w:rsid w:val="00217E4E"/>
    <w:pPr>
      <w:spacing w:after="0" w:line="360" w:lineRule="auto"/>
      <w:ind w:left="454"/>
    </w:pPr>
    <w:rPr>
      <w:rFonts w:ascii="Tahoma" w:eastAsia="Times New Roman" w:hAnsi="Tahoma" w:cs="Times New Roman"/>
      <w:lang w:val="de-AT" w:eastAsia="de-DE"/>
    </w:rPr>
  </w:style>
  <w:style w:type="paragraph" w:styleId="ListContinue3">
    <w:name w:val="List Continue 3"/>
    <w:basedOn w:val="Normal"/>
    <w:rsid w:val="00217E4E"/>
    <w:pPr>
      <w:spacing w:after="0" w:line="360" w:lineRule="auto"/>
      <w:ind w:left="680"/>
    </w:pPr>
    <w:rPr>
      <w:rFonts w:ascii="Tahoma" w:eastAsia="Times New Roman" w:hAnsi="Tahoma" w:cs="Times New Roman"/>
      <w:lang w:val="de-AT" w:eastAsia="de-DE"/>
    </w:rPr>
  </w:style>
  <w:style w:type="paragraph" w:styleId="ListContinue4">
    <w:name w:val="List Continue 4"/>
    <w:basedOn w:val="Normal"/>
    <w:rsid w:val="00217E4E"/>
    <w:pPr>
      <w:spacing w:after="0" w:line="360" w:lineRule="auto"/>
      <w:ind w:left="907"/>
    </w:pPr>
    <w:rPr>
      <w:rFonts w:ascii="Tahoma" w:eastAsia="Times New Roman" w:hAnsi="Tahoma" w:cs="Times New Roman"/>
      <w:lang w:val="de-AT" w:eastAsia="de-DE"/>
    </w:rPr>
  </w:style>
  <w:style w:type="paragraph" w:styleId="ListContinue5">
    <w:name w:val="List Continue 5"/>
    <w:basedOn w:val="Normal"/>
    <w:rsid w:val="00217E4E"/>
    <w:pPr>
      <w:spacing w:after="0" w:line="360" w:lineRule="auto"/>
      <w:ind w:left="1134"/>
    </w:pPr>
    <w:rPr>
      <w:rFonts w:ascii="Tahoma" w:eastAsia="Times New Roman" w:hAnsi="Tahoma" w:cs="Times New Roman"/>
      <w:lang w:val="de-AT" w:eastAsia="de-DE"/>
    </w:rPr>
  </w:style>
  <w:style w:type="paragraph" w:styleId="ListNumber">
    <w:name w:val="List Number"/>
    <w:aliases w:val="List Number Char1,List Number Char Char,List Number Char1 Char Char,List Number Char1 Char Char Char Char,List Number Char Char Char Char Char Char,List Number Char1 Char Char Char Char Char Char"/>
    <w:basedOn w:val="Normal"/>
    <w:rsid w:val="00217E4E"/>
    <w:pPr>
      <w:numPr>
        <w:numId w:val="8"/>
      </w:numPr>
      <w:spacing w:after="0" w:line="360" w:lineRule="auto"/>
    </w:pPr>
    <w:rPr>
      <w:rFonts w:ascii="Tahoma" w:eastAsia="Times New Roman" w:hAnsi="Tahoma" w:cs="Times New Roman"/>
      <w:lang w:val="de-AT" w:eastAsia="de-DE"/>
    </w:rPr>
  </w:style>
  <w:style w:type="paragraph" w:styleId="ListNumber2">
    <w:name w:val="List Number 2"/>
    <w:basedOn w:val="Normal"/>
    <w:rsid w:val="00217E4E"/>
    <w:pPr>
      <w:numPr>
        <w:numId w:val="9"/>
      </w:numPr>
      <w:spacing w:after="0" w:line="360" w:lineRule="auto"/>
    </w:pPr>
    <w:rPr>
      <w:rFonts w:ascii="Tahoma" w:eastAsia="Times New Roman" w:hAnsi="Tahoma" w:cs="Times New Roman"/>
      <w:lang w:val="de-AT" w:eastAsia="de-DE"/>
    </w:rPr>
  </w:style>
  <w:style w:type="paragraph" w:styleId="ListNumber3">
    <w:name w:val="List Number 3"/>
    <w:basedOn w:val="Normal"/>
    <w:rsid w:val="00217E4E"/>
    <w:pPr>
      <w:numPr>
        <w:numId w:val="10"/>
      </w:numPr>
      <w:spacing w:after="0" w:line="360" w:lineRule="auto"/>
    </w:pPr>
    <w:rPr>
      <w:rFonts w:ascii="Tahoma" w:eastAsia="Times New Roman" w:hAnsi="Tahoma" w:cs="Times New Roman"/>
      <w:lang w:val="de-AT" w:eastAsia="de-DE"/>
    </w:rPr>
  </w:style>
  <w:style w:type="character" w:styleId="CommentReference">
    <w:name w:val="annotation reference"/>
    <w:uiPriority w:val="99"/>
    <w:unhideWhenUsed/>
    <w:rsid w:val="00217E4E"/>
    <w:rPr>
      <w:sz w:val="16"/>
      <w:szCs w:val="16"/>
    </w:rPr>
  </w:style>
  <w:style w:type="paragraph" w:styleId="CommentText">
    <w:name w:val="annotation text"/>
    <w:aliases w:val=" Char"/>
    <w:basedOn w:val="Normal"/>
    <w:link w:val="CommentTextChar"/>
    <w:uiPriority w:val="99"/>
    <w:unhideWhenUsed/>
    <w:rsid w:val="00217E4E"/>
    <w:pPr>
      <w:spacing w:after="200" w:line="276" w:lineRule="auto"/>
      <w:ind w:firstLine="284"/>
      <w:jc w:val="both"/>
    </w:pPr>
    <w:rPr>
      <w:rFonts w:ascii="Calibri" w:eastAsia="MS Mincho" w:hAnsi="Calibri" w:cs="Times New Roman"/>
      <w:sz w:val="20"/>
      <w:szCs w:val="20"/>
      <w:lang w:val="sq-AL"/>
    </w:rPr>
  </w:style>
  <w:style w:type="character" w:customStyle="1" w:styleId="CommentTextChar">
    <w:name w:val="Comment Text Char"/>
    <w:aliases w:val=" Char Char1"/>
    <w:basedOn w:val="DefaultParagraphFont"/>
    <w:link w:val="CommentText"/>
    <w:uiPriority w:val="99"/>
    <w:rsid w:val="00217E4E"/>
    <w:rPr>
      <w:rFonts w:ascii="Calibri" w:eastAsia="MS Mincho" w:hAnsi="Calibri" w:cs="Times New Roman"/>
      <w:sz w:val="20"/>
      <w:szCs w:val="20"/>
      <w:lang w:val="sq-AL"/>
    </w:rPr>
  </w:style>
  <w:style w:type="paragraph" w:styleId="CommentSubject">
    <w:name w:val="annotation subject"/>
    <w:basedOn w:val="CommentText"/>
    <w:next w:val="CommentText"/>
    <w:link w:val="CommentSubjectChar"/>
    <w:uiPriority w:val="99"/>
    <w:unhideWhenUsed/>
    <w:rsid w:val="00217E4E"/>
    <w:rPr>
      <w:b/>
      <w:bCs/>
    </w:rPr>
  </w:style>
  <w:style w:type="character" w:customStyle="1" w:styleId="CommentSubjectChar">
    <w:name w:val="Comment Subject Char"/>
    <w:basedOn w:val="CommentTextChar"/>
    <w:link w:val="CommentSubject"/>
    <w:uiPriority w:val="99"/>
    <w:rsid w:val="00217E4E"/>
    <w:rPr>
      <w:rFonts w:ascii="Calibri" w:eastAsia="MS Mincho" w:hAnsi="Calibri" w:cs="Times New Roman"/>
      <w:b/>
      <w:bCs/>
      <w:sz w:val="20"/>
      <w:szCs w:val="20"/>
      <w:lang w:val="sq-AL"/>
    </w:rPr>
  </w:style>
  <w:style w:type="paragraph" w:styleId="ListNumber4">
    <w:name w:val="List Number 4"/>
    <w:basedOn w:val="Normal"/>
    <w:rsid w:val="00217E4E"/>
    <w:pPr>
      <w:numPr>
        <w:numId w:val="11"/>
      </w:numPr>
      <w:spacing w:after="0" w:line="360" w:lineRule="auto"/>
    </w:pPr>
    <w:rPr>
      <w:rFonts w:ascii="Tahoma" w:eastAsia="Times New Roman" w:hAnsi="Tahoma" w:cs="Times New Roman"/>
      <w:lang w:val="de-AT" w:eastAsia="de-DE"/>
    </w:rPr>
  </w:style>
  <w:style w:type="paragraph" w:styleId="ListNumber5">
    <w:name w:val="List Number 5"/>
    <w:basedOn w:val="Normal"/>
    <w:rsid w:val="00217E4E"/>
    <w:pPr>
      <w:tabs>
        <w:tab w:val="num" w:pos="1134"/>
      </w:tabs>
      <w:spacing w:after="0" w:line="360" w:lineRule="auto"/>
      <w:ind w:left="1134" w:hanging="227"/>
    </w:pPr>
    <w:rPr>
      <w:rFonts w:ascii="Tahoma" w:eastAsia="Times New Roman" w:hAnsi="Tahoma" w:cs="Times New Roman"/>
      <w:lang w:val="de-AT" w:eastAsia="de-DE"/>
    </w:rPr>
  </w:style>
  <w:style w:type="numbering" w:customStyle="1" w:styleId="NoList1">
    <w:name w:val="No List1"/>
    <w:next w:val="NoList"/>
    <w:uiPriority w:val="99"/>
    <w:semiHidden/>
    <w:unhideWhenUsed/>
    <w:rsid w:val="00217E4E"/>
  </w:style>
  <w:style w:type="paragraph" w:styleId="MacroText">
    <w:name w:val="macro"/>
    <w:link w:val="MacroTextChar"/>
    <w:semiHidden/>
    <w:rsid w:val="00217E4E"/>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Times New Roman"/>
      <w:lang w:val="de-DE" w:eastAsia="de-DE"/>
    </w:rPr>
  </w:style>
  <w:style w:type="character" w:customStyle="1" w:styleId="MacroTextChar">
    <w:name w:val="Macro Text Char"/>
    <w:basedOn w:val="DefaultParagraphFont"/>
    <w:link w:val="MacroText"/>
    <w:semiHidden/>
    <w:rsid w:val="00217E4E"/>
    <w:rPr>
      <w:rFonts w:ascii="Courier New" w:eastAsia="Times New Roman" w:hAnsi="Courier New" w:cs="Times New Roman"/>
      <w:lang w:val="de-DE" w:eastAsia="de-DE"/>
    </w:rPr>
  </w:style>
  <w:style w:type="paragraph" w:styleId="NormalIndent">
    <w:name w:val="Normal Indent"/>
    <w:basedOn w:val="Normal"/>
    <w:link w:val="NormalIndentChar"/>
    <w:rsid w:val="00217E4E"/>
    <w:pPr>
      <w:spacing w:after="0" w:line="360" w:lineRule="auto"/>
      <w:ind w:left="454"/>
    </w:pPr>
    <w:rPr>
      <w:rFonts w:ascii="Tahoma" w:eastAsia="Times New Roman" w:hAnsi="Tahoma" w:cs="Times New Roman"/>
      <w:lang w:val="de-AT" w:eastAsia="de-DE"/>
    </w:rPr>
  </w:style>
  <w:style w:type="paragraph" w:styleId="EnvelopeReturn">
    <w:name w:val="envelope return"/>
    <w:basedOn w:val="Normal"/>
    <w:rsid w:val="00217E4E"/>
    <w:pPr>
      <w:spacing w:after="0" w:line="240" w:lineRule="auto"/>
    </w:pPr>
    <w:rPr>
      <w:rFonts w:ascii="Tahoma" w:eastAsia="Times New Roman" w:hAnsi="Tahoma" w:cs="Times New Roman"/>
      <w:sz w:val="20"/>
      <w:lang w:val="de-AT" w:eastAsia="de-DE"/>
    </w:rPr>
  </w:style>
  <w:style w:type="paragraph" w:styleId="EnvelopeAddress">
    <w:name w:val="envelope address"/>
    <w:basedOn w:val="Normal"/>
    <w:rsid w:val="00217E4E"/>
    <w:pPr>
      <w:framePr w:w="7938" w:h="2835" w:hRule="exact" w:hSpace="142" w:vSpace="142" w:wrap="around" w:hAnchor="page" w:xAlign="center" w:yAlign="bottom"/>
      <w:spacing w:after="0" w:line="240" w:lineRule="auto"/>
      <w:ind w:left="2835"/>
    </w:pPr>
    <w:rPr>
      <w:rFonts w:ascii="Tahoma" w:eastAsia="Times New Roman" w:hAnsi="Tahoma" w:cs="Times New Roman"/>
      <w:sz w:val="24"/>
      <w:szCs w:val="24"/>
      <w:lang w:val="de-AT" w:eastAsia="de-DE"/>
    </w:rPr>
  </w:style>
  <w:style w:type="character" w:styleId="LineNumber">
    <w:name w:val="line number"/>
    <w:uiPriority w:val="99"/>
    <w:rsid w:val="00217E4E"/>
    <w:rPr>
      <w:rFonts w:ascii="Tahoma" w:hAnsi="Tahoma"/>
      <w:sz w:val="22"/>
    </w:rPr>
  </w:style>
  <w:style w:type="paragraph" w:styleId="BlockText">
    <w:name w:val="Block Text"/>
    <w:basedOn w:val="Normal"/>
    <w:rsid w:val="00217E4E"/>
    <w:pPr>
      <w:spacing w:after="120" w:line="360" w:lineRule="auto"/>
      <w:ind w:left="1440" w:right="1440"/>
    </w:pPr>
    <w:rPr>
      <w:rFonts w:ascii="Tahoma" w:eastAsia="Times New Roman" w:hAnsi="Tahoma" w:cs="Times New Roman"/>
      <w:lang w:val="de-AT" w:eastAsia="de-DE"/>
    </w:rPr>
  </w:style>
  <w:style w:type="paragraph" w:styleId="Date">
    <w:name w:val="Date"/>
    <w:basedOn w:val="Normal"/>
    <w:next w:val="Normal"/>
    <w:link w:val="DateChar"/>
    <w:rsid w:val="00217E4E"/>
    <w:pPr>
      <w:spacing w:after="0" w:line="360" w:lineRule="auto"/>
    </w:pPr>
    <w:rPr>
      <w:rFonts w:ascii="Tahoma" w:eastAsia="Times New Roman" w:hAnsi="Tahoma" w:cs="Times New Roman"/>
      <w:lang w:val="de-AT" w:eastAsia="de-DE"/>
    </w:rPr>
  </w:style>
  <w:style w:type="character" w:customStyle="1" w:styleId="DateChar">
    <w:name w:val="Date Char"/>
    <w:basedOn w:val="DefaultParagraphFont"/>
    <w:link w:val="Date"/>
    <w:rsid w:val="00217E4E"/>
    <w:rPr>
      <w:rFonts w:ascii="Tahoma" w:eastAsia="Times New Roman" w:hAnsi="Tahoma" w:cs="Times New Roman"/>
      <w:lang w:val="de-AT" w:eastAsia="de-DE"/>
    </w:rPr>
  </w:style>
  <w:style w:type="character" w:customStyle="1" w:styleId="Emphasis1">
    <w:name w:val="Emphasis1"/>
    <w:semiHidden/>
    <w:rsid w:val="00217E4E"/>
  </w:style>
  <w:style w:type="paragraph" w:styleId="NoteHeading">
    <w:name w:val="Note Heading"/>
    <w:basedOn w:val="Normal"/>
    <w:next w:val="Normal"/>
    <w:link w:val="NoteHeadingChar"/>
    <w:rsid w:val="00217E4E"/>
    <w:pPr>
      <w:spacing w:after="0" w:line="360" w:lineRule="auto"/>
    </w:pPr>
    <w:rPr>
      <w:rFonts w:ascii="Tahoma" w:eastAsia="Times New Roman" w:hAnsi="Tahoma" w:cs="Times New Roman"/>
      <w:lang w:val="de-AT" w:eastAsia="de-DE"/>
    </w:rPr>
  </w:style>
  <w:style w:type="character" w:customStyle="1" w:styleId="NoteHeadingChar">
    <w:name w:val="Note Heading Char"/>
    <w:basedOn w:val="DefaultParagraphFont"/>
    <w:link w:val="NoteHeading"/>
    <w:rsid w:val="00217E4E"/>
    <w:rPr>
      <w:rFonts w:ascii="Tahoma" w:eastAsia="Times New Roman" w:hAnsi="Tahoma" w:cs="Times New Roman"/>
      <w:lang w:val="de-AT" w:eastAsia="de-DE"/>
    </w:rPr>
  </w:style>
  <w:style w:type="paragraph" w:styleId="MessageHeader">
    <w:name w:val="Message Header"/>
    <w:basedOn w:val="Normal"/>
    <w:link w:val="MessageHeaderChar"/>
    <w:rsid w:val="00217E4E"/>
    <w:pPr>
      <w:pBdr>
        <w:top w:val="single" w:sz="6" w:space="1" w:color="auto"/>
        <w:left w:val="single" w:sz="6" w:space="1" w:color="auto"/>
        <w:bottom w:val="single" w:sz="6" w:space="1" w:color="auto"/>
        <w:right w:val="single" w:sz="6" w:space="1" w:color="auto"/>
      </w:pBdr>
      <w:shd w:val="pct20" w:color="auto" w:fill="auto"/>
      <w:spacing w:after="0" w:line="360" w:lineRule="auto"/>
      <w:ind w:left="1134" w:hanging="1134"/>
    </w:pPr>
    <w:rPr>
      <w:rFonts w:ascii="Tahoma" w:eastAsia="Times New Roman" w:hAnsi="Tahoma" w:cs="Times New Roman"/>
      <w:sz w:val="24"/>
      <w:szCs w:val="24"/>
      <w:lang w:val="de-AT" w:eastAsia="de-DE"/>
    </w:rPr>
  </w:style>
  <w:style w:type="character" w:customStyle="1" w:styleId="MessageHeaderChar">
    <w:name w:val="Message Header Char"/>
    <w:basedOn w:val="DefaultParagraphFont"/>
    <w:link w:val="MessageHeader"/>
    <w:rsid w:val="00217E4E"/>
    <w:rPr>
      <w:rFonts w:ascii="Tahoma" w:eastAsia="Times New Roman" w:hAnsi="Tahoma" w:cs="Times New Roman"/>
      <w:sz w:val="24"/>
      <w:szCs w:val="24"/>
      <w:shd w:val="pct20" w:color="auto" w:fill="auto"/>
      <w:lang w:val="de-AT" w:eastAsia="de-DE"/>
    </w:rPr>
  </w:style>
  <w:style w:type="paragraph" w:customStyle="1" w:styleId="Textkrper-Einzug">
    <w:name w:val="Textkörper-Einzug"/>
    <w:basedOn w:val="Normal"/>
    <w:semiHidden/>
    <w:rsid w:val="00217E4E"/>
    <w:pPr>
      <w:spacing w:after="120" w:line="360" w:lineRule="auto"/>
      <w:ind w:left="284"/>
    </w:pPr>
    <w:rPr>
      <w:rFonts w:ascii="Tahoma" w:eastAsia="Times New Roman" w:hAnsi="Tahoma" w:cs="Times New Roman"/>
      <w:lang w:val="de-AT" w:eastAsia="de-DE"/>
    </w:rPr>
  </w:style>
  <w:style w:type="paragraph" w:styleId="EndnoteText">
    <w:name w:val="endnote text"/>
    <w:aliases w:val=" Char Char"/>
    <w:basedOn w:val="Normal"/>
    <w:link w:val="EndnoteTextChar"/>
    <w:unhideWhenUsed/>
    <w:rsid w:val="00217E4E"/>
    <w:pPr>
      <w:spacing w:after="0" w:line="240" w:lineRule="auto"/>
      <w:ind w:firstLine="284"/>
      <w:jc w:val="both"/>
    </w:pPr>
    <w:rPr>
      <w:rFonts w:ascii="Tahoma" w:eastAsia="Times New Roman" w:hAnsi="Tahoma" w:cs="Times New Roman"/>
      <w:sz w:val="20"/>
      <w:szCs w:val="20"/>
    </w:rPr>
  </w:style>
  <w:style w:type="character" w:customStyle="1" w:styleId="EndnoteTextChar">
    <w:name w:val="Endnote Text Char"/>
    <w:aliases w:val=" Char Char Char"/>
    <w:basedOn w:val="DefaultParagraphFont"/>
    <w:link w:val="EndnoteText"/>
    <w:rsid w:val="00217E4E"/>
    <w:rPr>
      <w:rFonts w:ascii="Tahoma" w:eastAsia="Times New Roman" w:hAnsi="Tahoma" w:cs="Times New Roman"/>
      <w:sz w:val="20"/>
      <w:szCs w:val="20"/>
    </w:rPr>
  </w:style>
  <w:style w:type="character" w:styleId="EndnoteReference">
    <w:name w:val="endnote reference"/>
    <w:unhideWhenUsed/>
    <w:rsid w:val="00217E4E"/>
    <w:rPr>
      <w:vertAlign w:val="superscript"/>
    </w:rPr>
  </w:style>
  <w:style w:type="paragraph" w:styleId="BodyTextFirstIndent2">
    <w:name w:val="Body Text First Indent 2"/>
    <w:basedOn w:val="BodyTextIndent"/>
    <w:link w:val="BodyTextFirstIndent2Char"/>
    <w:semiHidden/>
    <w:rsid w:val="00217E4E"/>
    <w:pPr>
      <w:spacing w:line="360" w:lineRule="auto"/>
      <w:ind w:left="284" w:firstLine="210"/>
      <w:jc w:val="left"/>
    </w:pPr>
    <w:rPr>
      <w:rFonts w:ascii="Tahoma" w:eastAsia="Times New Roman" w:hAnsi="Tahoma"/>
      <w:lang w:val="de-AT" w:eastAsia="de-DE"/>
    </w:rPr>
  </w:style>
  <w:style w:type="character" w:customStyle="1" w:styleId="BodyTextFirstIndent2Char">
    <w:name w:val="Body Text First Indent 2 Char"/>
    <w:basedOn w:val="BodyTextIndentChar"/>
    <w:link w:val="BodyTextFirstIndent2"/>
    <w:semiHidden/>
    <w:rsid w:val="00217E4E"/>
    <w:rPr>
      <w:rFonts w:ascii="Tahoma" w:eastAsia="Times New Roman" w:hAnsi="Tahoma" w:cs="Times New Roman"/>
      <w:lang w:val="de-AT" w:eastAsia="de-DE"/>
    </w:rPr>
  </w:style>
  <w:style w:type="paragraph" w:customStyle="1" w:styleId="Zusatz2">
    <w:name w:val="Zusatz 2"/>
    <w:basedOn w:val="Normal"/>
    <w:next w:val="Normal"/>
    <w:semiHidden/>
    <w:rsid w:val="00217E4E"/>
    <w:pPr>
      <w:spacing w:after="0" w:line="360" w:lineRule="auto"/>
    </w:pPr>
    <w:rPr>
      <w:rFonts w:ascii="Tahoma" w:eastAsia="Times New Roman" w:hAnsi="Tahoma" w:cs="Times New Roman"/>
      <w:lang w:val="de-AT" w:eastAsia="de-DE"/>
    </w:rPr>
  </w:style>
  <w:style w:type="paragraph" w:customStyle="1" w:styleId="Zusatz1">
    <w:name w:val="Zusatz 1"/>
    <w:basedOn w:val="Normal"/>
    <w:next w:val="Normal"/>
    <w:semiHidden/>
    <w:rsid w:val="00217E4E"/>
    <w:pPr>
      <w:spacing w:before="120" w:after="0" w:line="360" w:lineRule="auto"/>
    </w:pPr>
    <w:rPr>
      <w:rFonts w:ascii="Tahoma" w:eastAsia="Times New Roman" w:hAnsi="Tahoma" w:cs="Times New Roman"/>
      <w:b/>
      <w:sz w:val="24"/>
      <w:szCs w:val="24"/>
      <w:lang w:val="de-AT" w:eastAsia="de-DE"/>
    </w:rPr>
  </w:style>
  <w:style w:type="numbering" w:styleId="1ai">
    <w:name w:val="Outline List 1"/>
    <w:basedOn w:val="NoList"/>
    <w:semiHidden/>
    <w:rsid w:val="00217E4E"/>
    <w:pPr>
      <w:numPr>
        <w:numId w:val="13"/>
      </w:numPr>
    </w:pPr>
  </w:style>
  <w:style w:type="paragraph" w:styleId="Salutation">
    <w:name w:val="Salutation"/>
    <w:basedOn w:val="Normal"/>
    <w:next w:val="Normal"/>
    <w:link w:val="SalutationChar"/>
    <w:semiHidden/>
    <w:rsid w:val="00217E4E"/>
    <w:pPr>
      <w:spacing w:after="0" w:line="360" w:lineRule="auto"/>
    </w:pPr>
    <w:rPr>
      <w:rFonts w:ascii="Tahoma" w:eastAsia="Times New Roman" w:hAnsi="Tahoma" w:cs="Times New Roman"/>
      <w:lang w:val="de-AT" w:eastAsia="de-DE"/>
    </w:rPr>
  </w:style>
  <w:style w:type="character" w:customStyle="1" w:styleId="SalutationChar">
    <w:name w:val="Salutation Char"/>
    <w:basedOn w:val="DefaultParagraphFont"/>
    <w:link w:val="Salutation"/>
    <w:semiHidden/>
    <w:rsid w:val="00217E4E"/>
    <w:rPr>
      <w:rFonts w:ascii="Tahoma" w:eastAsia="Times New Roman" w:hAnsi="Tahoma" w:cs="Times New Roman"/>
      <w:lang w:val="de-AT" w:eastAsia="de-DE"/>
    </w:rPr>
  </w:style>
  <w:style w:type="numbering" w:styleId="ArticleSection">
    <w:name w:val="Outline List 3"/>
    <w:basedOn w:val="NoList"/>
    <w:semiHidden/>
    <w:rsid w:val="00217E4E"/>
    <w:pPr>
      <w:numPr>
        <w:numId w:val="14"/>
      </w:numPr>
    </w:pPr>
  </w:style>
  <w:style w:type="paragraph" w:styleId="Closing">
    <w:name w:val="Closing"/>
    <w:basedOn w:val="Normal"/>
    <w:link w:val="ClosingChar"/>
    <w:semiHidden/>
    <w:rsid w:val="00217E4E"/>
    <w:pPr>
      <w:spacing w:after="0" w:line="360" w:lineRule="auto"/>
      <w:ind w:left="4252"/>
    </w:pPr>
    <w:rPr>
      <w:rFonts w:ascii="Tahoma" w:eastAsia="Times New Roman" w:hAnsi="Tahoma" w:cs="Times New Roman"/>
      <w:lang w:val="de-AT" w:eastAsia="de-DE"/>
    </w:rPr>
  </w:style>
  <w:style w:type="character" w:customStyle="1" w:styleId="ClosingChar">
    <w:name w:val="Closing Char"/>
    <w:basedOn w:val="DefaultParagraphFont"/>
    <w:link w:val="Closing"/>
    <w:semiHidden/>
    <w:rsid w:val="00217E4E"/>
    <w:rPr>
      <w:rFonts w:ascii="Tahoma" w:eastAsia="Times New Roman" w:hAnsi="Tahoma" w:cs="Times New Roman"/>
      <w:lang w:val="de-AT" w:eastAsia="de-DE"/>
    </w:rPr>
  </w:style>
  <w:style w:type="character" w:styleId="Emphasis">
    <w:name w:val="Emphasis"/>
    <w:uiPriority w:val="20"/>
    <w:qFormat/>
    <w:rsid w:val="00217E4E"/>
    <w:rPr>
      <w:i/>
      <w:iCs/>
    </w:rPr>
  </w:style>
  <w:style w:type="paragraph" w:styleId="HTMLAddress">
    <w:name w:val="HTML Address"/>
    <w:basedOn w:val="Normal"/>
    <w:link w:val="HTMLAddressChar"/>
    <w:semiHidden/>
    <w:rsid w:val="00217E4E"/>
    <w:pPr>
      <w:spacing w:after="0" w:line="360" w:lineRule="auto"/>
    </w:pPr>
    <w:rPr>
      <w:rFonts w:ascii="Tahoma" w:eastAsia="Times New Roman" w:hAnsi="Tahoma" w:cs="Times New Roman"/>
      <w:i/>
      <w:iCs/>
      <w:lang w:val="de-AT" w:eastAsia="de-DE"/>
    </w:rPr>
  </w:style>
  <w:style w:type="character" w:customStyle="1" w:styleId="HTMLAddressChar">
    <w:name w:val="HTML Address Char"/>
    <w:basedOn w:val="DefaultParagraphFont"/>
    <w:link w:val="HTMLAddress"/>
    <w:semiHidden/>
    <w:rsid w:val="00217E4E"/>
    <w:rPr>
      <w:rFonts w:ascii="Tahoma" w:eastAsia="Times New Roman" w:hAnsi="Tahoma" w:cs="Times New Roman"/>
      <w:i/>
      <w:iCs/>
      <w:lang w:val="de-AT" w:eastAsia="de-DE"/>
    </w:rPr>
  </w:style>
  <w:style w:type="character" w:styleId="HTMLCode">
    <w:name w:val="HTML Code"/>
    <w:semiHidden/>
    <w:rsid w:val="00217E4E"/>
    <w:rPr>
      <w:rFonts w:ascii="Courier New" w:hAnsi="Courier New" w:cs="Courier New"/>
      <w:sz w:val="20"/>
      <w:szCs w:val="20"/>
    </w:rPr>
  </w:style>
  <w:style w:type="character" w:styleId="HTMLCite">
    <w:name w:val="HTML Cite"/>
    <w:uiPriority w:val="99"/>
    <w:semiHidden/>
    <w:rsid w:val="00217E4E"/>
    <w:rPr>
      <w:i/>
      <w:iCs/>
    </w:rPr>
  </w:style>
  <w:style w:type="table" w:styleId="Table3Deffects1">
    <w:name w:val="Table 3D effects 1"/>
    <w:basedOn w:val="TableNormal"/>
    <w:semiHidden/>
    <w:rsid w:val="00217E4E"/>
    <w:pPr>
      <w:spacing w:after="0" w:line="360" w:lineRule="auto"/>
    </w:pPr>
    <w:rPr>
      <w:rFonts w:ascii="Tahoma" w:eastAsia="Times New Roman" w:hAnsi="Tahoma"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217E4E"/>
    <w:pPr>
      <w:spacing w:after="0" w:line="360" w:lineRule="auto"/>
    </w:pPr>
    <w:rPr>
      <w:rFonts w:ascii="Times New Roman" w:eastAsia="Times New Roman" w:hAnsi="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217E4E"/>
    <w:pPr>
      <w:spacing w:after="0" w:line="360" w:lineRule="auto"/>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217E4E"/>
    <w:pPr>
      <w:spacing w:after="0" w:line="360" w:lineRule="auto"/>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Simple1">
    <w:name w:val="Table Simple 1"/>
    <w:basedOn w:val="TableNormal"/>
    <w:semiHidden/>
    <w:rsid w:val="00217E4E"/>
    <w:pPr>
      <w:spacing w:after="0" w:line="360" w:lineRule="auto"/>
    </w:pPr>
    <w:rPr>
      <w:rFonts w:ascii="Times New Roman" w:eastAsia="Times New Roman" w:hAnsi="Times New Roman" w:cs="Times New Roman"/>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217E4E"/>
    <w:pPr>
      <w:spacing w:after="0" w:line="360" w:lineRule="auto"/>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217E4E"/>
    <w:pPr>
      <w:spacing w:after="0" w:line="36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Elegant">
    <w:name w:val="Table Elegant"/>
    <w:basedOn w:val="TableNormal"/>
    <w:semiHidden/>
    <w:rsid w:val="00217E4E"/>
    <w:pPr>
      <w:spacing w:after="0" w:line="360" w:lineRule="auto"/>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lorful1">
    <w:name w:val="Table Colorful 1"/>
    <w:basedOn w:val="TableNormal"/>
    <w:semiHidden/>
    <w:rsid w:val="00217E4E"/>
    <w:pPr>
      <w:spacing w:after="0" w:line="360" w:lineRule="auto"/>
    </w:pPr>
    <w:rPr>
      <w:rFonts w:ascii="Times New Roman" w:eastAsia="Times New Roman" w:hAnsi="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217E4E"/>
    <w:pPr>
      <w:spacing w:after="0" w:line="360" w:lineRule="auto"/>
    </w:pPr>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217E4E"/>
    <w:pPr>
      <w:spacing w:after="0" w:line="360" w:lineRule="auto"/>
    </w:pPr>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217E4E"/>
    <w:pPr>
      <w:spacing w:after="0" w:line="36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217E4E"/>
    <w:pPr>
      <w:spacing w:after="0" w:line="36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217E4E"/>
    <w:pPr>
      <w:spacing w:after="0" w:line="360" w:lineRule="auto"/>
    </w:pPr>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217E4E"/>
    <w:pPr>
      <w:spacing w:after="0" w:line="360" w:lineRule="auto"/>
    </w:pPr>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styleId="Revision">
    <w:name w:val="Revision"/>
    <w:hidden/>
    <w:uiPriority w:val="99"/>
    <w:rsid w:val="00217E4E"/>
    <w:pPr>
      <w:spacing w:after="0" w:line="240" w:lineRule="auto"/>
      <w:ind w:firstLine="284"/>
      <w:jc w:val="both"/>
    </w:pPr>
    <w:rPr>
      <w:rFonts w:ascii="Calibri" w:eastAsia="Calibri" w:hAnsi="Calibri" w:cs="Times New Roman"/>
    </w:rPr>
  </w:style>
  <w:style w:type="table" w:styleId="TableList1">
    <w:name w:val="Table List 1"/>
    <w:basedOn w:val="TableNormal"/>
    <w:semiHidden/>
    <w:rsid w:val="00217E4E"/>
    <w:pPr>
      <w:spacing w:after="0" w:line="360" w:lineRule="auto"/>
    </w:pPr>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217E4E"/>
    <w:pPr>
      <w:spacing w:after="0" w:line="360" w:lineRule="auto"/>
    </w:pPr>
    <w:rPr>
      <w:rFonts w:ascii="Times New Roman" w:eastAsia="Times New Roman" w:hAnsi="Times New Roman"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217E4E"/>
    <w:pPr>
      <w:spacing w:after="0" w:line="360" w:lineRule="auto"/>
    </w:pPr>
    <w:rPr>
      <w:rFonts w:ascii="Times New Roman" w:eastAsia="Times New Roman" w:hAnsi="Times New Roman" w:cs="Times New Roman"/>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217E4E"/>
    <w:pPr>
      <w:spacing w:after="0" w:line="36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217E4E"/>
    <w:pPr>
      <w:spacing w:after="0" w:line="36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217E4E"/>
    <w:pPr>
      <w:spacing w:after="0" w:line="360" w:lineRule="auto"/>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217E4E"/>
    <w:pPr>
      <w:spacing w:after="0" w:line="360" w:lineRule="auto"/>
    </w:pPr>
    <w:rPr>
      <w:rFonts w:ascii="Times New Roman" w:eastAsia="Times New Roman" w:hAnsi="Times New Roman"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217E4E"/>
    <w:pPr>
      <w:spacing w:after="0" w:line="360" w:lineRule="auto"/>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217E4E"/>
    <w:pPr>
      <w:spacing w:after="0" w:line="36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Grid10">
    <w:name w:val="Table Grid 1"/>
    <w:basedOn w:val="TableNormal"/>
    <w:semiHidden/>
    <w:rsid w:val="00217E4E"/>
    <w:pPr>
      <w:spacing w:after="0" w:line="36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217E4E"/>
    <w:pPr>
      <w:spacing w:after="0" w:line="360" w:lineRule="auto"/>
    </w:pPr>
    <w:rPr>
      <w:rFonts w:ascii="Times New Roman" w:eastAsia="Times New Roman" w:hAnsi="Times New Roman" w:cs="Times New Roman"/>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217E4E"/>
    <w:pPr>
      <w:spacing w:after="0" w:line="360" w:lineRule="auto"/>
    </w:pPr>
    <w:rPr>
      <w:rFonts w:ascii="Times New Roman" w:eastAsia="Times New Roman"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217E4E"/>
    <w:pPr>
      <w:spacing w:after="0" w:line="360" w:lineRule="auto"/>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217E4E"/>
    <w:pPr>
      <w:spacing w:after="0" w:line="36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217E4E"/>
    <w:pPr>
      <w:spacing w:after="0" w:line="36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217E4E"/>
    <w:pPr>
      <w:spacing w:after="0" w:line="360" w:lineRule="auto"/>
    </w:pPr>
    <w:rPr>
      <w:rFonts w:ascii="Times New Roman" w:eastAsia="Times New Roma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217E4E"/>
    <w:pPr>
      <w:spacing w:after="0" w:line="360" w:lineRule="auto"/>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lumns1">
    <w:name w:val="Table Columns 1"/>
    <w:basedOn w:val="TableNormal"/>
    <w:semiHidden/>
    <w:rsid w:val="00217E4E"/>
    <w:pPr>
      <w:spacing w:after="0" w:line="360" w:lineRule="auto"/>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217E4E"/>
    <w:pPr>
      <w:spacing w:after="0" w:line="360" w:lineRule="auto"/>
    </w:pPr>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217E4E"/>
    <w:pPr>
      <w:spacing w:after="0" w:line="360" w:lineRule="auto"/>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217E4E"/>
    <w:pPr>
      <w:spacing w:after="0" w:line="360" w:lineRule="auto"/>
    </w:pPr>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217E4E"/>
    <w:pPr>
      <w:spacing w:after="0" w:line="360" w:lineRule="auto"/>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Subtle1">
    <w:name w:val="Table Subtle 1"/>
    <w:basedOn w:val="TableNormal"/>
    <w:semiHidden/>
    <w:rsid w:val="00217E4E"/>
    <w:pPr>
      <w:spacing w:after="0" w:line="360" w:lineRule="auto"/>
    </w:pPr>
    <w:rPr>
      <w:rFonts w:ascii="Times New Roman" w:eastAsia="Times New Roma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217E4E"/>
    <w:pPr>
      <w:spacing w:after="0" w:line="360" w:lineRule="auto"/>
    </w:pPr>
    <w:rPr>
      <w:rFonts w:ascii="Times New Roman" w:eastAsia="Times New Roman" w:hAnsi="Times New Roma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217E4E"/>
    <w:pPr>
      <w:spacing w:after="0" w:line="360" w:lineRule="auto"/>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217E4E"/>
    <w:pPr>
      <w:spacing w:after="0" w:line="360" w:lineRule="auto"/>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217E4E"/>
    <w:pPr>
      <w:spacing w:after="0" w:line="360" w:lineRule="auto"/>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Grid20">
    <w:name w:val="Table Grid2"/>
    <w:basedOn w:val="TableNormal"/>
    <w:next w:val="TableGrid"/>
    <w:uiPriority w:val="59"/>
    <w:rsid w:val="00217E4E"/>
    <w:pPr>
      <w:spacing w:after="0" w:line="360" w:lineRule="auto"/>
    </w:pPr>
    <w:rPr>
      <w:rFonts w:ascii="Tahoma" w:eastAsia="Times New Roman" w:hAnsi="Tahom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217E4E"/>
    <w:pPr>
      <w:spacing w:after="0" w:line="36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gnature">
    <w:name w:val="Signature"/>
    <w:basedOn w:val="Normal"/>
    <w:link w:val="SignatureChar"/>
    <w:semiHidden/>
    <w:rsid w:val="00217E4E"/>
    <w:pPr>
      <w:spacing w:after="0" w:line="360" w:lineRule="auto"/>
      <w:ind w:left="4252"/>
    </w:pPr>
    <w:rPr>
      <w:rFonts w:ascii="Tahoma" w:eastAsia="Times New Roman" w:hAnsi="Tahoma" w:cs="Times New Roman"/>
      <w:lang w:val="de-AT" w:eastAsia="de-DE"/>
    </w:rPr>
  </w:style>
  <w:style w:type="character" w:customStyle="1" w:styleId="SignatureChar">
    <w:name w:val="Signature Char"/>
    <w:basedOn w:val="DefaultParagraphFont"/>
    <w:link w:val="Signature"/>
    <w:semiHidden/>
    <w:rsid w:val="00217E4E"/>
    <w:rPr>
      <w:rFonts w:ascii="Tahoma" w:eastAsia="Times New Roman" w:hAnsi="Tahoma" w:cs="Times New Roman"/>
      <w:lang w:val="de-AT" w:eastAsia="de-DE"/>
    </w:rPr>
  </w:style>
  <w:style w:type="paragraph" w:styleId="E-mailSignature">
    <w:name w:val="E-mail Signature"/>
    <w:basedOn w:val="Normal"/>
    <w:link w:val="E-mailSignatureChar"/>
    <w:rsid w:val="00217E4E"/>
    <w:pPr>
      <w:spacing w:after="0" w:line="240" w:lineRule="auto"/>
    </w:pPr>
    <w:rPr>
      <w:rFonts w:ascii="Tahoma" w:eastAsia="Times New Roman" w:hAnsi="Tahoma" w:cs="Times New Roman"/>
      <w:lang w:val="de-AT" w:eastAsia="de-DE"/>
    </w:rPr>
  </w:style>
  <w:style w:type="character" w:customStyle="1" w:styleId="E-mailSignatureChar">
    <w:name w:val="E-mail Signature Char"/>
    <w:basedOn w:val="DefaultParagraphFont"/>
    <w:link w:val="E-mailSignature"/>
    <w:rsid w:val="00217E4E"/>
    <w:rPr>
      <w:rFonts w:ascii="Tahoma" w:eastAsia="Times New Roman" w:hAnsi="Tahoma" w:cs="Times New Roman"/>
      <w:lang w:val="de-AT" w:eastAsia="de-DE"/>
    </w:rPr>
  </w:style>
  <w:style w:type="paragraph" w:styleId="BodyText2">
    <w:name w:val="Body Text 2"/>
    <w:basedOn w:val="Normal"/>
    <w:link w:val="BodyText2Char"/>
    <w:rsid w:val="00217E4E"/>
    <w:pPr>
      <w:spacing w:after="120" w:line="480" w:lineRule="auto"/>
    </w:pPr>
    <w:rPr>
      <w:rFonts w:ascii="Tahoma" w:eastAsia="Times New Roman" w:hAnsi="Tahoma" w:cs="Times New Roman"/>
      <w:lang w:val="de-AT" w:eastAsia="de-DE"/>
    </w:rPr>
  </w:style>
  <w:style w:type="character" w:customStyle="1" w:styleId="BodyText2Char">
    <w:name w:val="Body Text 2 Char"/>
    <w:basedOn w:val="DefaultParagraphFont"/>
    <w:link w:val="BodyText2"/>
    <w:rsid w:val="00217E4E"/>
    <w:rPr>
      <w:rFonts w:ascii="Tahoma" w:eastAsia="Times New Roman" w:hAnsi="Tahoma" w:cs="Times New Roman"/>
      <w:lang w:val="de-AT" w:eastAsia="de-DE"/>
    </w:rPr>
  </w:style>
  <w:style w:type="paragraph" w:styleId="BodyTextIndent2">
    <w:name w:val="Body Text Indent 2"/>
    <w:basedOn w:val="Normal"/>
    <w:link w:val="BodyTextIndent2Char"/>
    <w:rsid w:val="00217E4E"/>
    <w:pPr>
      <w:spacing w:after="120" w:line="480" w:lineRule="auto"/>
      <w:ind w:left="283"/>
    </w:pPr>
    <w:rPr>
      <w:rFonts w:ascii="Tahoma" w:eastAsia="Times New Roman" w:hAnsi="Tahoma" w:cs="Times New Roman"/>
      <w:lang w:val="de-AT" w:eastAsia="de-DE"/>
    </w:rPr>
  </w:style>
  <w:style w:type="character" w:customStyle="1" w:styleId="BodyTextIndent2Char">
    <w:name w:val="Body Text Indent 2 Char"/>
    <w:basedOn w:val="DefaultParagraphFont"/>
    <w:link w:val="BodyTextIndent2"/>
    <w:rsid w:val="00217E4E"/>
    <w:rPr>
      <w:rFonts w:ascii="Tahoma" w:eastAsia="Times New Roman" w:hAnsi="Tahoma" w:cs="Times New Roman"/>
      <w:lang w:val="de-AT" w:eastAsia="de-DE"/>
    </w:rPr>
  </w:style>
  <w:style w:type="paragraph" w:styleId="BodyTextIndent3">
    <w:name w:val="Body Text Indent 3"/>
    <w:basedOn w:val="Normal"/>
    <w:link w:val="BodyTextIndent3Char"/>
    <w:uiPriority w:val="99"/>
    <w:rsid w:val="00217E4E"/>
    <w:pPr>
      <w:spacing w:after="120" w:line="360" w:lineRule="auto"/>
      <w:ind w:left="283"/>
    </w:pPr>
    <w:rPr>
      <w:rFonts w:ascii="Tahoma" w:eastAsia="Times New Roman" w:hAnsi="Tahoma" w:cs="Times New Roman"/>
      <w:sz w:val="16"/>
      <w:szCs w:val="16"/>
      <w:lang w:val="de-AT" w:eastAsia="de-DE"/>
    </w:rPr>
  </w:style>
  <w:style w:type="character" w:customStyle="1" w:styleId="BodyTextIndent3Char">
    <w:name w:val="Body Text Indent 3 Char"/>
    <w:basedOn w:val="DefaultParagraphFont"/>
    <w:link w:val="BodyTextIndent3"/>
    <w:uiPriority w:val="99"/>
    <w:rsid w:val="00217E4E"/>
    <w:rPr>
      <w:rFonts w:ascii="Tahoma" w:eastAsia="Times New Roman" w:hAnsi="Tahoma" w:cs="Times New Roman"/>
      <w:sz w:val="16"/>
      <w:szCs w:val="16"/>
      <w:lang w:val="de-AT" w:eastAsia="de-DE"/>
    </w:rPr>
  </w:style>
  <w:style w:type="paragraph" w:styleId="BodyTextFirstIndent">
    <w:name w:val="Body Text First Indent"/>
    <w:basedOn w:val="BodyText"/>
    <w:link w:val="BodyTextFirstIndentChar"/>
    <w:semiHidden/>
    <w:rsid w:val="00217E4E"/>
    <w:pPr>
      <w:numPr>
        <w:numId w:val="0"/>
      </w:numPr>
      <w:spacing w:after="120" w:line="360" w:lineRule="auto"/>
      <w:ind w:firstLine="210"/>
      <w:jc w:val="left"/>
    </w:pPr>
    <w:rPr>
      <w:rFonts w:ascii="Tahoma" w:hAnsi="Tahoma" w:cs="Times New Roman"/>
      <w:color w:val="auto"/>
      <w:sz w:val="22"/>
      <w:szCs w:val="22"/>
      <w:lang w:val="de-AT" w:eastAsia="de-DE"/>
    </w:rPr>
  </w:style>
  <w:style w:type="character" w:customStyle="1" w:styleId="BodyTextFirstIndentChar">
    <w:name w:val="Body Text First Indent Char"/>
    <w:basedOn w:val="BodyTextChar"/>
    <w:link w:val="BodyTextFirstIndent"/>
    <w:semiHidden/>
    <w:rsid w:val="00217E4E"/>
    <w:rPr>
      <w:rFonts w:ascii="Tahoma" w:eastAsia="Times New Roman" w:hAnsi="Tahoma" w:cs="Times New Roman"/>
      <w:color w:val="000000"/>
      <w:sz w:val="24"/>
      <w:szCs w:val="24"/>
      <w:lang w:val="de-AT" w:eastAsia="de-DE"/>
    </w:rPr>
  </w:style>
  <w:style w:type="paragraph" w:customStyle="1" w:styleId="StandardWeb8">
    <w:name w:val="Standard (Web)8"/>
    <w:basedOn w:val="Normal"/>
    <w:rsid w:val="00217E4E"/>
    <w:pPr>
      <w:spacing w:before="75" w:after="75" w:line="240" w:lineRule="auto"/>
      <w:ind w:left="225" w:right="225"/>
    </w:pPr>
    <w:rPr>
      <w:rFonts w:ascii="Times New Roman" w:eastAsia="Times New Roman" w:hAnsi="Times New Roman" w:cs="Times New Roman"/>
      <w:lang w:val="de-DE" w:eastAsia="de-DE"/>
    </w:rPr>
  </w:style>
  <w:style w:type="paragraph" w:customStyle="1" w:styleId="ParagrafiCharCharChar">
    <w:name w:val="Paragrafi Char Char Char"/>
    <w:link w:val="ParagrafiCharCharCharChar"/>
    <w:rsid w:val="00217E4E"/>
    <w:pPr>
      <w:widowControl w:val="0"/>
      <w:spacing w:after="0" w:line="240" w:lineRule="auto"/>
      <w:ind w:firstLine="720"/>
      <w:jc w:val="both"/>
    </w:pPr>
    <w:rPr>
      <w:rFonts w:ascii="CG Times" w:eastAsia="Times New Roman" w:hAnsi="CG Times" w:cs="Times New Roman"/>
      <w:b/>
      <w:szCs w:val="24"/>
    </w:rPr>
  </w:style>
  <w:style w:type="character" w:customStyle="1" w:styleId="ParagrafiCharCharCharChar">
    <w:name w:val="Paragrafi Char Char Char Char"/>
    <w:link w:val="ParagrafiCharCharChar"/>
    <w:rsid w:val="00217E4E"/>
    <w:rPr>
      <w:rFonts w:ascii="CG Times" w:eastAsia="Times New Roman" w:hAnsi="CG Times" w:cs="Times New Roman"/>
      <w:b/>
      <w:szCs w:val="24"/>
    </w:rPr>
  </w:style>
  <w:style w:type="character" w:customStyle="1" w:styleId="SubtitleChar1">
    <w:name w:val="Subtitle Char1"/>
    <w:locked/>
    <w:rsid w:val="00217E4E"/>
    <w:rPr>
      <w:rFonts w:ascii="Cambria" w:hAnsi="Cambria"/>
      <w:sz w:val="24"/>
      <w:szCs w:val="24"/>
    </w:rPr>
  </w:style>
  <w:style w:type="paragraph" w:customStyle="1" w:styleId="Char1">
    <w:name w:val="Char1"/>
    <w:basedOn w:val="Normal"/>
    <w:rsid w:val="00217E4E"/>
    <w:pPr>
      <w:spacing w:line="240" w:lineRule="exact"/>
    </w:pPr>
    <w:rPr>
      <w:rFonts w:ascii="Arial" w:eastAsia="Times New Roman" w:hAnsi="Arial" w:cs="Arial"/>
      <w:sz w:val="20"/>
      <w:szCs w:val="20"/>
    </w:rPr>
  </w:style>
  <w:style w:type="character" w:customStyle="1" w:styleId="CharChar11">
    <w:name w:val="Char Char11"/>
    <w:semiHidden/>
    <w:locked/>
    <w:rsid w:val="00217E4E"/>
    <w:rPr>
      <w:rFonts w:ascii="Tahoma" w:hAnsi="Tahoma" w:cs="Tahoma"/>
      <w:i/>
      <w:iCs/>
      <w:sz w:val="22"/>
      <w:szCs w:val="22"/>
      <w:lang w:val="de-AT" w:eastAsia="de-DE" w:bidi="ar-SA"/>
    </w:rPr>
  </w:style>
  <w:style w:type="character" w:customStyle="1" w:styleId="CharChar36">
    <w:name w:val="Char Char36"/>
    <w:locked/>
    <w:rsid w:val="00217E4E"/>
    <w:rPr>
      <w:rFonts w:ascii="Arial" w:hAnsi="Arial" w:cs="Arial"/>
      <w:b/>
      <w:bCs/>
      <w:kern w:val="32"/>
      <w:sz w:val="32"/>
      <w:szCs w:val="32"/>
      <w:lang w:val="sq-AL" w:eastAsia="en-US" w:bidi="ar-SA"/>
    </w:rPr>
  </w:style>
  <w:style w:type="character" w:customStyle="1" w:styleId="CharChar35">
    <w:name w:val="Char Char35"/>
    <w:locked/>
    <w:rsid w:val="00217E4E"/>
    <w:rPr>
      <w:rFonts w:ascii="Arial" w:hAnsi="Arial" w:cs="Arial"/>
      <w:b/>
      <w:bCs/>
      <w:i/>
      <w:iCs/>
      <w:sz w:val="28"/>
      <w:szCs w:val="28"/>
      <w:lang w:val="sq-AL" w:eastAsia="en-US" w:bidi="ar-SA"/>
    </w:rPr>
  </w:style>
  <w:style w:type="character" w:customStyle="1" w:styleId="CharChar34">
    <w:name w:val="Char Char34"/>
    <w:locked/>
    <w:rsid w:val="00217E4E"/>
    <w:rPr>
      <w:rFonts w:ascii="Tahoma" w:hAnsi="Tahoma"/>
      <w:b/>
      <w:kern w:val="28"/>
      <w:sz w:val="24"/>
      <w:szCs w:val="28"/>
      <w:lang w:val="de-AT" w:eastAsia="de-DE" w:bidi="ar-SA"/>
    </w:rPr>
  </w:style>
  <w:style w:type="character" w:customStyle="1" w:styleId="CharChar33">
    <w:name w:val="Char Char33"/>
    <w:locked/>
    <w:rsid w:val="00217E4E"/>
    <w:rPr>
      <w:rFonts w:ascii="Tahoma" w:hAnsi="Tahoma"/>
      <w:b/>
      <w:i/>
      <w:kern w:val="28"/>
      <w:sz w:val="22"/>
      <w:szCs w:val="22"/>
      <w:lang w:val="de-AT" w:eastAsia="de-DE" w:bidi="ar-SA"/>
    </w:rPr>
  </w:style>
  <w:style w:type="character" w:customStyle="1" w:styleId="CharChar32">
    <w:name w:val="Char Char32"/>
    <w:locked/>
    <w:rsid w:val="00217E4E"/>
    <w:rPr>
      <w:rFonts w:ascii="Tahoma" w:hAnsi="Tahoma"/>
      <w:b/>
      <w:i/>
      <w:kern w:val="28"/>
      <w:sz w:val="22"/>
      <w:szCs w:val="22"/>
      <w:lang w:val="de-AT" w:eastAsia="de-DE" w:bidi="ar-SA"/>
    </w:rPr>
  </w:style>
  <w:style w:type="character" w:customStyle="1" w:styleId="CharChar31">
    <w:name w:val="Char Char31"/>
    <w:locked/>
    <w:rsid w:val="00217E4E"/>
    <w:rPr>
      <w:rFonts w:ascii="Tahoma" w:hAnsi="Tahoma"/>
      <w:b/>
      <w:i/>
      <w:kern w:val="28"/>
      <w:sz w:val="22"/>
      <w:szCs w:val="22"/>
      <w:lang w:val="de-AT" w:eastAsia="de-DE" w:bidi="ar-SA"/>
    </w:rPr>
  </w:style>
  <w:style w:type="character" w:customStyle="1" w:styleId="CharChar10">
    <w:name w:val="Char Char10"/>
    <w:semiHidden/>
    <w:locked/>
    <w:rsid w:val="00217E4E"/>
    <w:rPr>
      <w:rFonts w:ascii="Courier New" w:hAnsi="Courier New" w:cs="Courier New"/>
      <w:szCs w:val="22"/>
      <w:lang w:val="de-AT" w:eastAsia="de-DE" w:bidi="ar-SA"/>
    </w:rPr>
  </w:style>
  <w:style w:type="character" w:customStyle="1" w:styleId="CharChar30">
    <w:name w:val="Char Char30"/>
    <w:locked/>
    <w:rsid w:val="00217E4E"/>
    <w:rPr>
      <w:rFonts w:ascii="Tahoma" w:hAnsi="Tahoma"/>
      <w:b/>
      <w:i/>
      <w:kern w:val="28"/>
      <w:sz w:val="22"/>
      <w:szCs w:val="22"/>
      <w:lang w:val="de-AT" w:eastAsia="de-DE" w:bidi="ar-SA"/>
    </w:rPr>
  </w:style>
  <w:style w:type="character" w:customStyle="1" w:styleId="CharChar29">
    <w:name w:val="Char Char29"/>
    <w:locked/>
    <w:rsid w:val="00217E4E"/>
    <w:rPr>
      <w:rFonts w:ascii="Tahoma" w:hAnsi="Tahoma"/>
      <w:b/>
      <w:i/>
      <w:kern w:val="28"/>
      <w:sz w:val="22"/>
      <w:szCs w:val="22"/>
      <w:lang w:val="de-AT" w:eastAsia="de-DE" w:bidi="ar-SA"/>
    </w:rPr>
  </w:style>
  <w:style w:type="character" w:customStyle="1" w:styleId="CharChar28">
    <w:name w:val="Char Char28"/>
    <w:locked/>
    <w:rsid w:val="00217E4E"/>
    <w:rPr>
      <w:rFonts w:ascii="Tahoma" w:hAnsi="Tahoma"/>
      <w:b/>
      <w:i/>
      <w:kern w:val="28"/>
      <w:sz w:val="22"/>
      <w:szCs w:val="22"/>
      <w:lang w:val="de-AT" w:eastAsia="de-DE" w:bidi="ar-SA"/>
    </w:rPr>
  </w:style>
  <w:style w:type="character" w:customStyle="1" w:styleId="CharChar27">
    <w:name w:val="Char Char27"/>
    <w:locked/>
    <w:rsid w:val="00217E4E"/>
    <w:rPr>
      <w:rFonts w:ascii="Calibri" w:eastAsia="Calibri" w:hAnsi="Calibri"/>
      <w:lang w:val="sq-AL" w:eastAsia="en-US" w:bidi="ar-SA"/>
    </w:rPr>
  </w:style>
  <w:style w:type="character" w:customStyle="1" w:styleId="CharChar24">
    <w:name w:val="Char Char24"/>
    <w:locked/>
    <w:rsid w:val="00217E4E"/>
    <w:rPr>
      <w:rFonts w:ascii="Tahoma" w:hAnsi="Tahoma" w:cs="Tahoma"/>
      <w:sz w:val="22"/>
      <w:szCs w:val="22"/>
      <w:lang w:val="de-AT" w:eastAsia="de-DE" w:bidi="ar-SA"/>
    </w:rPr>
  </w:style>
  <w:style w:type="character" w:customStyle="1" w:styleId="CharChar23">
    <w:name w:val="Char Char23"/>
    <w:locked/>
    <w:rsid w:val="00217E4E"/>
    <w:rPr>
      <w:rFonts w:ascii="Tahoma" w:hAnsi="Tahoma" w:cs="Tahoma"/>
      <w:sz w:val="22"/>
      <w:szCs w:val="22"/>
      <w:lang w:val="de-AT" w:eastAsia="de-DE" w:bidi="ar-SA"/>
    </w:rPr>
  </w:style>
  <w:style w:type="character" w:customStyle="1" w:styleId="CharChar22">
    <w:name w:val="Char Char22"/>
    <w:semiHidden/>
    <w:locked/>
    <w:rsid w:val="00217E4E"/>
    <w:rPr>
      <w:rFonts w:ascii="Courier New" w:hAnsi="Courier New" w:cs="Courier New"/>
      <w:sz w:val="22"/>
      <w:szCs w:val="22"/>
      <w:lang w:val="de-DE" w:eastAsia="de-DE" w:bidi="ar-SA"/>
    </w:rPr>
  </w:style>
  <w:style w:type="character" w:customStyle="1" w:styleId="CharChar21">
    <w:name w:val="Char Char21"/>
    <w:locked/>
    <w:rsid w:val="00217E4E"/>
    <w:rPr>
      <w:rFonts w:ascii="Tahoma" w:hAnsi="Tahoma" w:cs="Tahoma"/>
      <w:b/>
      <w:kern w:val="28"/>
      <w:sz w:val="36"/>
      <w:szCs w:val="36"/>
      <w:lang w:val="de-AT" w:eastAsia="de-DE" w:bidi="ar-SA"/>
    </w:rPr>
  </w:style>
  <w:style w:type="character" w:customStyle="1" w:styleId="CharChar12">
    <w:name w:val="Char Char12"/>
    <w:semiHidden/>
    <w:locked/>
    <w:rsid w:val="00217E4E"/>
    <w:rPr>
      <w:rFonts w:ascii="Tahoma" w:hAnsi="Tahoma" w:cs="Tahoma"/>
      <w:sz w:val="22"/>
      <w:szCs w:val="22"/>
      <w:lang w:val="de-AT" w:eastAsia="de-DE" w:bidi="ar-SA"/>
    </w:rPr>
  </w:style>
  <w:style w:type="character" w:customStyle="1" w:styleId="CharChar9">
    <w:name w:val="Char Char9"/>
    <w:semiHidden/>
    <w:locked/>
    <w:rsid w:val="00217E4E"/>
    <w:rPr>
      <w:rFonts w:ascii="Tahoma" w:hAnsi="Tahoma" w:cs="Tahoma"/>
      <w:sz w:val="22"/>
      <w:szCs w:val="22"/>
      <w:lang w:val="de-AT" w:eastAsia="de-DE" w:bidi="ar-SA"/>
    </w:rPr>
  </w:style>
  <w:style w:type="character" w:customStyle="1" w:styleId="CharChar25">
    <w:name w:val="Char Char25"/>
    <w:semiHidden/>
    <w:locked/>
    <w:rsid w:val="00217E4E"/>
    <w:rPr>
      <w:rFonts w:ascii="Tahoma" w:hAnsi="Tahoma" w:cs="Tahoma"/>
      <w:sz w:val="22"/>
      <w:szCs w:val="22"/>
      <w:lang w:val="de-AT" w:eastAsia="de-DE" w:bidi="ar-SA"/>
    </w:rPr>
  </w:style>
  <w:style w:type="character" w:customStyle="1" w:styleId="CharChar15">
    <w:name w:val="Char Char15"/>
    <w:semiHidden/>
    <w:locked/>
    <w:rsid w:val="00217E4E"/>
    <w:rPr>
      <w:rFonts w:ascii="Tahoma" w:hAnsi="Tahoma" w:cs="Tahoma"/>
      <w:sz w:val="22"/>
      <w:szCs w:val="22"/>
      <w:lang w:val="de-AT" w:eastAsia="de-DE" w:bidi="ar-SA"/>
    </w:rPr>
  </w:style>
  <w:style w:type="character" w:customStyle="1" w:styleId="CharChar16">
    <w:name w:val="Char Char16"/>
    <w:semiHidden/>
    <w:locked/>
    <w:rsid w:val="00217E4E"/>
    <w:rPr>
      <w:rFonts w:ascii="Tahoma" w:hAnsi="Tahoma" w:cs="Arial"/>
      <w:sz w:val="24"/>
      <w:szCs w:val="24"/>
      <w:lang w:val="de-AT" w:eastAsia="de-DE" w:bidi="ar-SA"/>
    </w:rPr>
  </w:style>
  <w:style w:type="character" w:customStyle="1" w:styleId="CharChar20">
    <w:name w:val="Char Char20"/>
    <w:locked/>
    <w:rsid w:val="00217E4E"/>
    <w:rPr>
      <w:rFonts w:ascii="Tahoma" w:hAnsi="Tahoma" w:cs="Tahoma"/>
      <w:b/>
      <w:kern w:val="28"/>
      <w:sz w:val="32"/>
      <w:szCs w:val="36"/>
      <w:lang w:val="de-AT" w:eastAsia="de-DE" w:bidi="ar-SA"/>
    </w:rPr>
  </w:style>
  <w:style w:type="character" w:customStyle="1" w:styleId="CharChar13">
    <w:name w:val="Char Char13"/>
    <w:semiHidden/>
    <w:locked/>
    <w:rsid w:val="00217E4E"/>
    <w:rPr>
      <w:rFonts w:ascii="Tahoma" w:hAnsi="Tahoma" w:cs="Tahoma"/>
      <w:sz w:val="22"/>
      <w:szCs w:val="22"/>
      <w:lang w:val="de-AT" w:eastAsia="de-DE" w:bidi="ar-SA"/>
    </w:rPr>
  </w:style>
  <w:style w:type="character" w:customStyle="1" w:styleId="CharChar19">
    <w:name w:val="Char Char19"/>
    <w:semiHidden/>
    <w:locked/>
    <w:rsid w:val="00217E4E"/>
    <w:rPr>
      <w:rFonts w:ascii="Tahoma" w:hAnsi="Tahoma" w:cs="Tahoma"/>
      <w:sz w:val="22"/>
      <w:szCs w:val="22"/>
      <w:lang w:val="de-AT" w:eastAsia="de-DE" w:bidi="ar-SA"/>
    </w:rPr>
  </w:style>
  <w:style w:type="character" w:customStyle="1" w:styleId="CharChar3">
    <w:name w:val="Char Char3"/>
    <w:semiHidden/>
    <w:locked/>
    <w:rsid w:val="00217E4E"/>
  </w:style>
  <w:style w:type="character" w:customStyle="1" w:styleId="CharChar14">
    <w:name w:val="Char Char14"/>
    <w:semiHidden/>
    <w:locked/>
    <w:rsid w:val="00217E4E"/>
  </w:style>
  <w:style w:type="character" w:customStyle="1" w:styleId="CharChar17">
    <w:name w:val="Char Char17"/>
    <w:locked/>
    <w:rsid w:val="00217E4E"/>
    <w:rPr>
      <w:rFonts w:ascii="Tahoma" w:hAnsi="Tahoma" w:cs="Tahoma"/>
      <w:sz w:val="22"/>
      <w:szCs w:val="22"/>
      <w:lang w:val="de-AT" w:eastAsia="de-DE" w:bidi="ar-SA"/>
    </w:rPr>
  </w:style>
  <w:style w:type="character" w:customStyle="1" w:styleId="CharChar7">
    <w:name w:val="Char Char7"/>
    <w:semiHidden/>
    <w:locked/>
    <w:rsid w:val="00217E4E"/>
    <w:rPr>
      <w:rFonts w:ascii="Tahoma" w:hAnsi="Tahoma" w:cs="Tahoma"/>
      <w:sz w:val="22"/>
      <w:szCs w:val="22"/>
      <w:lang w:val="de-AT" w:eastAsia="de-DE" w:bidi="ar-SA"/>
    </w:rPr>
  </w:style>
  <w:style w:type="character" w:customStyle="1" w:styleId="CharChar6">
    <w:name w:val="Char Char6"/>
    <w:semiHidden/>
    <w:locked/>
    <w:rsid w:val="00217E4E"/>
    <w:rPr>
      <w:rFonts w:ascii="Tahoma" w:hAnsi="Tahoma" w:cs="Tahoma"/>
      <w:sz w:val="16"/>
      <w:szCs w:val="16"/>
      <w:lang w:val="de-AT" w:eastAsia="de-DE" w:bidi="ar-SA"/>
    </w:rPr>
  </w:style>
  <w:style w:type="character" w:customStyle="1" w:styleId="CharChar5">
    <w:name w:val="Char Char5"/>
    <w:semiHidden/>
    <w:locked/>
    <w:rsid w:val="00217E4E"/>
    <w:rPr>
      <w:rFonts w:ascii="Tahoma" w:hAnsi="Tahoma" w:cs="Tahoma"/>
      <w:sz w:val="22"/>
      <w:szCs w:val="22"/>
      <w:lang w:val="de-AT" w:eastAsia="de-DE" w:bidi="ar-SA"/>
    </w:rPr>
  </w:style>
  <w:style w:type="character" w:customStyle="1" w:styleId="CharChar4">
    <w:name w:val="Char Char4"/>
    <w:semiHidden/>
    <w:locked/>
    <w:rsid w:val="00217E4E"/>
    <w:rPr>
      <w:rFonts w:ascii="Tahoma" w:hAnsi="Tahoma" w:cs="Tahoma"/>
      <w:sz w:val="16"/>
      <w:szCs w:val="16"/>
      <w:lang w:val="de-AT" w:eastAsia="de-DE" w:bidi="ar-SA"/>
    </w:rPr>
  </w:style>
  <w:style w:type="character" w:customStyle="1" w:styleId="CharChar18">
    <w:name w:val="Char Char18"/>
    <w:semiHidden/>
    <w:locked/>
    <w:rsid w:val="00217E4E"/>
    <w:rPr>
      <w:rFonts w:ascii="Tahoma" w:hAnsi="Tahoma" w:cs="Tahoma"/>
      <w:sz w:val="22"/>
      <w:szCs w:val="22"/>
      <w:lang w:val="de-AT" w:eastAsia="de-DE" w:bidi="ar-SA"/>
    </w:rPr>
  </w:style>
  <w:style w:type="character" w:customStyle="1" w:styleId="CharChar8">
    <w:name w:val="Char Char8"/>
    <w:locked/>
    <w:rsid w:val="00217E4E"/>
    <w:rPr>
      <w:rFonts w:ascii="Tahoma" w:hAnsi="Tahoma" w:cs="Tahoma"/>
      <w:sz w:val="22"/>
      <w:szCs w:val="22"/>
      <w:lang w:val="de-AT" w:eastAsia="de-DE" w:bidi="ar-SA"/>
    </w:rPr>
  </w:style>
  <w:style w:type="character" w:customStyle="1" w:styleId="CharChar2">
    <w:name w:val="Char Char2"/>
    <w:aliases w:val="single space Char2,FOOTNOTES Char2,fn Char Char Char2,fn Char Char3,fn Char3,Footnote Text1 Char Char Char2,Footnote Text1 Char Char Char Char Char Char2,Footnote Text1 Char Char Char Char Char3,ADB Char2,pod carou Char1"/>
    <w:uiPriority w:val="99"/>
    <w:locked/>
    <w:rsid w:val="00217E4E"/>
    <w:rPr>
      <w:rFonts w:ascii="Calibri" w:eastAsia="Calibri" w:hAnsi="Calibri" w:cs="Times New Roman"/>
      <w:b/>
      <w:bCs/>
      <w:sz w:val="20"/>
      <w:szCs w:val="20"/>
      <w:lang w:val="sq-AL" w:eastAsia="en-US" w:bidi="ar-SA"/>
    </w:rPr>
  </w:style>
  <w:style w:type="character" w:customStyle="1" w:styleId="CharChar26">
    <w:name w:val="Char Char26"/>
    <w:semiHidden/>
    <w:locked/>
    <w:rsid w:val="00217E4E"/>
    <w:rPr>
      <w:rFonts w:ascii="Tahoma" w:hAnsi="Tahoma" w:cs="Tahoma"/>
      <w:sz w:val="16"/>
      <w:szCs w:val="16"/>
      <w:lang w:val="sq-AL" w:eastAsia="en-US" w:bidi="ar-SA"/>
    </w:rPr>
  </w:style>
  <w:style w:type="character" w:customStyle="1" w:styleId="CommentTextChar11">
    <w:name w:val="Comment Text Char11"/>
    <w:aliases w:val="Char Char37"/>
    <w:semiHidden/>
    <w:rsid w:val="00217E4E"/>
    <w:rPr>
      <w:rFonts w:ascii="Calibri" w:hAnsi="Calibri" w:hint="default"/>
      <w:lang w:val="sq-AL"/>
    </w:rPr>
  </w:style>
  <w:style w:type="character" w:customStyle="1" w:styleId="NormalIndentChar">
    <w:name w:val="Normal Indent Char"/>
    <w:link w:val="NormalIndent"/>
    <w:rsid w:val="00217E4E"/>
    <w:rPr>
      <w:rFonts w:ascii="Tahoma" w:eastAsia="Times New Roman" w:hAnsi="Tahoma" w:cs="Times New Roman"/>
      <w:lang w:val="de-AT" w:eastAsia="de-DE"/>
    </w:rPr>
  </w:style>
  <w:style w:type="paragraph" w:customStyle="1" w:styleId="AODefHead">
    <w:name w:val="AODefHead"/>
    <w:basedOn w:val="Normal"/>
    <w:next w:val="AODefPara"/>
    <w:link w:val="AODefHeadChar"/>
    <w:locked/>
    <w:rsid w:val="00217E4E"/>
    <w:pPr>
      <w:spacing w:before="240" w:after="0" w:line="260" w:lineRule="atLeast"/>
      <w:ind w:left="720"/>
      <w:jc w:val="both"/>
      <w:outlineLvl w:val="5"/>
    </w:pPr>
    <w:rPr>
      <w:rFonts w:ascii="Times New Roman" w:eastAsia="Times New Roman" w:hAnsi="Times New Roman" w:cs="Times New Roman"/>
      <w:szCs w:val="20"/>
      <w:lang w:val="sq-AL" w:eastAsia="sq-AL" w:bidi="sq-AL"/>
    </w:rPr>
  </w:style>
  <w:style w:type="paragraph" w:customStyle="1" w:styleId="AODefPara">
    <w:name w:val="AODefPara"/>
    <w:basedOn w:val="AODefHead"/>
    <w:locked/>
    <w:rsid w:val="00217E4E"/>
    <w:pPr>
      <w:tabs>
        <w:tab w:val="num" w:pos="360"/>
        <w:tab w:val="num" w:pos="1935"/>
        <w:tab w:val="num" w:pos="2563"/>
        <w:tab w:val="num" w:pos="3474"/>
      </w:tabs>
      <w:ind w:left="1935" w:hanging="360"/>
      <w:outlineLvl w:val="6"/>
    </w:pPr>
  </w:style>
  <w:style w:type="character" w:customStyle="1" w:styleId="AODefHeadChar">
    <w:name w:val="AODefHead Char"/>
    <w:link w:val="AODefHead"/>
    <w:rsid w:val="00217E4E"/>
    <w:rPr>
      <w:rFonts w:ascii="Times New Roman" w:eastAsia="Times New Roman" w:hAnsi="Times New Roman" w:cs="Times New Roman"/>
      <w:szCs w:val="20"/>
      <w:lang w:val="sq-AL" w:eastAsia="sq-AL" w:bidi="sq-AL"/>
    </w:rPr>
  </w:style>
  <w:style w:type="paragraph" w:customStyle="1" w:styleId="PARA">
    <w:name w:val="PARA"/>
    <w:basedOn w:val="Normal"/>
    <w:locked/>
    <w:rsid w:val="00217E4E"/>
    <w:pPr>
      <w:spacing w:after="0" w:line="240" w:lineRule="atLeast"/>
      <w:ind w:left="823"/>
      <w:jc w:val="both"/>
    </w:pPr>
    <w:rPr>
      <w:rFonts w:ascii="Arial" w:eastAsia="Times New Roman" w:hAnsi="Arial" w:cs="Times New Roman"/>
      <w:sz w:val="20"/>
      <w:szCs w:val="20"/>
      <w:lang w:val="sq-AL" w:eastAsia="sq-AL" w:bidi="sq-AL"/>
    </w:rPr>
  </w:style>
  <w:style w:type="paragraph" w:customStyle="1" w:styleId="StyleLeft25cm">
    <w:name w:val="Style Left:  2.5 cm"/>
    <w:basedOn w:val="Normal"/>
    <w:link w:val="StyleLeft25cmChar"/>
    <w:rsid w:val="00217E4E"/>
    <w:pPr>
      <w:keepLines/>
      <w:tabs>
        <w:tab w:val="left" w:pos="2268"/>
      </w:tabs>
      <w:overflowPunct w:val="0"/>
      <w:autoSpaceDE w:val="0"/>
      <w:autoSpaceDN w:val="0"/>
      <w:adjustRightInd w:val="0"/>
      <w:spacing w:after="120" w:line="240" w:lineRule="auto"/>
      <w:ind w:left="1843" w:hanging="425"/>
      <w:jc w:val="both"/>
      <w:textAlignment w:val="baseline"/>
    </w:pPr>
    <w:rPr>
      <w:rFonts w:ascii="Arial" w:eastAsia="Times New Roman" w:hAnsi="Arial" w:cs="Times New Roman"/>
      <w:sz w:val="20"/>
      <w:szCs w:val="20"/>
      <w:lang w:val="sq-AL" w:eastAsia="sq-AL" w:bidi="sq-AL"/>
    </w:rPr>
  </w:style>
  <w:style w:type="character" w:customStyle="1" w:styleId="StyleLeft25cmChar">
    <w:name w:val="Style Left:  2.5 cm Char"/>
    <w:link w:val="StyleLeft25cm"/>
    <w:rsid w:val="00217E4E"/>
    <w:rPr>
      <w:rFonts w:ascii="Arial" w:eastAsia="Times New Roman" w:hAnsi="Arial" w:cs="Times New Roman"/>
      <w:sz w:val="20"/>
      <w:szCs w:val="20"/>
      <w:lang w:val="sq-AL" w:eastAsia="sq-AL" w:bidi="sq-AL"/>
    </w:rPr>
  </w:style>
  <w:style w:type="paragraph" w:customStyle="1" w:styleId="StyleLeft175cm">
    <w:name w:val="Style Left:  1.75 cm"/>
    <w:basedOn w:val="Normal"/>
    <w:link w:val="StyleLeft175cmChar"/>
    <w:rsid w:val="00217E4E"/>
    <w:pPr>
      <w:keepLines/>
      <w:tabs>
        <w:tab w:val="left" w:pos="2268"/>
      </w:tabs>
      <w:overflowPunct w:val="0"/>
      <w:autoSpaceDE w:val="0"/>
      <w:autoSpaceDN w:val="0"/>
      <w:adjustRightInd w:val="0"/>
      <w:spacing w:after="120" w:line="240" w:lineRule="auto"/>
      <w:ind w:left="1417" w:hanging="425"/>
      <w:jc w:val="both"/>
      <w:textAlignment w:val="baseline"/>
    </w:pPr>
    <w:rPr>
      <w:rFonts w:ascii="Arial" w:eastAsia="Times New Roman" w:hAnsi="Arial" w:cs="Times New Roman"/>
      <w:sz w:val="20"/>
      <w:szCs w:val="20"/>
      <w:lang w:val="sq-AL" w:eastAsia="sq-AL" w:bidi="sq-AL"/>
    </w:rPr>
  </w:style>
  <w:style w:type="character" w:customStyle="1" w:styleId="StyleLeft175cmChar">
    <w:name w:val="Style Left:  1.75 cm Char"/>
    <w:link w:val="StyleLeft175cm"/>
    <w:rsid w:val="00217E4E"/>
    <w:rPr>
      <w:rFonts w:ascii="Arial" w:eastAsia="Times New Roman" w:hAnsi="Arial" w:cs="Times New Roman"/>
      <w:sz w:val="20"/>
      <w:szCs w:val="20"/>
      <w:lang w:val="sq-AL" w:eastAsia="sq-AL" w:bidi="sq-AL"/>
    </w:rPr>
  </w:style>
  <w:style w:type="character" w:customStyle="1" w:styleId="DeltaViewInsertion">
    <w:name w:val="DeltaView Insertion"/>
    <w:uiPriority w:val="99"/>
    <w:rsid w:val="00217E4E"/>
    <w:rPr>
      <w:color w:val="0000FF"/>
      <w:spacing w:val="0"/>
      <w:u w:val="double"/>
    </w:rPr>
  </w:style>
  <w:style w:type="paragraph" w:customStyle="1" w:styleId="dia">
    <w:name w:val="di(a)"/>
    <w:basedOn w:val="Normal"/>
    <w:rsid w:val="00217E4E"/>
    <w:pPr>
      <w:keepLines/>
      <w:tabs>
        <w:tab w:val="num" w:pos="2552"/>
      </w:tabs>
      <w:overflowPunct w:val="0"/>
      <w:autoSpaceDE w:val="0"/>
      <w:autoSpaceDN w:val="0"/>
      <w:adjustRightInd w:val="0"/>
      <w:spacing w:after="120" w:line="240" w:lineRule="auto"/>
      <w:ind w:left="2552" w:hanging="567"/>
      <w:jc w:val="both"/>
      <w:textAlignment w:val="baseline"/>
    </w:pPr>
    <w:rPr>
      <w:rFonts w:ascii="Arial" w:eastAsia="Times New Roman" w:hAnsi="Arial" w:cs="Times New Roman"/>
      <w:sz w:val="20"/>
      <w:szCs w:val="20"/>
      <w:lang w:val="sq-AL" w:eastAsia="sq-AL" w:bidi="sq-AL"/>
    </w:rPr>
  </w:style>
  <w:style w:type="paragraph" w:customStyle="1" w:styleId="PARA1">
    <w:name w:val="PARA1"/>
    <w:basedOn w:val="Normal"/>
    <w:rsid w:val="00217E4E"/>
    <w:pPr>
      <w:autoSpaceDE w:val="0"/>
      <w:autoSpaceDN w:val="0"/>
      <w:adjustRightInd w:val="0"/>
      <w:spacing w:after="0" w:line="240" w:lineRule="atLeast"/>
      <w:ind w:left="1418" w:hanging="596"/>
      <w:jc w:val="both"/>
    </w:pPr>
    <w:rPr>
      <w:rFonts w:ascii="Univers (WN)" w:eastAsia="Times New Roman" w:hAnsi="Univers (WN)" w:cs="Times New Roman"/>
      <w:sz w:val="20"/>
      <w:szCs w:val="20"/>
      <w:lang w:val="sq-AL" w:eastAsia="sq-AL" w:bidi="sq-AL"/>
    </w:rPr>
  </w:style>
  <w:style w:type="paragraph" w:customStyle="1" w:styleId="text">
    <w:name w:val="text"/>
    <w:basedOn w:val="Normal"/>
    <w:rsid w:val="00217E4E"/>
    <w:pPr>
      <w:spacing w:after="0" w:line="240" w:lineRule="auto"/>
      <w:ind w:left="709"/>
      <w:jc w:val="both"/>
    </w:pPr>
    <w:rPr>
      <w:rFonts w:ascii="Arial" w:eastAsia="Times New Roman" w:hAnsi="Arial" w:cs="Times New Roman"/>
      <w:sz w:val="20"/>
      <w:szCs w:val="20"/>
      <w:lang w:val="sq-AL" w:eastAsia="sq-AL" w:bidi="sq-AL"/>
    </w:rPr>
  </w:style>
  <w:style w:type="paragraph" w:customStyle="1" w:styleId="Text0">
    <w:name w:val="Text"/>
    <w:basedOn w:val="Normal"/>
    <w:link w:val="TextChar"/>
    <w:uiPriority w:val="99"/>
    <w:rsid w:val="00217E4E"/>
    <w:pPr>
      <w:spacing w:after="240" w:line="240" w:lineRule="auto"/>
      <w:jc w:val="both"/>
    </w:pPr>
    <w:rPr>
      <w:rFonts w:ascii="Times New Roman" w:eastAsia="Times New Roman" w:hAnsi="Times New Roman" w:cs="Times New Roman"/>
      <w:sz w:val="24"/>
      <w:szCs w:val="20"/>
      <w:lang w:val="en-GB"/>
    </w:rPr>
  </w:style>
  <w:style w:type="character" w:customStyle="1" w:styleId="TextChar">
    <w:name w:val="Text Char"/>
    <w:link w:val="Text0"/>
    <w:uiPriority w:val="99"/>
    <w:locked/>
    <w:rsid w:val="00217E4E"/>
    <w:rPr>
      <w:rFonts w:ascii="Times New Roman" w:eastAsia="Times New Roman" w:hAnsi="Times New Roman" w:cs="Times New Roman"/>
      <w:sz w:val="24"/>
      <w:szCs w:val="20"/>
      <w:lang w:val="en-GB"/>
    </w:rPr>
  </w:style>
  <w:style w:type="paragraph" w:customStyle="1" w:styleId="Paragrapha">
    <w:name w:val="Paragraph (a)"/>
    <w:basedOn w:val="Normal"/>
    <w:link w:val="ParagraphaChar"/>
    <w:rsid w:val="00217E4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after="0" w:line="240" w:lineRule="auto"/>
      <w:jc w:val="both"/>
    </w:pPr>
    <w:rPr>
      <w:rFonts w:ascii="Times New Roman" w:eastAsia="Times New Roman" w:hAnsi="Times New Roman" w:cs="Times New Roman"/>
      <w:sz w:val="24"/>
      <w:szCs w:val="24"/>
      <w:lang w:val="en-GB" w:eastAsia="en-GB"/>
    </w:rPr>
  </w:style>
  <w:style w:type="character" w:styleId="PlaceholderText">
    <w:name w:val="Placeholder Text"/>
    <w:uiPriority w:val="99"/>
    <w:rsid w:val="00217E4E"/>
    <w:rPr>
      <w:rFonts w:cs="Times New Roman"/>
      <w:color w:val="808080"/>
    </w:rPr>
  </w:style>
  <w:style w:type="character" w:customStyle="1" w:styleId="az12">
    <w:name w:val="az12"/>
    <w:uiPriority w:val="99"/>
    <w:rsid w:val="00217E4E"/>
    <w:rPr>
      <w:rFonts w:ascii="Times New Roman" w:hAnsi="Times New Roman" w:cs="Times New Roman"/>
      <w:sz w:val="24"/>
    </w:rPr>
  </w:style>
  <w:style w:type="paragraph" w:customStyle="1" w:styleId="StyleListParagraphAfter6ptCondensedby015pt1">
    <w:name w:val="Style List Paragraph + After:  6 pt Condensed by  0.15 pt1"/>
    <w:basedOn w:val="ListParagraph"/>
    <w:uiPriority w:val="99"/>
    <w:rsid w:val="00217E4E"/>
    <w:pPr>
      <w:spacing w:after="120" w:line="240" w:lineRule="auto"/>
      <w:contextualSpacing w:val="0"/>
      <w:jc w:val="both"/>
    </w:pPr>
    <w:rPr>
      <w:rFonts w:ascii="Times New Roman" w:hAnsi="Times New Roman"/>
      <w:spacing w:val="-3"/>
      <w:szCs w:val="20"/>
      <w:lang w:val="en-GB"/>
    </w:rPr>
  </w:style>
  <w:style w:type="character" w:customStyle="1" w:styleId="Style2">
    <w:name w:val="Style2"/>
    <w:basedOn w:val="Point1Char"/>
    <w:uiPriority w:val="1"/>
    <w:qFormat/>
    <w:rsid w:val="00217E4E"/>
    <w:rPr>
      <w:rFonts w:ascii="Calibri" w:eastAsia="Times New Roman" w:hAnsi="Calibri" w:cs="Times New Roman"/>
      <w:sz w:val="24"/>
      <w:szCs w:val="24"/>
      <w:lang w:val="en-GB" w:eastAsia="en-GB"/>
    </w:rPr>
  </w:style>
  <w:style w:type="paragraph" w:customStyle="1" w:styleId="Paragraf02">
    <w:name w:val="Paragraf 0.2"/>
    <w:basedOn w:val="Paragrafi"/>
    <w:uiPriority w:val="99"/>
    <w:qFormat/>
    <w:rsid w:val="00217E4E"/>
    <w:pPr>
      <w:tabs>
        <w:tab w:val="left" w:pos="6575"/>
      </w:tabs>
    </w:pPr>
    <w:rPr>
      <w:spacing w:val="-4"/>
    </w:rPr>
  </w:style>
  <w:style w:type="table" w:customStyle="1" w:styleId="TableGrid30">
    <w:name w:val="Table Grid3"/>
    <w:basedOn w:val="TableNormal"/>
    <w:next w:val="TableGrid"/>
    <w:uiPriority w:val="59"/>
    <w:rsid w:val="00217E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217E4E"/>
  </w:style>
  <w:style w:type="character" w:styleId="BookTitle">
    <w:name w:val="Book Title"/>
    <w:uiPriority w:val="33"/>
    <w:qFormat/>
    <w:rsid w:val="00217E4E"/>
    <w:rPr>
      <w:b/>
      <w:bCs/>
      <w:smallCaps/>
      <w:spacing w:val="5"/>
    </w:rPr>
  </w:style>
  <w:style w:type="paragraph" w:customStyle="1" w:styleId="Cover1">
    <w:name w:val="Cover1"/>
    <w:basedOn w:val="Normal"/>
    <w:next w:val="Normal"/>
    <w:rsid w:val="00217E4E"/>
    <w:pPr>
      <w:spacing w:after="0" w:line="240" w:lineRule="auto"/>
    </w:pPr>
    <w:rPr>
      <w:rFonts w:ascii="Arial" w:eastAsia="Times New Roman" w:hAnsi="Arial" w:cs="Times New Roman"/>
      <w:b/>
      <w:szCs w:val="20"/>
      <w:lang w:val="sq-AL" w:eastAsia="sq-AL" w:bidi="sq-AL"/>
    </w:rPr>
  </w:style>
  <w:style w:type="paragraph" w:customStyle="1" w:styleId="Cover2">
    <w:name w:val="Cover2"/>
    <w:basedOn w:val="Normal"/>
    <w:next w:val="Cover1"/>
    <w:autoRedefine/>
    <w:rsid w:val="00217E4E"/>
    <w:pPr>
      <w:spacing w:after="240" w:line="240" w:lineRule="auto"/>
    </w:pPr>
    <w:rPr>
      <w:rFonts w:ascii="Arial" w:eastAsia="Times New Roman" w:hAnsi="Arial" w:cs="Times New Roman"/>
      <w:szCs w:val="20"/>
      <w:lang w:val="sq-AL" w:eastAsia="sq-AL" w:bidi="sq-AL"/>
    </w:rPr>
  </w:style>
  <w:style w:type="paragraph" w:customStyle="1" w:styleId="Stile">
    <w:name w:val="Stile"/>
    <w:rsid w:val="00217E4E"/>
    <w:pPr>
      <w:widowControl w:val="0"/>
      <w:autoSpaceDE w:val="0"/>
      <w:autoSpaceDN w:val="0"/>
      <w:adjustRightInd w:val="0"/>
      <w:spacing w:after="0" w:line="240" w:lineRule="auto"/>
    </w:pPr>
    <w:rPr>
      <w:rFonts w:ascii="Times New Roman" w:eastAsia="Times New Roman" w:hAnsi="Times New Roman" w:cs="Times New Roman"/>
      <w:sz w:val="24"/>
      <w:szCs w:val="24"/>
      <w:lang w:val="it-IT" w:eastAsia="it-IT"/>
    </w:rPr>
  </w:style>
  <w:style w:type="paragraph" w:customStyle="1" w:styleId="ModelNrmlSingle">
    <w:name w:val="ModelNrmlSingle"/>
    <w:basedOn w:val="Normal"/>
    <w:link w:val="ModelNrmlSingleChar"/>
    <w:uiPriority w:val="99"/>
    <w:rsid w:val="00217E4E"/>
    <w:pPr>
      <w:spacing w:after="240" w:line="240" w:lineRule="auto"/>
      <w:ind w:firstLine="720"/>
      <w:jc w:val="both"/>
    </w:pPr>
    <w:rPr>
      <w:rFonts w:ascii="Times New Roman" w:eastAsia="Times New Roman" w:hAnsi="Times New Roman" w:cs="Times New Roman"/>
      <w:szCs w:val="20"/>
      <w:lang w:val="sq-AL"/>
    </w:rPr>
  </w:style>
  <w:style w:type="character" w:customStyle="1" w:styleId="ModelNrmlSingleChar">
    <w:name w:val="ModelNrmlSingle Char"/>
    <w:link w:val="ModelNrmlSingle"/>
    <w:uiPriority w:val="99"/>
    <w:rsid w:val="00217E4E"/>
    <w:rPr>
      <w:rFonts w:ascii="Times New Roman" w:eastAsia="Times New Roman" w:hAnsi="Times New Roman" w:cs="Times New Roman"/>
      <w:szCs w:val="20"/>
      <w:lang w:val="sq-AL"/>
    </w:rPr>
  </w:style>
  <w:style w:type="character" w:customStyle="1" w:styleId="Bodytext0">
    <w:name w:val="Body text_"/>
    <w:link w:val="BodyText1"/>
    <w:rsid w:val="00217E4E"/>
    <w:rPr>
      <w:rFonts w:ascii="Times New Roman" w:hAnsi="Times New Roman"/>
      <w:sz w:val="21"/>
      <w:szCs w:val="21"/>
      <w:shd w:val="clear" w:color="auto" w:fill="FFFFFF"/>
    </w:rPr>
  </w:style>
  <w:style w:type="paragraph" w:customStyle="1" w:styleId="BodyText1">
    <w:name w:val="Body Text1"/>
    <w:basedOn w:val="Normal"/>
    <w:link w:val="Bodytext0"/>
    <w:rsid w:val="00217E4E"/>
    <w:pPr>
      <w:widowControl w:val="0"/>
      <w:shd w:val="clear" w:color="auto" w:fill="FFFFFF"/>
      <w:spacing w:before="180" w:after="720" w:line="302" w:lineRule="exact"/>
      <w:ind w:hanging="680"/>
      <w:jc w:val="both"/>
    </w:pPr>
    <w:rPr>
      <w:rFonts w:ascii="Times New Roman" w:hAnsi="Times New Roman"/>
      <w:sz w:val="21"/>
      <w:szCs w:val="21"/>
    </w:rPr>
  </w:style>
  <w:style w:type="paragraph" w:customStyle="1" w:styleId="AUTORITETI1">
    <w:name w:val="AUTORITETI"/>
    <w:basedOn w:val="Paragrafi"/>
    <w:qFormat/>
    <w:rsid w:val="00217E4E"/>
    <w:pPr>
      <w:ind w:firstLine="0"/>
      <w:jc w:val="right"/>
    </w:pPr>
    <w:rPr>
      <w:rFonts w:cs="Times New Roman"/>
      <w:caps/>
      <w:szCs w:val="20"/>
    </w:rPr>
  </w:style>
  <w:style w:type="paragraph" w:customStyle="1" w:styleId="CharCharCharCharCharCharCharCharCharCharCharCharCharChar1Char">
    <w:name w:val="Char Char Char Char Char Char Char Char Char Char Char Char Char Char1 Char"/>
    <w:basedOn w:val="Normal"/>
    <w:rsid w:val="00217E4E"/>
    <w:pPr>
      <w:spacing w:line="240" w:lineRule="exact"/>
    </w:pPr>
    <w:rPr>
      <w:rFonts w:ascii="Tahoma" w:eastAsia="MS Mincho" w:hAnsi="Tahoma" w:cs="Times New Roman"/>
      <w:sz w:val="20"/>
      <w:szCs w:val="20"/>
      <w:lang w:val="sq-AL"/>
    </w:rPr>
  </w:style>
  <w:style w:type="paragraph" w:customStyle="1" w:styleId="BodyText23">
    <w:name w:val="Body Text 23"/>
    <w:basedOn w:val="Normal"/>
    <w:rsid w:val="00217E4E"/>
    <w:pPr>
      <w:widowControl w:val="0"/>
      <w:spacing w:after="0" w:line="240" w:lineRule="auto"/>
      <w:ind w:left="709" w:hanging="283"/>
      <w:jc w:val="both"/>
    </w:pPr>
    <w:rPr>
      <w:rFonts w:ascii="Times New Roman" w:eastAsia="Times New Roman" w:hAnsi="Times New Roman" w:cs="Times New Roman"/>
      <w:szCs w:val="20"/>
      <w:lang w:val="en-GB"/>
    </w:rPr>
  </w:style>
  <w:style w:type="paragraph" w:customStyle="1" w:styleId="BodyText22">
    <w:name w:val="Body Text 22"/>
    <w:basedOn w:val="Normal"/>
    <w:rsid w:val="00217E4E"/>
    <w:pPr>
      <w:widowControl w:val="0"/>
      <w:spacing w:after="0" w:line="240" w:lineRule="auto"/>
      <w:jc w:val="both"/>
    </w:pPr>
    <w:rPr>
      <w:rFonts w:ascii="Times New Roman" w:eastAsia="Times New Roman" w:hAnsi="Times New Roman" w:cs="Times New Roman"/>
      <w:sz w:val="24"/>
      <w:szCs w:val="20"/>
      <w:lang w:val="en-GB"/>
    </w:rPr>
  </w:style>
  <w:style w:type="paragraph" w:customStyle="1" w:styleId="BodyText21">
    <w:name w:val="Body Text 21"/>
    <w:basedOn w:val="Normal"/>
    <w:rsid w:val="00217E4E"/>
    <w:pPr>
      <w:spacing w:after="0" w:line="240" w:lineRule="auto"/>
      <w:ind w:left="720"/>
      <w:jc w:val="both"/>
    </w:pPr>
    <w:rPr>
      <w:rFonts w:ascii="Times New Roman" w:eastAsia="Times New Roman" w:hAnsi="Times New Roman" w:cs="Times New Roman"/>
      <w:color w:val="FF0000"/>
      <w:szCs w:val="20"/>
      <w:lang w:val="en-GB"/>
    </w:rPr>
  </w:style>
  <w:style w:type="paragraph" w:customStyle="1" w:styleId="DefaultParagraphFontCharChar">
    <w:name w:val="Default Paragraph Font Char Char"/>
    <w:aliases w:val="Default Paragraph Font Para Char Char Char Char,Default Paragraph Font Char Char11,Default Paragraph Font Char Char1,Default Paragraph Font Para Char Char Char Char1,Default Paragraph Font Char Char2"/>
    <w:basedOn w:val="Normal"/>
    <w:rsid w:val="00217E4E"/>
    <w:pPr>
      <w:autoSpaceDE w:val="0"/>
      <w:autoSpaceDN w:val="0"/>
      <w:spacing w:line="240" w:lineRule="exact"/>
    </w:pPr>
    <w:rPr>
      <w:rFonts w:ascii="Arial" w:eastAsia="Times New Roman" w:hAnsi="Arial" w:cs="Arial"/>
      <w:sz w:val="20"/>
      <w:szCs w:val="20"/>
      <w:lang w:val="en-GB" w:eastAsia="de-DE"/>
    </w:rPr>
  </w:style>
  <w:style w:type="paragraph" w:customStyle="1" w:styleId="CharCharChar1CharCharChar">
    <w:name w:val="Char Char Char1 Char Char Char"/>
    <w:basedOn w:val="Normal"/>
    <w:rsid w:val="00217E4E"/>
    <w:pPr>
      <w:autoSpaceDE w:val="0"/>
      <w:autoSpaceDN w:val="0"/>
      <w:spacing w:line="240" w:lineRule="exact"/>
    </w:pPr>
    <w:rPr>
      <w:rFonts w:ascii="Arial" w:eastAsia="Times New Roman" w:hAnsi="Arial" w:cs="Arial"/>
      <w:sz w:val="20"/>
      <w:szCs w:val="20"/>
      <w:lang w:val="en-GB" w:eastAsia="de-DE"/>
    </w:rPr>
  </w:style>
  <w:style w:type="paragraph" w:customStyle="1" w:styleId="TableParagraph">
    <w:name w:val="Table Paragraph"/>
    <w:basedOn w:val="Normal"/>
    <w:uiPriority w:val="1"/>
    <w:qFormat/>
    <w:rsid w:val="00217E4E"/>
    <w:pPr>
      <w:widowControl w:val="0"/>
      <w:spacing w:after="0" w:line="240" w:lineRule="auto"/>
    </w:pPr>
  </w:style>
  <w:style w:type="paragraph" w:customStyle="1" w:styleId="xl63">
    <w:name w:val="xl63"/>
    <w:basedOn w:val="Normal"/>
    <w:rsid w:val="00217E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4"/>
      <w:szCs w:val="14"/>
    </w:rPr>
  </w:style>
  <w:style w:type="paragraph" w:customStyle="1" w:styleId="xl64">
    <w:name w:val="xl64"/>
    <w:basedOn w:val="Normal"/>
    <w:rsid w:val="00217E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color w:val="000000"/>
      <w:sz w:val="14"/>
      <w:szCs w:val="14"/>
    </w:rPr>
  </w:style>
  <w:style w:type="numbering" w:customStyle="1" w:styleId="NoList11">
    <w:name w:val="No List11"/>
    <w:next w:val="NoList"/>
    <w:uiPriority w:val="99"/>
    <w:semiHidden/>
    <w:unhideWhenUsed/>
    <w:rsid w:val="00217E4E"/>
  </w:style>
  <w:style w:type="paragraph" w:customStyle="1" w:styleId="Char2">
    <w:name w:val="Char2"/>
    <w:basedOn w:val="Normal"/>
    <w:link w:val="FootnoteReference"/>
    <w:uiPriority w:val="99"/>
    <w:rsid w:val="00217E4E"/>
    <w:pPr>
      <w:spacing w:line="240" w:lineRule="exact"/>
    </w:pPr>
    <w:rPr>
      <w:vertAlign w:val="superscript"/>
    </w:rPr>
  </w:style>
  <w:style w:type="paragraph" w:customStyle="1" w:styleId="ecxmsonormal">
    <w:name w:val="ecxmsonormal"/>
    <w:basedOn w:val="Normal"/>
    <w:rsid w:val="00217E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Heading2Before6pt">
    <w:name w:val="Style Heading 2 + Before:  6 pt"/>
    <w:basedOn w:val="Heading2"/>
    <w:autoRedefine/>
    <w:uiPriority w:val="99"/>
    <w:rsid w:val="00217E4E"/>
    <w:pPr>
      <w:keepNext/>
      <w:numPr>
        <w:ilvl w:val="0"/>
        <w:numId w:val="0"/>
      </w:numPr>
      <w:spacing w:before="120"/>
      <w:ind w:left="810" w:hanging="360"/>
    </w:pPr>
    <w:rPr>
      <w:rFonts w:ascii="Garamond" w:eastAsia="Times New Roman" w:hAnsi="Garamond" w:cs="Times New Roman"/>
      <w:bCs w:val="0"/>
      <w:color w:val="0070C0"/>
      <w:sz w:val="48"/>
      <w:szCs w:val="48"/>
      <w:lang w:val="sv-SE"/>
    </w:rPr>
  </w:style>
  <w:style w:type="character" w:customStyle="1" w:styleId="Style1Char">
    <w:name w:val="Style1 Char"/>
    <w:link w:val="Style1"/>
    <w:locked/>
    <w:rsid w:val="00217E4E"/>
  </w:style>
  <w:style w:type="paragraph" w:customStyle="1" w:styleId="Style20">
    <w:name w:val="Style 2"/>
    <w:basedOn w:val="Normal"/>
    <w:uiPriority w:val="99"/>
    <w:qFormat/>
    <w:rsid w:val="00217E4E"/>
    <w:pPr>
      <w:spacing w:before="120" w:after="200" w:line="276" w:lineRule="auto"/>
      <w:jc w:val="both"/>
      <w:outlineLvl w:val="0"/>
    </w:pPr>
    <w:rPr>
      <w:rFonts w:ascii="Garamond" w:eastAsia="Calibri" w:hAnsi="Garamond" w:cs="Times New Roman"/>
      <w:b/>
      <w:color w:val="0070C0"/>
      <w:sz w:val="36"/>
      <w:szCs w:val="28"/>
      <w:lang w:val="sq-AL"/>
    </w:rPr>
  </w:style>
  <w:style w:type="paragraph" w:customStyle="1" w:styleId="Style30">
    <w:name w:val="Style 3"/>
    <w:basedOn w:val="Style20"/>
    <w:uiPriority w:val="99"/>
    <w:qFormat/>
    <w:rsid w:val="00217E4E"/>
    <w:rPr>
      <w:sz w:val="24"/>
    </w:rPr>
  </w:style>
  <w:style w:type="character" w:customStyle="1" w:styleId="Style2Char">
    <w:name w:val="Style2 Char"/>
    <w:locked/>
    <w:rsid w:val="00217E4E"/>
    <w:rPr>
      <w:rFonts w:ascii="Times New Roman" w:eastAsia="Times New Roman" w:hAnsi="Times New Roman"/>
      <w:color w:val="0070C0"/>
      <w:sz w:val="28"/>
      <w:szCs w:val="24"/>
      <w:lang w:val="sq-AL"/>
    </w:rPr>
  </w:style>
  <w:style w:type="character" w:styleId="IntenseEmphasis">
    <w:name w:val="Intense Emphasis"/>
    <w:uiPriority w:val="21"/>
    <w:qFormat/>
    <w:rsid w:val="00217E4E"/>
    <w:rPr>
      <w:b/>
      <w:bCs/>
      <w:i/>
      <w:iCs/>
      <w:color w:val="4F81BD"/>
      <w:sz w:val="24"/>
    </w:rPr>
  </w:style>
  <w:style w:type="character" w:customStyle="1" w:styleId="longtext1">
    <w:name w:val="long_text1"/>
    <w:rsid w:val="00217E4E"/>
    <w:rPr>
      <w:sz w:val="20"/>
      <w:szCs w:val="20"/>
    </w:rPr>
  </w:style>
  <w:style w:type="character" w:customStyle="1" w:styleId="BodyTextChar1">
    <w:name w:val="Body Text Char1"/>
    <w:uiPriority w:val="99"/>
    <w:rsid w:val="00217E4E"/>
    <w:rPr>
      <w:rFonts w:ascii="Times New Roman" w:eastAsia="Times New Roman" w:hAnsi="Times New Roman"/>
      <w:sz w:val="24"/>
      <w:szCs w:val="24"/>
    </w:rPr>
  </w:style>
  <w:style w:type="character" w:customStyle="1" w:styleId="BodyText3Char1">
    <w:name w:val="Body Text 3 Char1"/>
    <w:uiPriority w:val="99"/>
    <w:semiHidden/>
    <w:rsid w:val="00217E4E"/>
    <w:rPr>
      <w:rFonts w:ascii="Times New Roman" w:eastAsia="Times New Roman" w:hAnsi="Times New Roman"/>
      <w:sz w:val="16"/>
      <w:szCs w:val="16"/>
    </w:rPr>
  </w:style>
  <w:style w:type="character" w:customStyle="1" w:styleId="BodyTextIndent2Char1">
    <w:name w:val="Body Text Indent 2 Char1"/>
    <w:uiPriority w:val="99"/>
    <w:semiHidden/>
    <w:rsid w:val="00217E4E"/>
    <w:rPr>
      <w:rFonts w:ascii="Times New Roman" w:eastAsia="Times New Roman" w:hAnsi="Times New Roman"/>
      <w:sz w:val="24"/>
      <w:szCs w:val="24"/>
    </w:rPr>
  </w:style>
  <w:style w:type="paragraph" w:customStyle="1" w:styleId="xl160">
    <w:name w:val="xl160"/>
    <w:basedOn w:val="Normal"/>
    <w:rsid w:val="00217E4E"/>
    <w:pPr>
      <w:pBdr>
        <w:left w:val="double" w:sz="6" w:space="0" w:color="auto"/>
        <w:right w:val="double" w:sz="6" w:space="0" w:color="auto"/>
      </w:pBdr>
      <w:shd w:val="clear" w:color="000000" w:fill="FFFFFF"/>
      <w:spacing w:before="100" w:beforeAutospacing="1" w:after="100" w:afterAutospacing="1" w:line="240" w:lineRule="auto"/>
      <w:jc w:val="right"/>
      <w:textAlignment w:val="center"/>
    </w:pPr>
    <w:rPr>
      <w:rFonts w:ascii="Garamond" w:eastAsia="Times New Roman" w:hAnsi="Garamond" w:cs="Times New Roman"/>
      <w:sz w:val="14"/>
      <w:szCs w:val="14"/>
    </w:rPr>
  </w:style>
  <w:style w:type="paragraph" w:customStyle="1" w:styleId="xl161">
    <w:name w:val="xl161"/>
    <w:basedOn w:val="Normal"/>
    <w:rsid w:val="00217E4E"/>
    <w:pPr>
      <w:pBdr>
        <w:left w:val="double" w:sz="6" w:space="0" w:color="auto"/>
        <w:bottom w:val="single" w:sz="4" w:space="0" w:color="auto"/>
        <w:right w:val="double" w:sz="6" w:space="0" w:color="auto"/>
      </w:pBdr>
      <w:shd w:val="clear" w:color="000000" w:fill="FFFFFF"/>
      <w:spacing w:before="100" w:beforeAutospacing="1" w:after="100" w:afterAutospacing="1" w:line="240" w:lineRule="auto"/>
      <w:jc w:val="right"/>
      <w:textAlignment w:val="center"/>
    </w:pPr>
    <w:rPr>
      <w:rFonts w:ascii="Garamond" w:eastAsia="Times New Roman" w:hAnsi="Garamond" w:cs="Times New Roman"/>
      <w:sz w:val="14"/>
      <w:szCs w:val="14"/>
    </w:rPr>
  </w:style>
  <w:style w:type="paragraph" w:customStyle="1" w:styleId="xl162">
    <w:name w:val="xl162"/>
    <w:basedOn w:val="Normal"/>
    <w:rsid w:val="00217E4E"/>
    <w:pPr>
      <w:pBdr>
        <w:top w:val="single" w:sz="4" w:space="0" w:color="auto"/>
        <w:bottom w:val="single" w:sz="4" w:space="0" w:color="auto"/>
        <w:right w:val="double" w:sz="6" w:space="0" w:color="auto"/>
      </w:pBdr>
      <w:shd w:val="clear" w:color="DEEBF6" w:fill="FFFFFF"/>
      <w:spacing w:before="100" w:beforeAutospacing="1" w:after="100" w:afterAutospacing="1" w:line="240" w:lineRule="auto"/>
      <w:jc w:val="center"/>
      <w:textAlignment w:val="center"/>
    </w:pPr>
    <w:rPr>
      <w:rFonts w:ascii="Garamond" w:eastAsia="Times New Roman" w:hAnsi="Garamond" w:cs="Times New Roman"/>
      <w:sz w:val="14"/>
      <w:szCs w:val="14"/>
    </w:rPr>
  </w:style>
  <w:style w:type="paragraph" w:customStyle="1" w:styleId="xl163">
    <w:name w:val="xl163"/>
    <w:basedOn w:val="Normal"/>
    <w:rsid w:val="00217E4E"/>
    <w:pPr>
      <w:pBdr>
        <w:top w:val="single" w:sz="4" w:space="0" w:color="auto"/>
        <w:bottom w:val="single" w:sz="4" w:space="0" w:color="auto"/>
        <w:right w:val="double" w:sz="6" w:space="0" w:color="auto"/>
      </w:pBdr>
      <w:shd w:val="clear" w:color="DEEBF6" w:fill="FFFFFF"/>
      <w:spacing w:before="100" w:beforeAutospacing="1" w:after="100" w:afterAutospacing="1" w:line="240" w:lineRule="auto"/>
      <w:jc w:val="right"/>
      <w:textAlignment w:val="center"/>
    </w:pPr>
    <w:rPr>
      <w:rFonts w:ascii="Garamond" w:eastAsia="Times New Roman" w:hAnsi="Garamond" w:cs="Times New Roman"/>
      <w:sz w:val="14"/>
      <w:szCs w:val="14"/>
    </w:rPr>
  </w:style>
  <w:style w:type="paragraph" w:customStyle="1" w:styleId="xl164">
    <w:name w:val="xl164"/>
    <w:basedOn w:val="Normal"/>
    <w:rsid w:val="00217E4E"/>
    <w:pPr>
      <w:pBdr>
        <w:top w:val="single" w:sz="4" w:space="0" w:color="auto"/>
        <w:bottom w:val="single" w:sz="4" w:space="0" w:color="auto"/>
        <w:right w:val="double" w:sz="6" w:space="0" w:color="auto"/>
      </w:pBdr>
      <w:shd w:val="clear" w:color="000000" w:fill="FFFFFF"/>
      <w:spacing w:before="100" w:beforeAutospacing="1" w:after="100" w:afterAutospacing="1" w:line="240" w:lineRule="auto"/>
      <w:jc w:val="right"/>
      <w:textAlignment w:val="center"/>
    </w:pPr>
    <w:rPr>
      <w:rFonts w:ascii="Garamond" w:eastAsia="Times New Roman" w:hAnsi="Garamond" w:cs="Times New Roman"/>
      <w:sz w:val="14"/>
      <w:szCs w:val="14"/>
    </w:rPr>
  </w:style>
  <w:style w:type="paragraph" w:customStyle="1" w:styleId="xl165">
    <w:name w:val="xl165"/>
    <w:basedOn w:val="Normal"/>
    <w:rsid w:val="00217E4E"/>
    <w:pPr>
      <w:pBdr>
        <w:top w:val="single" w:sz="4" w:space="0" w:color="auto"/>
        <w:bottom w:val="single" w:sz="4" w:space="0" w:color="auto"/>
        <w:right w:val="double" w:sz="6" w:space="0" w:color="auto"/>
      </w:pBdr>
      <w:shd w:val="clear" w:color="BCD6EE" w:fill="FFFFFF"/>
      <w:spacing w:before="100" w:beforeAutospacing="1" w:after="100" w:afterAutospacing="1" w:line="240" w:lineRule="auto"/>
      <w:jc w:val="center"/>
      <w:textAlignment w:val="center"/>
    </w:pPr>
    <w:rPr>
      <w:rFonts w:ascii="Garamond" w:eastAsia="Times New Roman" w:hAnsi="Garamond" w:cs="Times New Roman"/>
      <w:sz w:val="14"/>
      <w:szCs w:val="14"/>
    </w:rPr>
  </w:style>
  <w:style w:type="paragraph" w:customStyle="1" w:styleId="xl166">
    <w:name w:val="xl166"/>
    <w:basedOn w:val="Normal"/>
    <w:rsid w:val="00217E4E"/>
    <w:pPr>
      <w:pBdr>
        <w:top w:val="single" w:sz="4" w:space="0" w:color="auto"/>
        <w:bottom w:val="single" w:sz="4" w:space="0" w:color="auto"/>
        <w:right w:val="double" w:sz="6" w:space="0" w:color="auto"/>
      </w:pBdr>
      <w:shd w:val="clear" w:color="DEEBF6" w:fill="FFFFFF"/>
      <w:spacing w:before="100" w:beforeAutospacing="1" w:after="100" w:afterAutospacing="1" w:line="240" w:lineRule="auto"/>
      <w:jc w:val="center"/>
      <w:textAlignment w:val="center"/>
    </w:pPr>
    <w:rPr>
      <w:rFonts w:ascii="Garamond" w:eastAsia="Times New Roman" w:hAnsi="Garamond" w:cs="Times New Roman"/>
      <w:sz w:val="14"/>
      <w:szCs w:val="14"/>
    </w:rPr>
  </w:style>
  <w:style w:type="paragraph" w:customStyle="1" w:styleId="xl167">
    <w:name w:val="xl167"/>
    <w:basedOn w:val="Normal"/>
    <w:rsid w:val="00217E4E"/>
    <w:pPr>
      <w:pBdr>
        <w:top w:val="single" w:sz="4" w:space="0" w:color="auto"/>
        <w:bottom w:val="single" w:sz="4" w:space="0" w:color="auto"/>
        <w:right w:val="double" w:sz="6" w:space="0" w:color="auto"/>
      </w:pBdr>
      <w:shd w:val="clear" w:color="DEEBF6" w:fill="FFFFFF"/>
      <w:spacing w:before="100" w:beforeAutospacing="1" w:after="100" w:afterAutospacing="1" w:line="240" w:lineRule="auto"/>
      <w:jc w:val="right"/>
      <w:textAlignment w:val="center"/>
    </w:pPr>
    <w:rPr>
      <w:rFonts w:ascii="Garamond" w:eastAsia="Times New Roman" w:hAnsi="Garamond" w:cs="Times New Roman"/>
      <w:sz w:val="14"/>
      <w:szCs w:val="14"/>
    </w:rPr>
  </w:style>
  <w:style w:type="paragraph" w:customStyle="1" w:styleId="xl168">
    <w:name w:val="xl168"/>
    <w:basedOn w:val="Normal"/>
    <w:rsid w:val="00217E4E"/>
    <w:pPr>
      <w:pBdr>
        <w:top w:val="single" w:sz="4" w:space="0" w:color="auto"/>
        <w:bottom w:val="single" w:sz="4" w:space="0" w:color="auto"/>
        <w:right w:val="double" w:sz="6" w:space="0" w:color="auto"/>
      </w:pBdr>
      <w:shd w:val="clear" w:color="BCD6EE" w:fill="FFFFFF"/>
      <w:spacing w:before="100" w:beforeAutospacing="1" w:after="100" w:afterAutospacing="1" w:line="240" w:lineRule="auto"/>
      <w:jc w:val="right"/>
      <w:textAlignment w:val="center"/>
    </w:pPr>
    <w:rPr>
      <w:rFonts w:ascii="Garamond" w:eastAsia="Times New Roman" w:hAnsi="Garamond" w:cs="Times New Roman"/>
      <w:sz w:val="14"/>
      <w:szCs w:val="14"/>
    </w:rPr>
  </w:style>
  <w:style w:type="paragraph" w:customStyle="1" w:styleId="xl169">
    <w:name w:val="xl169"/>
    <w:basedOn w:val="Normal"/>
    <w:rsid w:val="00217E4E"/>
    <w:pPr>
      <w:pBdr>
        <w:top w:val="single" w:sz="4" w:space="0" w:color="auto"/>
        <w:bottom w:val="single" w:sz="4" w:space="0" w:color="auto"/>
        <w:right w:val="double" w:sz="6" w:space="0" w:color="auto"/>
      </w:pBdr>
      <w:shd w:val="clear" w:color="BCD6EE" w:fill="FFFFFF"/>
      <w:spacing w:before="100" w:beforeAutospacing="1" w:after="100" w:afterAutospacing="1" w:line="240" w:lineRule="auto"/>
      <w:jc w:val="center"/>
      <w:textAlignment w:val="center"/>
    </w:pPr>
    <w:rPr>
      <w:rFonts w:ascii="Garamond" w:eastAsia="Times New Roman" w:hAnsi="Garamond" w:cs="Times New Roman"/>
      <w:sz w:val="14"/>
      <w:szCs w:val="14"/>
    </w:rPr>
  </w:style>
  <w:style w:type="paragraph" w:customStyle="1" w:styleId="xl170">
    <w:name w:val="xl170"/>
    <w:basedOn w:val="Normal"/>
    <w:rsid w:val="00217E4E"/>
    <w:pPr>
      <w:pBdr>
        <w:top w:val="single" w:sz="4" w:space="0" w:color="auto"/>
        <w:bottom w:val="single" w:sz="4" w:space="0" w:color="auto"/>
        <w:right w:val="double" w:sz="6" w:space="0" w:color="auto"/>
      </w:pBdr>
      <w:shd w:val="clear" w:color="DEEBF6" w:fill="FFFFFF"/>
      <w:spacing w:before="100" w:beforeAutospacing="1" w:after="100" w:afterAutospacing="1" w:line="240" w:lineRule="auto"/>
      <w:jc w:val="right"/>
      <w:textAlignment w:val="center"/>
    </w:pPr>
    <w:rPr>
      <w:rFonts w:ascii="Garamond" w:eastAsia="Times New Roman" w:hAnsi="Garamond" w:cs="Times New Roman"/>
      <w:sz w:val="14"/>
      <w:szCs w:val="14"/>
    </w:rPr>
  </w:style>
  <w:style w:type="paragraph" w:customStyle="1" w:styleId="xl171">
    <w:name w:val="xl171"/>
    <w:basedOn w:val="Normal"/>
    <w:rsid w:val="00217E4E"/>
    <w:pPr>
      <w:pBdr>
        <w:left w:val="double" w:sz="6" w:space="0" w:color="auto"/>
        <w:right w:val="double" w:sz="6" w:space="0" w:color="auto"/>
      </w:pBdr>
      <w:shd w:val="clear" w:color="000000" w:fill="FFFFFF"/>
      <w:spacing w:before="100" w:beforeAutospacing="1" w:after="100" w:afterAutospacing="1" w:line="240" w:lineRule="auto"/>
      <w:jc w:val="center"/>
      <w:textAlignment w:val="center"/>
    </w:pPr>
    <w:rPr>
      <w:rFonts w:ascii="Garamond" w:eastAsia="Times New Roman" w:hAnsi="Garamond" w:cs="Times New Roman"/>
      <w:sz w:val="14"/>
      <w:szCs w:val="14"/>
    </w:rPr>
  </w:style>
  <w:style w:type="paragraph" w:customStyle="1" w:styleId="xl172">
    <w:name w:val="xl172"/>
    <w:basedOn w:val="Normal"/>
    <w:rsid w:val="00217E4E"/>
    <w:pPr>
      <w:pBdr>
        <w:top w:val="single" w:sz="4" w:space="0" w:color="auto"/>
        <w:right w:val="double" w:sz="6" w:space="0" w:color="auto"/>
      </w:pBdr>
      <w:shd w:val="clear" w:color="000000" w:fill="FFFFFF"/>
      <w:spacing w:before="100" w:beforeAutospacing="1" w:after="100" w:afterAutospacing="1" w:line="240" w:lineRule="auto"/>
      <w:textAlignment w:val="center"/>
    </w:pPr>
    <w:rPr>
      <w:rFonts w:ascii="Garamond" w:eastAsia="Times New Roman" w:hAnsi="Garamond" w:cs="Times New Roman"/>
      <w:sz w:val="14"/>
      <w:szCs w:val="14"/>
    </w:rPr>
  </w:style>
  <w:style w:type="paragraph" w:customStyle="1" w:styleId="xl173">
    <w:name w:val="xl173"/>
    <w:basedOn w:val="Normal"/>
    <w:rsid w:val="00217E4E"/>
    <w:pPr>
      <w:pBdr>
        <w:top w:val="single" w:sz="4" w:space="0" w:color="auto"/>
        <w:left w:val="double" w:sz="6"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Garamond" w:eastAsia="Times New Roman" w:hAnsi="Garamond" w:cs="Times New Roman"/>
      <w:sz w:val="14"/>
      <w:szCs w:val="14"/>
    </w:rPr>
  </w:style>
  <w:style w:type="paragraph" w:customStyle="1" w:styleId="xl174">
    <w:name w:val="xl174"/>
    <w:basedOn w:val="Normal"/>
    <w:rsid w:val="00217E4E"/>
    <w:pPr>
      <w:pBdr>
        <w:top w:val="single" w:sz="4" w:space="0" w:color="auto"/>
        <w:bottom w:val="single" w:sz="4" w:space="0" w:color="auto"/>
        <w:right w:val="double" w:sz="6" w:space="0" w:color="auto"/>
      </w:pBdr>
      <w:shd w:val="clear" w:color="000000" w:fill="FFFFFF"/>
      <w:spacing w:before="100" w:beforeAutospacing="1" w:after="100" w:afterAutospacing="1" w:line="240" w:lineRule="auto"/>
      <w:jc w:val="right"/>
      <w:textAlignment w:val="center"/>
    </w:pPr>
    <w:rPr>
      <w:rFonts w:ascii="Garamond" w:eastAsia="Times New Roman" w:hAnsi="Garamond" w:cs="Times New Roman"/>
      <w:sz w:val="14"/>
      <w:szCs w:val="14"/>
    </w:rPr>
  </w:style>
  <w:style w:type="paragraph" w:customStyle="1" w:styleId="xl175">
    <w:name w:val="xl175"/>
    <w:basedOn w:val="Normal"/>
    <w:rsid w:val="00217E4E"/>
    <w:pPr>
      <w:pBdr>
        <w:top w:val="single" w:sz="4" w:space="0" w:color="auto"/>
        <w:right w:val="double" w:sz="6" w:space="0" w:color="auto"/>
      </w:pBdr>
      <w:shd w:val="clear" w:color="DEEBF6" w:fill="FFFFFF"/>
      <w:spacing w:before="100" w:beforeAutospacing="1" w:after="100" w:afterAutospacing="1" w:line="240" w:lineRule="auto"/>
      <w:jc w:val="center"/>
      <w:textAlignment w:val="center"/>
    </w:pPr>
    <w:rPr>
      <w:rFonts w:ascii="Garamond" w:eastAsia="Times New Roman" w:hAnsi="Garamond" w:cs="Times New Roman"/>
      <w:sz w:val="14"/>
      <w:szCs w:val="14"/>
    </w:rPr>
  </w:style>
  <w:style w:type="paragraph" w:customStyle="1" w:styleId="xl176">
    <w:name w:val="xl176"/>
    <w:basedOn w:val="Normal"/>
    <w:rsid w:val="00217E4E"/>
    <w:pPr>
      <w:pBdr>
        <w:top w:val="single" w:sz="4" w:space="0" w:color="auto"/>
        <w:right w:val="double" w:sz="6" w:space="0" w:color="auto"/>
      </w:pBdr>
      <w:shd w:val="clear" w:color="DEEBF6" w:fill="FFFFFF"/>
      <w:spacing w:before="100" w:beforeAutospacing="1" w:after="100" w:afterAutospacing="1" w:line="240" w:lineRule="auto"/>
      <w:jc w:val="center"/>
      <w:textAlignment w:val="center"/>
    </w:pPr>
    <w:rPr>
      <w:rFonts w:ascii="Garamond" w:eastAsia="Times New Roman" w:hAnsi="Garamond" w:cs="Times New Roman"/>
      <w:sz w:val="14"/>
      <w:szCs w:val="14"/>
    </w:rPr>
  </w:style>
  <w:style w:type="paragraph" w:customStyle="1" w:styleId="xl177">
    <w:name w:val="xl177"/>
    <w:basedOn w:val="Normal"/>
    <w:rsid w:val="00217E4E"/>
    <w:pPr>
      <w:pBdr>
        <w:top w:val="single" w:sz="4" w:space="0" w:color="auto"/>
        <w:bottom w:val="single" w:sz="4" w:space="0" w:color="auto"/>
        <w:right w:val="double" w:sz="6" w:space="0" w:color="auto"/>
      </w:pBdr>
      <w:shd w:val="clear" w:color="DEEBF6" w:fill="FFFFFF"/>
      <w:spacing w:before="100" w:beforeAutospacing="1" w:after="100" w:afterAutospacing="1" w:line="240" w:lineRule="auto"/>
      <w:jc w:val="right"/>
      <w:textAlignment w:val="center"/>
    </w:pPr>
    <w:rPr>
      <w:rFonts w:ascii="Garamond" w:eastAsia="Times New Roman" w:hAnsi="Garamond" w:cs="Times New Roman"/>
      <w:sz w:val="14"/>
      <w:szCs w:val="14"/>
    </w:rPr>
  </w:style>
  <w:style w:type="paragraph" w:customStyle="1" w:styleId="xl178">
    <w:name w:val="xl178"/>
    <w:basedOn w:val="Normal"/>
    <w:rsid w:val="00217E4E"/>
    <w:pPr>
      <w:pBdr>
        <w:top w:val="single" w:sz="4" w:space="0" w:color="auto"/>
        <w:left w:val="double" w:sz="6" w:space="0" w:color="auto"/>
        <w:right w:val="double" w:sz="6" w:space="0" w:color="auto"/>
      </w:pBdr>
      <w:shd w:val="clear" w:color="DEEBF6" w:fill="FFFFFF"/>
      <w:spacing w:before="100" w:beforeAutospacing="1" w:after="100" w:afterAutospacing="1" w:line="240" w:lineRule="auto"/>
      <w:jc w:val="center"/>
      <w:textAlignment w:val="center"/>
    </w:pPr>
    <w:rPr>
      <w:rFonts w:ascii="Garamond" w:eastAsia="Times New Roman" w:hAnsi="Garamond" w:cs="Times New Roman"/>
      <w:sz w:val="14"/>
      <w:szCs w:val="14"/>
    </w:rPr>
  </w:style>
  <w:style w:type="paragraph" w:customStyle="1" w:styleId="xl179">
    <w:name w:val="xl179"/>
    <w:basedOn w:val="Normal"/>
    <w:rsid w:val="00217E4E"/>
    <w:pPr>
      <w:pBdr>
        <w:left w:val="double" w:sz="6" w:space="0" w:color="auto"/>
        <w:right w:val="double" w:sz="6" w:space="0" w:color="auto"/>
      </w:pBdr>
      <w:shd w:val="clear" w:color="000000" w:fill="FFFFFF"/>
      <w:spacing w:before="100" w:beforeAutospacing="1" w:after="100" w:afterAutospacing="1" w:line="240" w:lineRule="auto"/>
      <w:jc w:val="center"/>
      <w:textAlignment w:val="center"/>
    </w:pPr>
    <w:rPr>
      <w:rFonts w:ascii="Garamond" w:eastAsia="Times New Roman" w:hAnsi="Garamond" w:cs="Times New Roman"/>
      <w:sz w:val="14"/>
      <w:szCs w:val="14"/>
    </w:rPr>
  </w:style>
  <w:style w:type="paragraph" w:customStyle="1" w:styleId="xl180">
    <w:name w:val="xl180"/>
    <w:basedOn w:val="Normal"/>
    <w:rsid w:val="00217E4E"/>
    <w:pPr>
      <w:pBdr>
        <w:left w:val="double" w:sz="6" w:space="0" w:color="auto"/>
        <w:right w:val="double" w:sz="6" w:space="0" w:color="auto"/>
      </w:pBdr>
      <w:shd w:val="clear" w:color="000000" w:fill="FFFFFF"/>
      <w:spacing w:before="100" w:beforeAutospacing="1" w:after="100" w:afterAutospacing="1" w:line="240" w:lineRule="auto"/>
      <w:jc w:val="center"/>
      <w:textAlignment w:val="center"/>
    </w:pPr>
    <w:rPr>
      <w:rFonts w:ascii="Garamond" w:eastAsia="Times New Roman" w:hAnsi="Garamond" w:cs="Times New Roman"/>
      <w:sz w:val="14"/>
      <w:szCs w:val="14"/>
    </w:rPr>
  </w:style>
  <w:style w:type="paragraph" w:customStyle="1" w:styleId="xl181">
    <w:name w:val="xl181"/>
    <w:basedOn w:val="Normal"/>
    <w:rsid w:val="00217E4E"/>
    <w:pPr>
      <w:pBdr>
        <w:left w:val="double" w:sz="6" w:space="0" w:color="auto"/>
        <w:right w:val="double" w:sz="6" w:space="0" w:color="auto"/>
      </w:pBdr>
      <w:shd w:val="clear" w:color="DEEBF6" w:fill="FFFFFF"/>
      <w:spacing w:before="100" w:beforeAutospacing="1" w:after="100" w:afterAutospacing="1" w:line="240" w:lineRule="auto"/>
      <w:jc w:val="center"/>
      <w:textAlignment w:val="center"/>
    </w:pPr>
    <w:rPr>
      <w:rFonts w:ascii="Garamond" w:eastAsia="Times New Roman" w:hAnsi="Garamond" w:cs="Times New Roman"/>
      <w:sz w:val="14"/>
      <w:szCs w:val="14"/>
    </w:rPr>
  </w:style>
  <w:style w:type="paragraph" w:customStyle="1" w:styleId="xl182">
    <w:name w:val="xl182"/>
    <w:basedOn w:val="Normal"/>
    <w:rsid w:val="00217E4E"/>
    <w:pPr>
      <w:pBdr>
        <w:left w:val="double" w:sz="6" w:space="0" w:color="auto"/>
        <w:bottom w:val="single" w:sz="4" w:space="0" w:color="auto"/>
        <w:right w:val="double" w:sz="6" w:space="0" w:color="auto"/>
      </w:pBdr>
      <w:shd w:val="clear" w:color="DEEBF6" w:fill="FFFFFF"/>
      <w:spacing w:before="100" w:beforeAutospacing="1" w:after="100" w:afterAutospacing="1" w:line="240" w:lineRule="auto"/>
      <w:jc w:val="center"/>
      <w:textAlignment w:val="center"/>
    </w:pPr>
    <w:rPr>
      <w:rFonts w:ascii="Garamond" w:eastAsia="Times New Roman" w:hAnsi="Garamond" w:cs="Times New Roman"/>
      <w:sz w:val="14"/>
      <w:szCs w:val="14"/>
    </w:rPr>
  </w:style>
  <w:style w:type="paragraph" w:customStyle="1" w:styleId="xl183">
    <w:name w:val="xl183"/>
    <w:basedOn w:val="Normal"/>
    <w:rsid w:val="00217E4E"/>
    <w:pPr>
      <w:pBdr>
        <w:top w:val="single" w:sz="4" w:space="0" w:color="auto"/>
        <w:bottom w:val="single" w:sz="4" w:space="0" w:color="auto"/>
        <w:right w:val="double" w:sz="6" w:space="0" w:color="auto"/>
      </w:pBdr>
      <w:shd w:val="clear" w:color="DEEBF6" w:fill="FFFFFF"/>
      <w:spacing w:before="100" w:beforeAutospacing="1" w:after="100" w:afterAutospacing="1" w:line="240" w:lineRule="auto"/>
      <w:jc w:val="center"/>
      <w:textAlignment w:val="center"/>
    </w:pPr>
    <w:rPr>
      <w:rFonts w:ascii="Garamond" w:eastAsia="Times New Roman" w:hAnsi="Garamond" w:cs="Times New Roman"/>
      <w:sz w:val="14"/>
      <w:szCs w:val="14"/>
    </w:rPr>
  </w:style>
  <w:style w:type="paragraph" w:customStyle="1" w:styleId="xl184">
    <w:name w:val="xl184"/>
    <w:basedOn w:val="Normal"/>
    <w:rsid w:val="00217E4E"/>
    <w:pPr>
      <w:pBdr>
        <w:top w:val="single" w:sz="4" w:space="0" w:color="auto"/>
        <w:right w:val="double" w:sz="6" w:space="0" w:color="auto"/>
      </w:pBdr>
      <w:shd w:val="clear" w:color="000000" w:fill="FFFFFF"/>
      <w:spacing w:before="100" w:beforeAutospacing="1" w:after="100" w:afterAutospacing="1" w:line="240" w:lineRule="auto"/>
      <w:textAlignment w:val="center"/>
    </w:pPr>
    <w:rPr>
      <w:rFonts w:ascii="Garamond" w:eastAsia="Times New Roman" w:hAnsi="Garamond" w:cs="Times New Roman"/>
      <w:sz w:val="14"/>
      <w:szCs w:val="14"/>
    </w:rPr>
  </w:style>
  <w:style w:type="paragraph" w:customStyle="1" w:styleId="xl185">
    <w:name w:val="xl185"/>
    <w:basedOn w:val="Normal"/>
    <w:rsid w:val="00217E4E"/>
    <w:pPr>
      <w:pBdr>
        <w:top w:val="single" w:sz="4" w:space="0" w:color="auto"/>
        <w:bottom w:val="single" w:sz="4" w:space="0" w:color="auto"/>
        <w:right w:val="double" w:sz="6" w:space="0" w:color="auto"/>
      </w:pBdr>
      <w:shd w:val="clear" w:color="000000" w:fill="FFFFFF"/>
      <w:spacing w:before="100" w:beforeAutospacing="1" w:after="100" w:afterAutospacing="1" w:line="240" w:lineRule="auto"/>
      <w:jc w:val="right"/>
      <w:textAlignment w:val="center"/>
    </w:pPr>
    <w:rPr>
      <w:rFonts w:ascii="Garamond" w:eastAsia="Times New Roman" w:hAnsi="Garamond" w:cs="Times New Roman"/>
      <w:sz w:val="14"/>
      <w:szCs w:val="14"/>
    </w:rPr>
  </w:style>
  <w:style w:type="paragraph" w:customStyle="1" w:styleId="xl186">
    <w:name w:val="xl186"/>
    <w:basedOn w:val="Normal"/>
    <w:rsid w:val="00217E4E"/>
    <w:pPr>
      <w:pBdr>
        <w:top w:val="single" w:sz="4" w:space="0" w:color="auto"/>
        <w:bottom w:val="single" w:sz="4" w:space="0" w:color="auto"/>
        <w:right w:val="double" w:sz="6" w:space="0" w:color="auto"/>
      </w:pBdr>
      <w:shd w:val="clear" w:color="000000" w:fill="FFFFFF"/>
      <w:spacing w:before="100" w:beforeAutospacing="1" w:after="100" w:afterAutospacing="1" w:line="240" w:lineRule="auto"/>
      <w:textAlignment w:val="center"/>
    </w:pPr>
    <w:rPr>
      <w:rFonts w:ascii="Garamond" w:eastAsia="Times New Roman" w:hAnsi="Garamond" w:cs="Times New Roman"/>
      <w:sz w:val="14"/>
      <w:szCs w:val="14"/>
    </w:rPr>
  </w:style>
  <w:style w:type="paragraph" w:customStyle="1" w:styleId="xl187">
    <w:name w:val="xl187"/>
    <w:basedOn w:val="Normal"/>
    <w:rsid w:val="00217E4E"/>
    <w:pPr>
      <w:pBdr>
        <w:top w:val="single" w:sz="4" w:space="0" w:color="auto"/>
        <w:left w:val="double" w:sz="6" w:space="0" w:color="auto"/>
        <w:bottom w:val="single" w:sz="4" w:space="0" w:color="auto"/>
        <w:right w:val="double" w:sz="6" w:space="0" w:color="auto"/>
      </w:pBdr>
      <w:shd w:val="clear" w:color="000000" w:fill="FFFFFF"/>
      <w:spacing w:before="100" w:beforeAutospacing="1" w:after="100" w:afterAutospacing="1" w:line="240" w:lineRule="auto"/>
      <w:jc w:val="right"/>
      <w:textAlignment w:val="center"/>
    </w:pPr>
    <w:rPr>
      <w:rFonts w:ascii="Garamond" w:eastAsia="Times New Roman" w:hAnsi="Garamond" w:cs="Times New Roman"/>
      <w:sz w:val="14"/>
      <w:szCs w:val="14"/>
    </w:rPr>
  </w:style>
  <w:style w:type="paragraph" w:customStyle="1" w:styleId="xl188">
    <w:name w:val="xl188"/>
    <w:basedOn w:val="Normal"/>
    <w:rsid w:val="00217E4E"/>
    <w:pPr>
      <w:pBdr>
        <w:top w:val="single" w:sz="4" w:space="0" w:color="auto"/>
        <w:right w:val="double" w:sz="6" w:space="0" w:color="auto"/>
      </w:pBdr>
      <w:shd w:val="clear" w:color="000000" w:fill="FFFFFF"/>
      <w:spacing w:before="100" w:beforeAutospacing="1" w:after="100" w:afterAutospacing="1" w:line="240" w:lineRule="auto"/>
      <w:jc w:val="right"/>
      <w:textAlignment w:val="center"/>
    </w:pPr>
    <w:rPr>
      <w:rFonts w:ascii="Garamond" w:eastAsia="Times New Roman" w:hAnsi="Garamond" w:cs="Times New Roman"/>
      <w:sz w:val="14"/>
      <w:szCs w:val="14"/>
    </w:rPr>
  </w:style>
  <w:style w:type="paragraph" w:customStyle="1" w:styleId="xl189">
    <w:name w:val="xl189"/>
    <w:basedOn w:val="Normal"/>
    <w:rsid w:val="00217E4E"/>
    <w:pPr>
      <w:pBdr>
        <w:bottom w:val="single" w:sz="4" w:space="0" w:color="auto"/>
        <w:right w:val="double" w:sz="6" w:space="0" w:color="auto"/>
      </w:pBdr>
      <w:shd w:val="clear" w:color="000000" w:fill="FFFFFF"/>
      <w:spacing w:before="100" w:beforeAutospacing="1" w:after="100" w:afterAutospacing="1" w:line="240" w:lineRule="auto"/>
      <w:jc w:val="right"/>
      <w:textAlignment w:val="center"/>
    </w:pPr>
    <w:rPr>
      <w:rFonts w:ascii="Garamond" w:eastAsia="Times New Roman" w:hAnsi="Garamond" w:cs="Times New Roman"/>
      <w:sz w:val="14"/>
      <w:szCs w:val="14"/>
    </w:rPr>
  </w:style>
  <w:style w:type="paragraph" w:customStyle="1" w:styleId="xl190">
    <w:name w:val="xl190"/>
    <w:basedOn w:val="Normal"/>
    <w:rsid w:val="00217E4E"/>
    <w:pPr>
      <w:pBdr>
        <w:top w:val="single" w:sz="4" w:space="0" w:color="auto"/>
        <w:left w:val="double" w:sz="6" w:space="0" w:color="auto"/>
        <w:bottom w:val="single" w:sz="4" w:space="0" w:color="auto"/>
        <w:right w:val="double" w:sz="6" w:space="0" w:color="auto"/>
      </w:pBdr>
      <w:shd w:val="clear" w:color="000000" w:fill="FFFFFF"/>
      <w:spacing w:before="100" w:beforeAutospacing="1" w:after="100" w:afterAutospacing="1" w:line="240" w:lineRule="auto"/>
      <w:jc w:val="right"/>
      <w:textAlignment w:val="center"/>
    </w:pPr>
    <w:rPr>
      <w:rFonts w:ascii="Garamond" w:eastAsia="Times New Roman" w:hAnsi="Garamond" w:cs="Times New Roman"/>
      <w:sz w:val="14"/>
      <w:szCs w:val="14"/>
    </w:rPr>
  </w:style>
  <w:style w:type="paragraph" w:customStyle="1" w:styleId="xl191">
    <w:name w:val="xl191"/>
    <w:basedOn w:val="Normal"/>
    <w:rsid w:val="00217E4E"/>
    <w:pPr>
      <w:pBdr>
        <w:top w:val="single" w:sz="4" w:space="0" w:color="auto"/>
        <w:bottom w:val="single" w:sz="4" w:space="0" w:color="auto"/>
        <w:right w:val="double" w:sz="6" w:space="0" w:color="auto"/>
      </w:pBdr>
      <w:shd w:val="clear" w:color="000000" w:fill="FFFFFF"/>
      <w:spacing w:before="100" w:beforeAutospacing="1" w:after="100" w:afterAutospacing="1" w:line="240" w:lineRule="auto"/>
      <w:jc w:val="right"/>
      <w:textAlignment w:val="center"/>
    </w:pPr>
    <w:rPr>
      <w:rFonts w:ascii="Garamond" w:eastAsia="Times New Roman" w:hAnsi="Garamond" w:cs="Times New Roman"/>
      <w:sz w:val="14"/>
      <w:szCs w:val="14"/>
    </w:rPr>
  </w:style>
  <w:style w:type="paragraph" w:customStyle="1" w:styleId="xl192">
    <w:name w:val="xl192"/>
    <w:basedOn w:val="Normal"/>
    <w:rsid w:val="00217E4E"/>
    <w:pPr>
      <w:pBdr>
        <w:top w:val="single" w:sz="4" w:space="0" w:color="auto"/>
        <w:bottom w:val="single" w:sz="4" w:space="0" w:color="auto"/>
        <w:right w:val="double" w:sz="6" w:space="0" w:color="auto"/>
      </w:pBdr>
      <w:shd w:val="clear" w:color="000000" w:fill="FFFFFF"/>
      <w:spacing w:before="100" w:beforeAutospacing="1" w:after="100" w:afterAutospacing="1" w:line="240" w:lineRule="auto"/>
      <w:jc w:val="right"/>
      <w:textAlignment w:val="center"/>
    </w:pPr>
    <w:rPr>
      <w:rFonts w:ascii="Garamond" w:eastAsia="Times New Roman" w:hAnsi="Garamond" w:cs="Times New Roman"/>
      <w:sz w:val="14"/>
      <w:szCs w:val="14"/>
    </w:rPr>
  </w:style>
  <w:style w:type="paragraph" w:customStyle="1" w:styleId="xl193">
    <w:name w:val="xl193"/>
    <w:basedOn w:val="Normal"/>
    <w:rsid w:val="00217E4E"/>
    <w:pPr>
      <w:pBdr>
        <w:top w:val="single" w:sz="4" w:space="0" w:color="auto"/>
        <w:right w:val="double" w:sz="6" w:space="0" w:color="auto"/>
      </w:pBdr>
      <w:shd w:val="clear" w:color="DEEBF6" w:fill="FFFFFF"/>
      <w:spacing w:before="100" w:beforeAutospacing="1" w:after="100" w:afterAutospacing="1" w:line="240" w:lineRule="auto"/>
      <w:jc w:val="center"/>
      <w:textAlignment w:val="center"/>
    </w:pPr>
    <w:rPr>
      <w:rFonts w:ascii="Garamond" w:eastAsia="Times New Roman" w:hAnsi="Garamond" w:cs="Times New Roman"/>
      <w:sz w:val="14"/>
      <w:szCs w:val="14"/>
    </w:rPr>
  </w:style>
  <w:style w:type="paragraph" w:customStyle="1" w:styleId="xl194">
    <w:name w:val="xl194"/>
    <w:basedOn w:val="Normal"/>
    <w:rsid w:val="00217E4E"/>
    <w:pPr>
      <w:pBdr>
        <w:top w:val="single" w:sz="4" w:space="0" w:color="auto"/>
        <w:left w:val="double" w:sz="6" w:space="0" w:color="auto"/>
        <w:right w:val="double" w:sz="6" w:space="0" w:color="auto"/>
      </w:pBdr>
      <w:shd w:val="clear" w:color="DEEBF6" w:fill="FFFFFF"/>
      <w:spacing w:before="100" w:beforeAutospacing="1" w:after="100" w:afterAutospacing="1" w:line="240" w:lineRule="auto"/>
      <w:jc w:val="center"/>
      <w:textAlignment w:val="center"/>
    </w:pPr>
    <w:rPr>
      <w:rFonts w:ascii="Garamond" w:eastAsia="Times New Roman" w:hAnsi="Garamond" w:cs="Times New Roman"/>
      <w:sz w:val="14"/>
      <w:szCs w:val="14"/>
    </w:rPr>
  </w:style>
  <w:style w:type="paragraph" w:customStyle="1" w:styleId="xl195">
    <w:name w:val="xl195"/>
    <w:basedOn w:val="Normal"/>
    <w:rsid w:val="00217E4E"/>
    <w:pPr>
      <w:pBdr>
        <w:top w:val="single" w:sz="4" w:space="0" w:color="auto"/>
        <w:bottom w:val="single" w:sz="4" w:space="0" w:color="auto"/>
        <w:right w:val="double" w:sz="6" w:space="0" w:color="auto"/>
      </w:pBdr>
      <w:shd w:val="clear" w:color="000000" w:fill="FFFFFF"/>
      <w:spacing w:before="100" w:beforeAutospacing="1" w:after="100" w:afterAutospacing="1" w:line="240" w:lineRule="auto"/>
      <w:jc w:val="center"/>
      <w:textAlignment w:val="center"/>
    </w:pPr>
    <w:rPr>
      <w:rFonts w:ascii="Garamond" w:eastAsia="Times New Roman" w:hAnsi="Garamond" w:cs="Times New Roman"/>
      <w:sz w:val="14"/>
      <w:szCs w:val="14"/>
    </w:rPr>
  </w:style>
  <w:style w:type="paragraph" w:customStyle="1" w:styleId="xl196">
    <w:name w:val="xl196"/>
    <w:basedOn w:val="Normal"/>
    <w:rsid w:val="00217E4E"/>
    <w:pPr>
      <w:pBdr>
        <w:top w:val="single" w:sz="4" w:space="0" w:color="auto"/>
        <w:right w:val="double" w:sz="6" w:space="0" w:color="auto"/>
      </w:pBdr>
      <w:shd w:val="clear" w:color="000000" w:fill="FFFFFF"/>
      <w:spacing w:before="100" w:beforeAutospacing="1" w:after="100" w:afterAutospacing="1" w:line="240" w:lineRule="auto"/>
      <w:jc w:val="right"/>
      <w:textAlignment w:val="center"/>
    </w:pPr>
    <w:rPr>
      <w:rFonts w:ascii="Garamond" w:eastAsia="Times New Roman" w:hAnsi="Garamond" w:cs="Times New Roman"/>
      <w:sz w:val="14"/>
      <w:szCs w:val="14"/>
    </w:rPr>
  </w:style>
  <w:style w:type="paragraph" w:customStyle="1" w:styleId="xl197">
    <w:name w:val="xl197"/>
    <w:basedOn w:val="Normal"/>
    <w:rsid w:val="00217E4E"/>
    <w:pPr>
      <w:pBdr>
        <w:bottom w:val="single" w:sz="4" w:space="0" w:color="auto"/>
        <w:right w:val="double" w:sz="6" w:space="0" w:color="auto"/>
      </w:pBdr>
      <w:shd w:val="clear" w:color="000000" w:fill="FFFFFF"/>
      <w:spacing w:before="100" w:beforeAutospacing="1" w:after="100" w:afterAutospacing="1" w:line="240" w:lineRule="auto"/>
      <w:jc w:val="right"/>
      <w:textAlignment w:val="center"/>
    </w:pPr>
    <w:rPr>
      <w:rFonts w:ascii="Garamond" w:eastAsia="Times New Roman" w:hAnsi="Garamond" w:cs="Times New Roman"/>
      <w:sz w:val="14"/>
      <w:szCs w:val="14"/>
    </w:rPr>
  </w:style>
  <w:style w:type="paragraph" w:customStyle="1" w:styleId="xl198">
    <w:name w:val="xl198"/>
    <w:basedOn w:val="Normal"/>
    <w:rsid w:val="00217E4E"/>
    <w:pPr>
      <w:pBdr>
        <w:top w:val="single" w:sz="4" w:space="0" w:color="auto"/>
        <w:bottom w:val="single" w:sz="4" w:space="0" w:color="auto"/>
        <w:right w:val="double" w:sz="6" w:space="0" w:color="auto"/>
      </w:pBdr>
      <w:shd w:val="clear" w:color="000000" w:fill="FFFFFF"/>
      <w:spacing w:before="100" w:beforeAutospacing="1" w:after="100" w:afterAutospacing="1" w:line="240" w:lineRule="auto"/>
      <w:jc w:val="right"/>
      <w:textAlignment w:val="center"/>
    </w:pPr>
    <w:rPr>
      <w:rFonts w:ascii="Garamond" w:eastAsia="Times New Roman" w:hAnsi="Garamond" w:cs="Times New Roman"/>
      <w:sz w:val="14"/>
      <w:szCs w:val="14"/>
    </w:rPr>
  </w:style>
  <w:style w:type="paragraph" w:customStyle="1" w:styleId="xl199">
    <w:name w:val="xl199"/>
    <w:basedOn w:val="Normal"/>
    <w:rsid w:val="00217E4E"/>
    <w:pPr>
      <w:pBdr>
        <w:right w:val="double" w:sz="6" w:space="0" w:color="auto"/>
      </w:pBdr>
      <w:shd w:val="clear" w:color="000000" w:fill="FFFFFF"/>
      <w:spacing w:before="100" w:beforeAutospacing="1" w:after="100" w:afterAutospacing="1" w:line="240" w:lineRule="auto"/>
      <w:jc w:val="center"/>
      <w:textAlignment w:val="center"/>
    </w:pPr>
    <w:rPr>
      <w:rFonts w:ascii="Garamond" w:eastAsia="Times New Roman" w:hAnsi="Garamond" w:cs="Times New Roman"/>
      <w:sz w:val="14"/>
      <w:szCs w:val="14"/>
    </w:rPr>
  </w:style>
  <w:style w:type="paragraph" w:customStyle="1" w:styleId="xl200">
    <w:name w:val="xl200"/>
    <w:basedOn w:val="Normal"/>
    <w:rsid w:val="00217E4E"/>
    <w:pPr>
      <w:pBdr>
        <w:top w:val="single" w:sz="4" w:space="0" w:color="auto"/>
        <w:left w:val="double" w:sz="6" w:space="0" w:color="auto"/>
        <w:bottom w:val="single" w:sz="4" w:space="0" w:color="auto"/>
        <w:right w:val="double" w:sz="6" w:space="0" w:color="auto"/>
      </w:pBdr>
      <w:shd w:val="clear" w:color="000000" w:fill="FFFFFF"/>
      <w:spacing w:before="100" w:beforeAutospacing="1" w:after="100" w:afterAutospacing="1" w:line="240" w:lineRule="auto"/>
      <w:jc w:val="right"/>
      <w:textAlignment w:val="center"/>
    </w:pPr>
    <w:rPr>
      <w:rFonts w:ascii="Garamond" w:eastAsia="Times New Roman" w:hAnsi="Garamond" w:cs="Times New Roman"/>
      <w:sz w:val="14"/>
      <w:szCs w:val="14"/>
    </w:rPr>
  </w:style>
  <w:style w:type="paragraph" w:customStyle="1" w:styleId="xl201">
    <w:name w:val="xl201"/>
    <w:basedOn w:val="Normal"/>
    <w:rsid w:val="00217E4E"/>
    <w:pPr>
      <w:pBdr>
        <w:top w:val="single" w:sz="4" w:space="0" w:color="auto"/>
        <w:left w:val="double" w:sz="6" w:space="0" w:color="auto"/>
        <w:right w:val="double" w:sz="6" w:space="0" w:color="auto"/>
      </w:pBdr>
      <w:shd w:val="clear" w:color="000000" w:fill="FFFFFF"/>
      <w:spacing w:before="100" w:beforeAutospacing="1" w:after="100" w:afterAutospacing="1" w:line="240" w:lineRule="auto"/>
      <w:textAlignment w:val="center"/>
    </w:pPr>
    <w:rPr>
      <w:rFonts w:ascii="Garamond" w:eastAsia="Times New Roman" w:hAnsi="Garamond" w:cs="Times New Roman"/>
      <w:sz w:val="14"/>
      <w:szCs w:val="14"/>
    </w:rPr>
  </w:style>
  <w:style w:type="paragraph" w:customStyle="1" w:styleId="xl202">
    <w:name w:val="xl202"/>
    <w:basedOn w:val="Normal"/>
    <w:rsid w:val="00217E4E"/>
    <w:pPr>
      <w:pBdr>
        <w:right w:val="double" w:sz="6" w:space="0" w:color="auto"/>
      </w:pBdr>
      <w:shd w:val="clear" w:color="000000" w:fill="FFFFFF"/>
      <w:spacing w:before="100" w:beforeAutospacing="1" w:after="100" w:afterAutospacing="1" w:line="240" w:lineRule="auto"/>
      <w:textAlignment w:val="center"/>
    </w:pPr>
    <w:rPr>
      <w:rFonts w:ascii="Garamond" w:eastAsia="Times New Roman" w:hAnsi="Garamond" w:cs="Times New Roman"/>
      <w:sz w:val="14"/>
      <w:szCs w:val="14"/>
    </w:rPr>
  </w:style>
  <w:style w:type="paragraph" w:customStyle="1" w:styleId="xl203">
    <w:name w:val="xl203"/>
    <w:basedOn w:val="Normal"/>
    <w:rsid w:val="00217E4E"/>
    <w:pPr>
      <w:pBdr>
        <w:right w:val="double" w:sz="6" w:space="0" w:color="auto"/>
      </w:pBdr>
      <w:shd w:val="clear" w:color="000000" w:fill="FFFFFF"/>
      <w:spacing w:before="100" w:beforeAutospacing="1" w:after="100" w:afterAutospacing="1" w:line="240" w:lineRule="auto"/>
      <w:jc w:val="center"/>
      <w:textAlignment w:val="center"/>
    </w:pPr>
    <w:rPr>
      <w:rFonts w:ascii="Garamond" w:eastAsia="Times New Roman" w:hAnsi="Garamond" w:cs="Times New Roman"/>
      <w:sz w:val="14"/>
      <w:szCs w:val="14"/>
    </w:rPr>
  </w:style>
  <w:style w:type="paragraph" w:customStyle="1" w:styleId="xl204">
    <w:name w:val="xl204"/>
    <w:basedOn w:val="Normal"/>
    <w:rsid w:val="00217E4E"/>
    <w:pPr>
      <w:pBdr>
        <w:right w:val="double" w:sz="6" w:space="0" w:color="auto"/>
      </w:pBdr>
      <w:shd w:val="clear" w:color="000000" w:fill="FFFFFF"/>
      <w:spacing w:before="100" w:beforeAutospacing="1" w:after="100" w:afterAutospacing="1" w:line="240" w:lineRule="auto"/>
      <w:jc w:val="right"/>
      <w:textAlignment w:val="center"/>
    </w:pPr>
    <w:rPr>
      <w:rFonts w:ascii="Garamond" w:eastAsia="Times New Roman" w:hAnsi="Garamond" w:cs="Times New Roman"/>
      <w:sz w:val="14"/>
      <w:szCs w:val="14"/>
    </w:rPr>
  </w:style>
  <w:style w:type="paragraph" w:customStyle="1" w:styleId="xl205">
    <w:name w:val="xl205"/>
    <w:basedOn w:val="Normal"/>
    <w:rsid w:val="00217E4E"/>
    <w:pPr>
      <w:pBdr>
        <w:right w:val="double" w:sz="6" w:space="0" w:color="auto"/>
      </w:pBdr>
      <w:shd w:val="clear" w:color="000000" w:fill="FFFFFF"/>
      <w:spacing w:before="100" w:beforeAutospacing="1" w:after="100" w:afterAutospacing="1" w:line="240" w:lineRule="auto"/>
      <w:jc w:val="right"/>
      <w:textAlignment w:val="center"/>
    </w:pPr>
    <w:rPr>
      <w:rFonts w:ascii="Garamond" w:eastAsia="Times New Roman" w:hAnsi="Garamond" w:cs="Times New Roman"/>
      <w:sz w:val="14"/>
      <w:szCs w:val="14"/>
    </w:rPr>
  </w:style>
  <w:style w:type="paragraph" w:customStyle="1" w:styleId="xl206">
    <w:name w:val="xl206"/>
    <w:basedOn w:val="Normal"/>
    <w:rsid w:val="00217E4E"/>
    <w:pPr>
      <w:pBdr>
        <w:right w:val="double" w:sz="6" w:space="0" w:color="auto"/>
      </w:pBdr>
      <w:shd w:val="clear" w:color="000000" w:fill="FFFFFF"/>
      <w:spacing w:before="100" w:beforeAutospacing="1" w:after="100" w:afterAutospacing="1" w:line="240" w:lineRule="auto"/>
      <w:jc w:val="center"/>
      <w:textAlignment w:val="center"/>
    </w:pPr>
    <w:rPr>
      <w:rFonts w:ascii="Garamond" w:eastAsia="Times New Roman" w:hAnsi="Garamond" w:cs="Times New Roman"/>
      <w:sz w:val="14"/>
      <w:szCs w:val="14"/>
    </w:rPr>
  </w:style>
  <w:style w:type="paragraph" w:customStyle="1" w:styleId="xl207">
    <w:name w:val="xl207"/>
    <w:basedOn w:val="Normal"/>
    <w:rsid w:val="00217E4E"/>
    <w:pPr>
      <w:pBdr>
        <w:left w:val="double" w:sz="6" w:space="0" w:color="auto"/>
        <w:right w:val="double" w:sz="6" w:space="0" w:color="auto"/>
      </w:pBdr>
      <w:shd w:val="clear" w:color="000000" w:fill="FFFFFF"/>
      <w:spacing w:before="100" w:beforeAutospacing="1" w:after="100" w:afterAutospacing="1" w:line="240" w:lineRule="auto"/>
      <w:textAlignment w:val="center"/>
    </w:pPr>
    <w:rPr>
      <w:rFonts w:ascii="Garamond" w:eastAsia="Times New Roman" w:hAnsi="Garamond" w:cs="Times New Roman"/>
      <w:sz w:val="14"/>
      <w:szCs w:val="14"/>
    </w:rPr>
  </w:style>
  <w:style w:type="paragraph" w:customStyle="1" w:styleId="xl208">
    <w:name w:val="xl208"/>
    <w:basedOn w:val="Normal"/>
    <w:rsid w:val="00217E4E"/>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Garamond" w:eastAsia="Times New Roman" w:hAnsi="Garamond" w:cs="Times New Roman"/>
      <w:sz w:val="14"/>
      <w:szCs w:val="14"/>
    </w:rPr>
  </w:style>
  <w:style w:type="paragraph" w:customStyle="1" w:styleId="xl209">
    <w:name w:val="xl209"/>
    <w:basedOn w:val="Normal"/>
    <w:rsid w:val="00217E4E"/>
    <w:pPr>
      <w:pBdr>
        <w:top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Garamond" w:eastAsia="Times New Roman" w:hAnsi="Garamond" w:cs="Times New Roman"/>
      <w:sz w:val="14"/>
      <w:szCs w:val="14"/>
    </w:rPr>
  </w:style>
  <w:style w:type="paragraph" w:customStyle="1" w:styleId="xl210">
    <w:name w:val="xl210"/>
    <w:basedOn w:val="Normal"/>
    <w:rsid w:val="00217E4E"/>
    <w:pPr>
      <w:pBdr>
        <w:top w:val="single" w:sz="4" w:space="0" w:color="auto"/>
        <w:left w:val="double" w:sz="6" w:space="0" w:color="auto"/>
        <w:bottom w:val="single" w:sz="4" w:space="0" w:color="auto"/>
        <w:right w:val="double" w:sz="6" w:space="0" w:color="auto"/>
      </w:pBdr>
      <w:shd w:val="clear" w:color="DEEBF6" w:fill="FFFFFF"/>
      <w:spacing w:before="100" w:beforeAutospacing="1" w:after="100" w:afterAutospacing="1" w:line="240" w:lineRule="auto"/>
      <w:jc w:val="center"/>
      <w:textAlignment w:val="center"/>
    </w:pPr>
    <w:rPr>
      <w:rFonts w:ascii="Garamond" w:eastAsia="Times New Roman" w:hAnsi="Garamond" w:cs="Times New Roman"/>
      <w:sz w:val="14"/>
      <w:szCs w:val="14"/>
    </w:rPr>
  </w:style>
  <w:style w:type="paragraph" w:customStyle="1" w:styleId="xl211">
    <w:name w:val="xl211"/>
    <w:basedOn w:val="Normal"/>
    <w:rsid w:val="00217E4E"/>
    <w:pPr>
      <w:pBdr>
        <w:left w:val="double" w:sz="6" w:space="0" w:color="auto"/>
        <w:bottom w:val="double" w:sz="6" w:space="0" w:color="auto"/>
        <w:right w:val="double" w:sz="6" w:space="0" w:color="auto"/>
      </w:pBdr>
      <w:shd w:val="clear" w:color="000000" w:fill="FFFFFF"/>
      <w:spacing w:before="100" w:beforeAutospacing="1" w:after="100" w:afterAutospacing="1" w:line="240" w:lineRule="auto"/>
      <w:jc w:val="center"/>
      <w:textAlignment w:val="center"/>
    </w:pPr>
    <w:rPr>
      <w:rFonts w:ascii="Garamond" w:eastAsia="Times New Roman" w:hAnsi="Garamond" w:cs="Times New Roman"/>
      <w:sz w:val="14"/>
      <w:szCs w:val="14"/>
    </w:rPr>
  </w:style>
  <w:style w:type="paragraph" w:customStyle="1" w:styleId="xl212">
    <w:name w:val="xl212"/>
    <w:basedOn w:val="Normal"/>
    <w:rsid w:val="00217E4E"/>
    <w:pPr>
      <w:pBdr>
        <w:left w:val="double" w:sz="6" w:space="0" w:color="auto"/>
        <w:bottom w:val="double" w:sz="6" w:space="0" w:color="auto"/>
        <w:right w:val="double" w:sz="6" w:space="0" w:color="auto"/>
      </w:pBdr>
      <w:shd w:val="clear" w:color="000000" w:fill="FFFFFF"/>
      <w:spacing w:before="100" w:beforeAutospacing="1" w:after="100" w:afterAutospacing="1" w:line="240" w:lineRule="auto"/>
      <w:textAlignment w:val="center"/>
    </w:pPr>
    <w:rPr>
      <w:rFonts w:ascii="Garamond" w:eastAsia="Times New Roman" w:hAnsi="Garamond" w:cs="Times New Roman"/>
      <w:sz w:val="14"/>
      <w:szCs w:val="14"/>
    </w:rPr>
  </w:style>
  <w:style w:type="paragraph" w:customStyle="1" w:styleId="xl213">
    <w:name w:val="xl213"/>
    <w:basedOn w:val="Normal"/>
    <w:rsid w:val="00217E4E"/>
    <w:pPr>
      <w:pBdr>
        <w:top w:val="single" w:sz="4" w:space="0" w:color="auto"/>
        <w:left w:val="double" w:sz="6" w:space="0" w:color="auto"/>
        <w:bottom w:val="double" w:sz="6" w:space="0" w:color="auto"/>
        <w:right w:val="double" w:sz="6" w:space="0" w:color="auto"/>
      </w:pBdr>
      <w:shd w:val="clear" w:color="000000" w:fill="FFFFFF"/>
      <w:spacing w:before="100" w:beforeAutospacing="1" w:after="100" w:afterAutospacing="1" w:line="240" w:lineRule="auto"/>
      <w:textAlignment w:val="center"/>
    </w:pPr>
    <w:rPr>
      <w:rFonts w:ascii="Garamond" w:eastAsia="Times New Roman" w:hAnsi="Garamond" w:cs="Times New Roman"/>
      <w:sz w:val="14"/>
      <w:szCs w:val="14"/>
    </w:rPr>
  </w:style>
  <w:style w:type="paragraph" w:customStyle="1" w:styleId="xl214">
    <w:name w:val="xl214"/>
    <w:basedOn w:val="Normal"/>
    <w:rsid w:val="00217E4E"/>
    <w:pPr>
      <w:pBdr>
        <w:top w:val="single" w:sz="4" w:space="0" w:color="auto"/>
        <w:left w:val="double" w:sz="6" w:space="0" w:color="auto"/>
        <w:bottom w:val="double" w:sz="6" w:space="0" w:color="auto"/>
        <w:right w:val="double" w:sz="6" w:space="0" w:color="auto"/>
      </w:pBdr>
      <w:shd w:val="clear" w:color="000000" w:fill="FFFFFF"/>
      <w:spacing w:before="100" w:beforeAutospacing="1" w:after="100" w:afterAutospacing="1" w:line="240" w:lineRule="auto"/>
      <w:jc w:val="center"/>
      <w:textAlignment w:val="center"/>
    </w:pPr>
    <w:rPr>
      <w:rFonts w:ascii="Garamond" w:eastAsia="Times New Roman" w:hAnsi="Garamond" w:cs="Times New Roman"/>
      <w:sz w:val="14"/>
      <w:szCs w:val="14"/>
    </w:rPr>
  </w:style>
  <w:style w:type="paragraph" w:customStyle="1" w:styleId="xl215">
    <w:name w:val="xl215"/>
    <w:basedOn w:val="Normal"/>
    <w:rsid w:val="00217E4E"/>
    <w:pPr>
      <w:pBdr>
        <w:top w:val="single" w:sz="4" w:space="0" w:color="auto"/>
        <w:left w:val="double" w:sz="6" w:space="0" w:color="auto"/>
        <w:bottom w:val="double" w:sz="6" w:space="0" w:color="auto"/>
      </w:pBdr>
      <w:shd w:val="clear" w:color="000000" w:fill="FFFFFF"/>
      <w:spacing w:before="100" w:beforeAutospacing="1" w:after="100" w:afterAutospacing="1" w:line="240" w:lineRule="auto"/>
      <w:jc w:val="center"/>
      <w:textAlignment w:val="center"/>
    </w:pPr>
    <w:rPr>
      <w:rFonts w:ascii="Garamond" w:eastAsia="Times New Roman" w:hAnsi="Garamond" w:cs="Times New Roman"/>
      <w:sz w:val="14"/>
      <w:szCs w:val="14"/>
    </w:rPr>
  </w:style>
  <w:style w:type="paragraph" w:customStyle="1" w:styleId="xl216">
    <w:name w:val="xl216"/>
    <w:basedOn w:val="Normal"/>
    <w:rsid w:val="00217E4E"/>
    <w:pPr>
      <w:pBdr>
        <w:top w:val="single" w:sz="4" w:space="0" w:color="auto"/>
        <w:bottom w:val="double" w:sz="6" w:space="0" w:color="auto"/>
      </w:pBdr>
      <w:shd w:val="clear" w:color="000000" w:fill="FFFFFF"/>
      <w:spacing w:before="100" w:beforeAutospacing="1" w:after="100" w:afterAutospacing="1" w:line="240" w:lineRule="auto"/>
      <w:jc w:val="right"/>
      <w:textAlignment w:val="center"/>
    </w:pPr>
    <w:rPr>
      <w:rFonts w:ascii="Garamond" w:eastAsia="Times New Roman" w:hAnsi="Garamond" w:cs="Times New Roman"/>
      <w:sz w:val="14"/>
      <w:szCs w:val="14"/>
    </w:rPr>
  </w:style>
  <w:style w:type="paragraph" w:customStyle="1" w:styleId="xl217">
    <w:name w:val="xl217"/>
    <w:basedOn w:val="Normal"/>
    <w:rsid w:val="00217E4E"/>
    <w:pPr>
      <w:pBdr>
        <w:top w:val="single" w:sz="4" w:space="0" w:color="auto"/>
        <w:left w:val="double" w:sz="6" w:space="0" w:color="auto"/>
        <w:bottom w:val="double" w:sz="6" w:space="0" w:color="auto"/>
        <w:right w:val="double" w:sz="6" w:space="0" w:color="auto"/>
      </w:pBdr>
      <w:shd w:val="clear" w:color="000000" w:fill="FFFFFF"/>
      <w:spacing w:before="100" w:beforeAutospacing="1" w:after="100" w:afterAutospacing="1" w:line="240" w:lineRule="auto"/>
      <w:jc w:val="right"/>
      <w:textAlignment w:val="center"/>
    </w:pPr>
    <w:rPr>
      <w:rFonts w:ascii="Garamond" w:eastAsia="Times New Roman" w:hAnsi="Garamond" w:cs="Times New Roman"/>
      <w:sz w:val="14"/>
      <w:szCs w:val="14"/>
    </w:rPr>
  </w:style>
  <w:style w:type="paragraph" w:customStyle="1" w:styleId="xl218">
    <w:name w:val="xl218"/>
    <w:basedOn w:val="Normal"/>
    <w:rsid w:val="00217E4E"/>
    <w:pPr>
      <w:pBdr>
        <w:top w:val="single" w:sz="4" w:space="0" w:color="auto"/>
        <w:bottom w:val="double" w:sz="6" w:space="0" w:color="auto"/>
        <w:right w:val="double" w:sz="6" w:space="0" w:color="auto"/>
      </w:pBdr>
      <w:shd w:val="clear" w:color="000000" w:fill="FFFFFF"/>
      <w:spacing w:before="100" w:beforeAutospacing="1" w:after="100" w:afterAutospacing="1" w:line="240" w:lineRule="auto"/>
      <w:jc w:val="right"/>
      <w:textAlignment w:val="center"/>
    </w:pPr>
    <w:rPr>
      <w:rFonts w:ascii="Garamond" w:eastAsia="Times New Roman" w:hAnsi="Garamond" w:cs="Times New Roman"/>
      <w:sz w:val="14"/>
      <w:szCs w:val="14"/>
    </w:rPr>
  </w:style>
  <w:style w:type="paragraph" w:customStyle="1" w:styleId="xl219">
    <w:name w:val="xl219"/>
    <w:basedOn w:val="Normal"/>
    <w:rsid w:val="00217E4E"/>
    <w:pPr>
      <w:pBdr>
        <w:top w:val="double" w:sz="6" w:space="0" w:color="auto"/>
        <w:left w:val="double" w:sz="6" w:space="0" w:color="auto"/>
        <w:right w:val="double" w:sz="6" w:space="0" w:color="auto"/>
      </w:pBdr>
      <w:shd w:val="clear" w:color="000000" w:fill="FFFFFF"/>
      <w:spacing w:before="100" w:beforeAutospacing="1" w:after="100" w:afterAutospacing="1" w:line="240" w:lineRule="auto"/>
      <w:jc w:val="center"/>
      <w:textAlignment w:val="center"/>
    </w:pPr>
    <w:rPr>
      <w:rFonts w:ascii="Garamond" w:eastAsia="Times New Roman" w:hAnsi="Garamond" w:cs="Times New Roman"/>
      <w:sz w:val="14"/>
      <w:szCs w:val="14"/>
    </w:rPr>
  </w:style>
  <w:style w:type="paragraph" w:customStyle="1" w:styleId="xl220">
    <w:name w:val="xl220"/>
    <w:basedOn w:val="Normal"/>
    <w:rsid w:val="00217E4E"/>
    <w:pPr>
      <w:pBdr>
        <w:top w:val="double" w:sz="6" w:space="0" w:color="auto"/>
        <w:left w:val="double" w:sz="6" w:space="0" w:color="auto"/>
      </w:pBdr>
      <w:shd w:val="clear" w:color="000000" w:fill="FFFFFF"/>
      <w:spacing w:before="100" w:beforeAutospacing="1" w:after="100" w:afterAutospacing="1" w:line="240" w:lineRule="auto"/>
      <w:textAlignment w:val="center"/>
    </w:pPr>
    <w:rPr>
      <w:rFonts w:ascii="Garamond" w:eastAsia="Times New Roman" w:hAnsi="Garamond" w:cs="Times New Roman"/>
      <w:b/>
      <w:bCs/>
      <w:sz w:val="14"/>
      <w:szCs w:val="14"/>
    </w:rPr>
  </w:style>
  <w:style w:type="paragraph" w:customStyle="1" w:styleId="xl221">
    <w:name w:val="xl221"/>
    <w:basedOn w:val="Normal"/>
    <w:rsid w:val="00217E4E"/>
    <w:pPr>
      <w:pBdr>
        <w:top w:val="double" w:sz="6" w:space="0" w:color="auto"/>
      </w:pBdr>
      <w:shd w:val="clear" w:color="000000" w:fill="FFFFFF"/>
      <w:spacing w:before="100" w:beforeAutospacing="1" w:after="100" w:afterAutospacing="1" w:line="240" w:lineRule="auto"/>
      <w:textAlignment w:val="center"/>
    </w:pPr>
    <w:rPr>
      <w:rFonts w:ascii="Garamond" w:eastAsia="Times New Roman" w:hAnsi="Garamond" w:cs="Times New Roman"/>
      <w:b/>
      <w:bCs/>
      <w:sz w:val="14"/>
      <w:szCs w:val="14"/>
    </w:rPr>
  </w:style>
  <w:style w:type="paragraph" w:customStyle="1" w:styleId="xl222">
    <w:name w:val="xl222"/>
    <w:basedOn w:val="Normal"/>
    <w:rsid w:val="00217E4E"/>
    <w:pPr>
      <w:pBdr>
        <w:top w:val="double" w:sz="6" w:space="0" w:color="auto"/>
        <w:right w:val="double" w:sz="6" w:space="0" w:color="auto"/>
      </w:pBdr>
      <w:shd w:val="clear" w:color="000000" w:fill="FFFFFF"/>
      <w:spacing w:before="100" w:beforeAutospacing="1" w:after="100" w:afterAutospacing="1" w:line="240" w:lineRule="auto"/>
      <w:textAlignment w:val="center"/>
    </w:pPr>
    <w:rPr>
      <w:rFonts w:ascii="Garamond" w:eastAsia="Times New Roman" w:hAnsi="Garamond" w:cs="Times New Roman"/>
      <w:b/>
      <w:bCs/>
      <w:sz w:val="14"/>
      <w:szCs w:val="14"/>
    </w:rPr>
  </w:style>
  <w:style w:type="paragraph" w:customStyle="1" w:styleId="xl223">
    <w:name w:val="xl223"/>
    <w:basedOn w:val="Normal"/>
    <w:rsid w:val="00217E4E"/>
    <w:pPr>
      <w:pBdr>
        <w:top w:val="double" w:sz="6" w:space="0" w:color="auto"/>
        <w:right w:val="double" w:sz="6" w:space="0" w:color="auto"/>
      </w:pBdr>
      <w:shd w:val="clear" w:color="000000" w:fill="FFFFFF"/>
      <w:spacing w:before="100" w:beforeAutospacing="1" w:after="100" w:afterAutospacing="1" w:line="240" w:lineRule="auto"/>
      <w:jc w:val="center"/>
      <w:textAlignment w:val="center"/>
    </w:pPr>
    <w:rPr>
      <w:rFonts w:ascii="Garamond" w:eastAsia="Times New Roman" w:hAnsi="Garamond" w:cs="Times New Roman"/>
      <w:sz w:val="14"/>
      <w:szCs w:val="14"/>
    </w:rPr>
  </w:style>
  <w:style w:type="paragraph" w:customStyle="1" w:styleId="xl224">
    <w:name w:val="xl224"/>
    <w:basedOn w:val="Normal"/>
    <w:rsid w:val="00217E4E"/>
    <w:pPr>
      <w:pBdr>
        <w:left w:val="double" w:sz="6" w:space="0" w:color="auto"/>
        <w:bottom w:val="double" w:sz="6" w:space="0" w:color="auto"/>
      </w:pBdr>
      <w:shd w:val="clear" w:color="000000" w:fill="FFFFFF"/>
      <w:spacing w:before="100" w:beforeAutospacing="1" w:after="100" w:afterAutospacing="1" w:line="240" w:lineRule="auto"/>
      <w:textAlignment w:val="center"/>
    </w:pPr>
    <w:rPr>
      <w:rFonts w:ascii="Garamond" w:eastAsia="Times New Roman" w:hAnsi="Garamond" w:cs="Times New Roman"/>
      <w:b/>
      <w:bCs/>
      <w:sz w:val="14"/>
      <w:szCs w:val="14"/>
    </w:rPr>
  </w:style>
  <w:style w:type="paragraph" w:customStyle="1" w:styleId="xl225">
    <w:name w:val="xl225"/>
    <w:basedOn w:val="Normal"/>
    <w:rsid w:val="00217E4E"/>
    <w:pPr>
      <w:pBdr>
        <w:bottom w:val="double" w:sz="6" w:space="0" w:color="auto"/>
      </w:pBdr>
      <w:shd w:val="clear" w:color="000000" w:fill="FFFFFF"/>
      <w:spacing w:before="100" w:beforeAutospacing="1" w:after="100" w:afterAutospacing="1" w:line="240" w:lineRule="auto"/>
      <w:textAlignment w:val="center"/>
    </w:pPr>
    <w:rPr>
      <w:rFonts w:ascii="Garamond" w:eastAsia="Times New Roman" w:hAnsi="Garamond" w:cs="Times New Roman"/>
      <w:b/>
      <w:bCs/>
      <w:sz w:val="14"/>
      <w:szCs w:val="14"/>
    </w:rPr>
  </w:style>
  <w:style w:type="paragraph" w:customStyle="1" w:styleId="xl226">
    <w:name w:val="xl226"/>
    <w:basedOn w:val="Normal"/>
    <w:rsid w:val="00217E4E"/>
    <w:pPr>
      <w:pBdr>
        <w:bottom w:val="double" w:sz="6" w:space="0" w:color="auto"/>
        <w:right w:val="double" w:sz="6" w:space="0" w:color="auto"/>
      </w:pBdr>
      <w:shd w:val="clear" w:color="000000" w:fill="FFFFFF"/>
      <w:spacing w:before="100" w:beforeAutospacing="1" w:after="100" w:afterAutospacing="1" w:line="240" w:lineRule="auto"/>
      <w:textAlignment w:val="center"/>
    </w:pPr>
    <w:rPr>
      <w:rFonts w:ascii="Garamond" w:eastAsia="Times New Roman" w:hAnsi="Garamond" w:cs="Times New Roman"/>
      <w:b/>
      <w:bCs/>
      <w:sz w:val="14"/>
      <w:szCs w:val="14"/>
    </w:rPr>
  </w:style>
  <w:style w:type="paragraph" w:customStyle="1" w:styleId="xl227">
    <w:name w:val="xl227"/>
    <w:basedOn w:val="Normal"/>
    <w:rsid w:val="00217E4E"/>
    <w:pPr>
      <w:pBdr>
        <w:bottom w:val="double" w:sz="6" w:space="0" w:color="auto"/>
        <w:right w:val="double" w:sz="6" w:space="0" w:color="auto"/>
      </w:pBdr>
      <w:shd w:val="clear" w:color="000000" w:fill="FFFFFF"/>
      <w:spacing w:before="100" w:beforeAutospacing="1" w:after="100" w:afterAutospacing="1" w:line="240" w:lineRule="auto"/>
      <w:jc w:val="right"/>
      <w:textAlignment w:val="center"/>
    </w:pPr>
    <w:rPr>
      <w:rFonts w:ascii="Garamond" w:eastAsia="Times New Roman" w:hAnsi="Garamond" w:cs="Times New Roman"/>
      <w:sz w:val="14"/>
      <w:szCs w:val="14"/>
    </w:rPr>
  </w:style>
  <w:style w:type="paragraph" w:customStyle="1" w:styleId="xl228">
    <w:name w:val="xl228"/>
    <w:basedOn w:val="Normal"/>
    <w:rsid w:val="00217E4E"/>
    <w:pPr>
      <w:pBdr>
        <w:bottom w:val="double" w:sz="6" w:space="0" w:color="auto"/>
      </w:pBdr>
      <w:shd w:val="clear" w:color="000000" w:fill="FFFFFF"/>
      <w:spacing w:before="100" w:beforeAutospacing="1" w:after="100" w:afterAutospacing="1" w:line="240" w:lineRule="auto"/>
      <w:jc w:val="right"/>
      <w:textAlignment w:val="center"/>
    </w:pPr>
    <w:rPr>
      <w:rFonts w:ascii="Garamond" w:eastAsia="Times New Roman" w:hAnsi="Garamond" w:cs="Times New Roman"/>
      <w:sz w:val="14"/>
      <w:szCs w:val="14"/>
    </w:rPr>
  </w:style>
  <w:style w:type="paragraph" w:customStyle="1" w:styleId="xl229">
    <w:name w:val="xl229"/>
    <w:basedOn w:val="Normal"/>
    <w:rsid w:val="00217E4E"/>
    <w:pPr>
      <w:pBdr>
        <w:bottom w:val="double" w:sz="6" w:space="0" w:color="auto"/>
        <w:right w:val="double" w:sz="6" w:space="0" w:color="auto"/>
      </w:pBdr>
      <w:shd w:val="clear" w:color="000000" w:fill="FFFFFF"/>
      <w:spacing w:before="100" w:beforeAutospacing="1" w:after="100" w:afterAutospacing="1" w:line="240" w:lineRule="auto"/>
      <w:jc w:val="center"/>
      <w:textAlignment w:val="center"/>
    </w:pPr>
    <w:rPr>
      <w:rFonts w:ascii="Garamond" w:eastAsia="Times New Roman" w:hAnsi="Garamond" w:cs="Times New Roman"/>
      <w:sz w:val="14"/>
      <w:szCs w:val="14"/>
    </w:rPr>
  </w:style>
  <w:style w:type="paragraph" w:customStyle="1" w:styleId="xl230">
    <w:name w:val="xl230"/>
    <w:basedOn w:val="Normal"/>
    <w:rsid w:val="00217E4E"/>
    <w:pPr>
      <w:pBdr>
        <w:top w:val="single" w:sz="4" w:space="0" w:color="auto"/>
        <w:left w:val="double" w:sz="6" w:space="0" w:color="auto"/>
        <w:right w:val="double" w:sz="6" w:space="0" w:color="auto"/>
      </w:pBdr>
      <w:shd w:val="clear" w:color="000000" w:fill="FFFFFF"/>
      <w:spacing w:before="100" w:beforeAutospacing="1" w:after="100" w:afterAutospacing="1" w:line="240" w:lineRule="auto"/>
      <w:textAlignment w:val="center"/>
    </w:pPr>
    <w:rPr>
      <w:rFonts w:ascii="Garamond" w:eastAsia="Times New Roman" w:hAnsi="Garamond" w:cs="Times New Roman"/>
      <w:sz w:val="14"/>
      <w:szCs w:val="14"/>
    </w:rPr>
  </w:style>
  <w:style w:type="paragraph" w:customStyle="1" w:styleId="xl231">
    <w:name w:val="xl231"/>
    <w:basedOn w:val="Normal"/>
    <w:rsid w:val="00217E4E"/>
    <w:pPr>
      <w:pBdr>
        <w:top w:val="single" w:sz="4" w:space="0" w:color="auto"/>
        <w:bottom w:val="single" w:sz="4" w:space="0" w:color="auto"/>
        <w:right w:val="double" w:sz="6" w:space="0" w:color="auto"/>
      </w:pBdr>
      <w:shd w:val="clear" w:color="DEEBF6" w:fill="FFFFFF"/>
      <w:spacing w:before="100" w:beforeAutospacing="1" w:after="100" w:afterAutospacing="1" w:line="240" w:lineRule="auto"/>
      <w:jc w:val="center"/>
      <w:textAlignment w:val="center"/>
    </w:pPr>
    <w:rPr>
      <w:rFonts w:ascii="Garamond" w:eastAsia="Times New Roman" w:hAnsi="Garamond" w:cs="Times New Roman"/>
      <w:sz w:val="14"/>
      <w:szCs w:val="14"/>
    </w:rPr>
  </w:style>
  <w:style w:type="paragraph" w:customStyle="1" w:styleId="xl232">
    <w:name w:val="xl232"/>
    <w:basedOn w:val="Normal"/>
    <w:rsid w:val="00217E4E"/>
    <w:pPr>
      <w:pBdr>
        <w:top w:val="double" w:sz="6" w:space="0" w:color="auto"/>
        <w:left w:val="double" w:sz="6" w:space="0" w:color="auto"/>
        <w:bottom w:val="double" w:sz="6" w:space="0" w:color="auto"/>
        <w:right w:val="double" w:sz="6" w:space="0" w:color="auto"/>
      </w:pBdr>
      <w:shd w:val="clear" w:color="000000" w:fill="FFFFFF"/>
      <w:spacing w:before="100" w:beforeAutospacing="1" w:after="100" w:afterAutospacing="1" w:line="240" w:lineRule="auto"/>
      <w:jc w:val="center"/>
      <w:textAlignment w:val="center"/>
    </w:pPr>
    <w:rPr>
      <w:rFonts w:ascii="Garamond" w:eastAsia="Times New Roman" w:hAnsi="Garamond" w:cs="Times New Roman"/>
      <w:sz w:val="14"/>
      <w:szCs w:val="14"/>
    </w:rPr>
  </w:style>
  <w:style w:type="paragraph" w:customStyle="1" w:styleId="xl233">
    <w:name w:val="xl233"/>
    <w:basedOn w:val="Normal"/>
    <w:rsid w:val="00217E4E"/>
    <w:pPr>
      <w:pBdr>
        <w:top w:val="double" w:sz="6" w:space="0" w:color="auto"/>
        <w:left w:val="double" w:sz="6" w:space="0" w:color="auto"/>
        <w:bottom w:val="double" w:sz="6" w:space="0" w:color="auto"/>
      </w:pBdr>
      <w:shd w:val="clear" w:color="000000" w:fill="FFFFFF"/>
      <w:spacing w:before="100" w:beforeAutospacing="1" w:after="100" w:afterAutospacing="1" w:line="240" w:lineRule="auto"/>
      <w:jc w:val="center"/>
      <w:textAlignment w:val="center"/>
    </w:pPr>
    <w:rPr>
      <w:rFonts w:ascii="Garamond" w:eastAsia="Times New Roman" w:hAnsi="Garamond" w:cs="Times New Roman"/>
      <w:b/>
      <w:bCs/>
      <w:sz w:val="14"/>
      <w:szCs w:val="14"/>
    </w:rPr>
  </w:style>
  <w:style w:type="paragraph" w:customStyle="1" w:styleId="xl234">
    <w:name w:val="xl234"/>
    <w:basedOn w:val="Normal"/>
    <w:rsid w:val="00217E4E"/>
    <w:pPr>
      <w:pBdr>
        <w:top w:val="double" w:sz="6" w:space="0" w:color="auto"/>
        <w:bottom w:val="double" w:sz="6" w:space="0" w:color="auto"/>
      </w:pBdr>
      <w:shd w:val="clear" w:color="000000" w:fill="FFFFFF"/>
      <w:spacing w:before="100" w:beforeAutospacing="1" w:after="100" w:afterAutospacing="1" w:line="240" w:lineRule="auto"/>
      <w:jc w:val="center"/>
      <w:textAlignment w:val="center"/>
    </w:pPr>
    <w:rPr>
      <w:rFonts w:ascii="Garamond" w:eastAsia="Times New Roman" w:hAnsi="Garamond" w:cs="Times New Roman"/>
      <w:b/>
      <w:bCs/>
      <w:sz w:val="14"/>
      <w:szCs w:val="14"/>
    </w:rPr>
  </w:style>
  <w:style w:type="paragraph" w:customStyle="1" w:styleId="xl235">
    <w:name w:val="xl235"/>
    <w:basedOn w:val="Normal"/>
    <w:rsid w:val="00217E4E"/>
    <w:pPr>
      <w:pBdr>
        <w:top w:val="double" w:sz="6" w:space="0" w:color="auto"/>
        <w:bottom w:val="double" w:sz="6" w:space="0" w:color="auto"/>
        <w:right w:val="double" w:sz="6" w:space="0" w:color="auto"/>
      </w:pBdr>
      <w:shd w:val="clear" w:color="000000" w:fill="FFFFFF"/>
      <w:spacing w:before="100" w:beforeAutospacing="1" w:after="100" w:afterAutospacing="1" w:line="240" w:lineRule="auto"/>
      <w:jc w:val="center"/>
      <w:textAlignment w:val="center"/>
    </w:pPr>
    <w:rPr>
      <w:rFonts w:ascii="Garamond" w:eastAsia="Times New Roman" w:hAnsi="Garamond" w:cs="Times New Roman"/>
      <w:sz w:val="14"/>
      <w:szCs w:val="14"/>
    </w:rPr>
  </w:style>
  <w:style w:type="paragraph" w:customStyle="1" w:styleId="xl236">
    <w:name w:val="xl236"/>
    <w:basedOn w:val="Normal"/>
    <w:rsid w:val="00217E4E"/>
    <w:pPr>
      <w:pBdr>
        <w:top w:val="double" w:sz="6" w:space="0" w:color="auto"/>
        <w:bottom w:val="double" w:sz="6" w:space="0" w:color="auto"/>
        <w:right w:val="double" w:sz="6" w:space="0" w:color="auto"/>
      </w:pBdr>
      <w:shd w:val="clear" w:color="000000" w:fill="FFFFFF"/>
      <w:spacing w:before="100" w:beforeAutospacing="1" w:after="100" w:afterAutospacing="1" w:line="240" w:lineRule="auto"/>
      <w:jc w:val="center"/>
      <w:textAlignment w:val="center"/>
    </w:pPr>
    <w:rPr>
      <w:rFonts w:ascii="Garamond" w:eastAsia="Times New Roman" w:hAnsi="Garamond" w:cs="Times New Roman"/>
      <w:sz w:val="14"/>
      <w:szCs w:val="14"/>
    </w:rPr>
  </w:style>
  <w:style w:type="paragraph" w:customStyle="1" w:styleId="xl237">
    <w:name w:val="xl237"/>
    <w:basedOn w:val="Normal"/>
    <w:rsid w:val="00217E4E"/>
    <w:pPr>
      <w:pBdr>
        <w:top w:val="double" w:sz="6" w:space="0" w:color="auto"/>
        <w:bottom w:val="double" w:sz="6" w:space="0" w:color="auto"/>
        <w:right w:val="double" w:sz="6" w:space="0" w:color="auto"/>
      </w:pBdr>
      <w:shd w:val="clear" w:color="000000" w:fill="FFFFFF"/>
      <w:spacing w:before="100" w:beforeAutospacing="1" w:after="100" w:afterAutospacing="1" w:line="240" w:lineRule="auto"/>
      <w:jc w:val="right"/>
      <w:textAlignment w:val="center"/>
    </w:pPr>
    <w:rPr>
      <w:rFonts w:ascii="Garamond" w:eastAsia="Times New Roman" w:hAnsi="Garamond" w:cs="Times New Roman"/>
      <w:sz w:val="14"/>
      <w:szCs w:val="14"/>
    </w:rPr>
  </w:style>
  <w:style w:type="paragraph" w:customStyle="1" w:styleId="xl238">
    <w:name w:val="xl238"/>
    <w:basedOn w:val="Normal"/>
    <w:rsid w:val="00217E4E"/>
    <w:pPr>
      <w:pBdr>
        <w:top w:val="double" w:sz="6" w:space="0" w:color="auto"/>
        <w:bottom w:val="double" w:sz="6" w:space="0" w:color="auto"/>
        <w:right w:val="double" w:sz="6" w:space="0" w:color="auto"/>
      </w:pBdr>
      <w:shd w:val="clear" w:color="000000" w:fill="FFFFFF"/>
      <w:spacing w:before="100" w:beforeAutospacing="1" w:after="100" w:afterAutospacing="1" w:line="240" w:lineRule="auto"/>
      <w:jc w:val="right"/>
      <w:textAlignment w:val="center"/>
    </w:pPr>
    <w:rPr>
      <w:rFonts w:ascii="Garamond" w:eastAsia="Times New Roman" w:hAnsi="Garamond" w:cs="Times New Roman"/>
      <w:b/>
      <w:bCs/>
      <w:sz w:val="14"/>
      <w:szCs w:val="14"/>
    </w:rPr>
  </w:style>
  <w:style w:type="paragraph" w:customStyle="1" w:styleId="xl239">
    <w:name w:val="xl239"/>
    <w:basedOn w:val="Normal"/>
    <w:rsid w:val="00217E4E"/>
    <w:pPr>
      <w:pBdr>
        <w:top w:val="double" w:sz="6" w:space="0" w:color="auto"/>
        <w:bottom w:val="double" w:sz="6" w:space="0" w:color="auto"/>
        <w:right w:val="double" w:sz="6" w:space="0" w:color="auto"/>
      </w:pBdr>
      <w:shd w:val="clear" w:color="000000" w:fill="FFFFFF"/>
      <w:spacing w:before="100" w:beforeAutospacing="1" w:after="100" w:afterAutospacing="1" w:line="240" w:lineRule="auto"/>
      <w:jc w:val="center"/>
      <w:textAlignment w:val="center"/>
    </w:pPr>
    <w:rPr>
      <w:rFonts w:ascii="Garamond" w:eastAsia="Times New Roman" w:hAnsi="Garamond" w:cs="Times New Roman"/>
      <w:sz w:val="14"/>
      <w:szCs w:val="14"/>
    </w:rPr>
  </w:style>
  <w:style w:type="paragraph" w:customStyle="1" w:styleId="xl240">
    <w:name w:val="xl240"/>
    <w:basedOn w:val="Normal"/>
    <w:rsid w:val="00217E4E"/>
    <w:pPr>
      <w:pBdr>
        <w:left w:val="single" w:sz="4" w:space="0" w:color="auto"/>
        <w:bottom w:val="single" w:sz="4" w:space="0" w:color="auto"/>
      </w:pBdr>
      <w:shd w:val="clear" w:color="000000" w:fill="D8D8D8"/>
      <w:spacing w:before="100" w:beforeAutospacing="1" w:after="100" w:afterAutospacing="1" w:line="240" w:lineRule="auto"/>
      <w:jc w:val="center"/>
      <w:textAlignment w:val="center"/>
    </w:pPr>
    <w:rPr>
      <w:rFonts w:ascii="Garamond" w:eastAsia="Times New Roman" w:hAnsi="Garamond" w:cs="Times New Roman"/>
      <w:sz w:val="18"/>
      <w:szCs w:val="18"/>
    </w:rPr>
  </w:style>
  <w:style w:type="paragraph" w:customStyle="1" w:styleId="xl241">
    <w:name w:val="xl241"/>
    <w:basedOn w:val="Normal"/>
    <w:rsid w:val="00217E4E"/>
    <w:pPr>
      <w:pBdr>
        <w:bottom w:val="single" w:sz="4" w:space="0" w:color="auto"/>
        <w:right w:val="single" w:sz="4" w:space="0" w:color="auto"/>
      </w:pBdr>
      <w:spacing w:before="100" w:beforeAutospacing="1" w:after="100" w:afterAutospacing="1" w:line="240" w:lineRule="auto"/>
      <w:ind w:firstLineChars="100" w:firstLine="100"/>
      <w:textAlignment w:val="center"/>
    </w:pPr>
    <w:rPr>
      <w:rFonts w:ascii="Garamond" w:eastAsia="Times New Roman" w:hAnsi="Garamond" w:cs="Times New Roman"/>
      <w:sz w:val="18"/>
      <w:szCs w:val="18"/>
    </w:rPr>
  </w:style>
  <w:style w:type="paragraph" w:customStyle="1" w:styleId="xl242">
    <w:name w:val="xl242"/>
    <w:basedOn w:val="Normal"/>
    <w:rsid w:val="00217E4E"/>
    <w:pPr>
      <w:pBdr>
        <w:left w:val="single" w:sz="4" w:space="5"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Garamond" w:eastAsia="Times New Roman" w:hAnsi="Garamond" w:cs="Times New Roman"/>
      <w:sz w:val="18"/>
      <w:szCs w:val="18"/>
    </w:rPr>
  </w:style>
  <w:style w:type="paragraph" w:customStyle="1" w:styleId="xl243">
    <w:name w:val="xl243"/>
    <w:basedOn w:val="Normal"/>
    <w:rsid w:val="00217E4E"/>
    <w:pPr>
      <w:pBdr>
        <w:top w:val="single" w:sz="4" w:space="0" w:color="auto"/>
        <w:left w:val="single" w:sz="4" w:space="0" w:color="auto"/>
        <w:right w:val="single" w:sz="4" w:space="5" w:color="auto"/>
      </w:pBdr>
      <w:spacing w:before="100" w:beforeAutospacing="1" w:after="100" w:afterAutospacing="1" w:line="240" w:lineRule="auto"/>
      <w:ind w:firstLineChars="100" w:firstLine="100"/>
      <w:jc w:val="right"/>
      <w:textAlignment w:val="center"/>
    </w:pPr>
    <w:rPr>
      <w:rFonts w:ascii="Garamond" w:eastAsia="Times New Roman" w:hAnsi="Garamond" w:cs="Times New Roman"/>
      <w:sz w:val="18"/>
      <w:szCs w:val="18"/>
    </w:rPr>
  </w:style>
  <w:style w:type="paragraph" w:customStyle="1" w:styleId="xl244">
    <w:name w:val="xl244"/>
    <w:basedOn w:val="Normal"/>
    <w:rsid w:val="00217E4E"/>
    <w:pPr>
      <w:pBdr>
        <w:top w:val="single" w:sz="4" w:space="0" w:color="auto"/>
        <w:left w:val="single" w:sz="4" w:space="0" w:color="auto"/>
        <w:right w:val="single" w:sz="4" w:space="5" w:color="auto"/>
      </w:pBdr>
      <w:spacing w:before="100" w:beforeAutospacing="1" w:after="100" w:afterAutospacing="1" w:line="240" w:lineRule="auto"/>
      <w:ind w:firstLineChars="100" w:firstLine="100"/>
      <w:jc w:val="right"/>
      <w:textAlignment w:val="center"/>
    </w:pPr>
    <w:rPr>
      <w:rFonts w:ascii="Garamond" w:eastAsia="Times New Roman" w:hAnsi="Garamond" w:cs="Times New Roman"/>
      <w:sz w:val="18"/>
      <w:szCs w:val="18"/>
    </w:rPr>
  </w:style>
  <w:style w:type="paragraph" w:customStyle="1" w:styleId="xl245">
    <w:name w:val="xl245"/>
    <w:basedOn w:val="Normal"/>
    <w:rsid w:val="00217E4E"/>
    <w:pPr>
      <w:pBdr>
        <w:top w:val="single" w:sz="4" w:space="0"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Garamond" w:eastAsia="Times New Roman" w:hAnsi="Garamond" w:cs="Times New Roman"/>
      <w:sz w:val="18"/>
      <w:szCs w:val="18"/>
    </w:rPr>
  </w:style>
  <w:style w:type="paragraph" w:customStyle="1" w:styleId="xl246">
    <w:name w:val="xl246"/>
    <w:basedOn w:val="Normal"/>
    <w:rsid w:val="00217E4E"/>
    <w:pPr>
      <w:pBdr>
        <w:left w:val="single" w:sz="4" w:space="0" w:color="auto"/>
        <w:right w:val="single" w:sz="4" w:space="5" w:color="auto"/>
      </w:pBdr>
      <w:spacing w:before="100" w:beforeAutospacing="1" w:after="100" w:afterAutospacing="1" w:line="240" w:lineRule="auto"/>
      <w:ind w:firstLineChars="100" w:firstLine="100"/>
      <w:jc w:val="right"/>
      <w:textAlignment w:val="center"/>
    </w:pPr>
    <w:rPr>
      <w:rFonts w:ascii="Garamond" w:eastAsia="Times New Roman" w:hAnsi="Garamond" w:cs="Times New Roman"/>
      <w:sz w:val="18"/>
      <w:szCs w:val="18"/>
    </w:rPr>
  </w:style>
  <w:style w:type="paragraph" w:customStyle="1" w:styleId="xl247">
    <w:name w:val="xl247"/>
    <w:basedOn w:val="Normal"/>
    <w:rsid w:val="00217E4E"/>
    <w:pPr>
      <w:pBdr>
        <w:left w:val="single" w:sz="4" w:space="0" w:color="auto"/>
        <w:right w:val="single" w:sz="4" w:space="5" w:color="auto"/>
      </w:pBdr>
      <w:spacing w:before="100" w:beforeAutospacing="1" w:after="100" w:afterAutospacing="1" w:line="240" w:lineRule="auto"/>
      <w:ind w:firstLineChars="100" w:firstLine="100"/>
      <w:jc w:val="right"/>
      <w:textAlignment w:val="center"/>
    </w:pPr>
    <w:rPr>
      <w:rFonts w:ascii="Garamond" w:eastAsia="Times New Roman" w:hAnsi="Garamond" w:cs="Times New Roman"/>
      <w:sz w:val="18"/>
      <w:szCs w:val="18"/>
    </w:rPr>
  </w:style>
  <w:style w:type="paragraph" w:customStyle="1" w:styleId="xl248">
    <w:name w:val="xl248"/>
    <w:basedOn w:val="Normal"/>
    <w:rsid w:val="00217E4E"/>
    <w:pPr>
      <w:pBdr>
        <w:left w:val="single" w:sz="4" w:space="0" w:color="auto"/>
        <w:bottom w:val="single" w:sz="4" w:space="0" w:color="auto"/>
        <w:right w:val="single" w:sz="4" w:space="5" w:color="auto"/>
      </w:pBdr>
      <w:spacing w:before="100" w:beforeAutospacing="1" w:after="100" w:afterAutospacing="1" w:line="240" w:lineRule="auto"/>
      <w:ind w:firstLineChars="100" w:firstLine="100"/>
      <w:jc w:val="right"/>
      <w:textAlignment w:val="center"/>
    </w:pPr>
    <w:rPr>
      <w:rFonts w:ascii="Garamond" w:eastAsia="Times New Roman" w:hAnsi="Garamond" w:cs="Times New Roman"/>
      <w:sz w:val="18"/>
      <w:szCs w:val="18"/>
    </w:rPr>
  </w:style>
  <w:style w:type="paragraph" w:customStyle="1" w:styleId="xl249">
    <w:name w:val="xl249"/>
    <w:basedOn w:val="Normal"/>
    <w:rsid w:val="00217E4E"/>
    <w:pPr>
      <w:pBdr>
        <w:left w:val="single" w:sz="4" w:space="0" w:color="auto"/>
        <w:bottom w:val="single" w:sz="4" w:space="0" w:color="auto"/>
        <w:right w:val="single" w:sz="4" w:space="5" w:color="auto"/>
      </w:pBdr>
      <w:spacing w:before="100" w:beforeAutospacing="1" w:after="100" w:afterAutospacing="1" w:line="240" w:lineRule="auto"/>
      <w:ind w:firstLineChars="100" w:firstLine="100"/>
      <w:jc w:val="right"/>
      <w:textAlignment w:val="center"/>
    </w:pPr>
    <w:rPr>
      <w:rFonts w:ascii="Garamond" w:eastAsia="Times New Roman" w:hAnsi="Garamond" w:cs="Times New Roman"/>
      <w:sz w:val="18"/>
      <w:szCs w:val="18"/>
    </w:rPr>
  </w:style>
  <w:style w:type="paragraph" w:customStyle="1" w:styleId="xl250">
    <w:name w:val="xl250"/>
    <w:basedOn w:val="Normal"/>
    <w:rsid w:val="00217E4E"/>
    <w:pPr>
      <w:pBdr>
        <w:left w:val="single" w:sz="4" w:space="5" w:color="auto"/>
        <w:bottom w:val="single" w:sz="4" w:space="0" w:color="auto"/>
        <w:right w:val="single" w:sz="4" w:space="0" w:color="auto"/>
      </w:pBdr>
      <w:shd w:val="clear" w:color="000000" w:fill="D8D8D8"/>
      <w:spacing w:before="100" w:beforeAutospacing="1" w:after="100" w:afterAutospacing="1" w:line="240" w:lineRule="auto"/>
      <w:ind w:firstLineChars="100" w:firstLine="100"/>
      <w:textAlignment w:val="center"/>
    </w:pPr>
    <w:rPr>
      <w:rFonts w:ascii="Garamond" w:eastAsia="Times New Roman" w:hAnsi="Garamond" w:cs="Times New Roman"/>
      <w:sz w:val="18"/>
      <w:szCs w:val="18"/>
    </w:rPr>
  </w:style>
  <w:style w:type="paragraph" w:customStyle="1" w:styleId="xl251">
    <w:name w:val="xl251"/>
    <w:basedOn w:val="Normal"/>
    <w:rsid w:val="00217E4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Garamond" w:eastAsia="Times New Roman" w:hAnsi="Garamond" w:cs="Times New Roman"/>
      <w:sz w:val="18"/>
      <w:szCs w:val="18"/>
    </w:rPr>
  </w:style>
  <w:style w:type="paragraph" w:customStyle="1" w:styleId="xl252">
    <w:name w:val="xl252"/>
    <w:basedOn w:val="Normal"/>
    <w:rsid w:val="00217E4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Garamond" w:eastAsia="Times New Roman" w:hAnsi="Garamond" w:cs="Times New Roman"/>
      <w:sz w:val="18"/>
      <w:szCs w:val="18"/>
    </w:rPr>
  </w:style>
  <w:style w:type="paragraph" w:customStyle="1" w:styleId="xl253">
    <w:name w:val="xl253"/>
    <w:basedOn w:val="Normal"/>
    <w:rsid w:val="00217E4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Garamond" w:eastAsia="Times New Roman" w:hAnsi="Garamond" w:cs="Times New Roman"/>
      <w:sz w:val="18"/>
      <w:szCs w:val="18"/>
    </w:rPr>
  </w:style>
  <w:style w:type="paragraph" w:customStyle="1" w:styleId="xl254">
    <w:name w:val="xl254"/>
    <w:basedOn w:val="Normal"/>
    <w:rsid w:val="00217E4E"/>
    <w:pPr>
      <w:pBdr>
        <w:top w:val="single" w:sz="4" w:space="0" w:color="auto"/>
        <w:left w:val="single" w:sz="4" w:space="5" w:color="auto"/>
        <w:bottom w:val="single" w:sz="4" w:space="0" w:color="auto"/>
        <w:right w:val="single" w:sz="4" w:space="0" w:color="auto"/>
      </w:pBdr>
      <w:shd w:val="clear" w:color="000000" w:fill="D8D8D8"/>
      <w:spacing w:before="100" w:beforeAutospacing="1" w:after="100" w:afterAutospacing="1" w:line="240" w:lineRule="auto"/>
      <w:ind w:firstLineChars="100" w:firstLine="100"/>
      <w:textAlignment w:val="center"/>
    </w:pPr>
    <w:rPr>
      <w:rFonts w:ascii="Garamond" w:eastAsia="Times New Roman" w:hAnsi="Garamond" w:cs="Times New Roman"/>
      <w:sz w:val="18"/>
      <w:szCs w:val="18"/>
    </w:rPr>
  </w:style>
  <w:style w:type="paragraph" w:customStyle="1" w:styleId="xl255">
    <w:name w:val="xl255"/>
    <w:basedOn w:val="Normal"/>
    <w:rsid w:val="00217E4E"/>
    <w:pPr>
      <w:pBdr>
        <w:top w:val="single" w:sz="4" w:space="0" w:color="auto"/>
        <w:left w:val="single" w:sz="4" w:space="5"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Garamond" w:eastAsia="Times New Roman" w:hAnsi="Garamond" w:cs="Times New Roman"/>
      <w:sz w:val="18"/>
      <w:szCs w:val="18"/>
    </w:rPr>
  </w:style>
  <w:style w:type="paragraph" w:customStyle="1" w:styleId="xl256">
    <w:name w:val="xl256"/>
    <w:basedOn w:val="Normal"/>
    <w:rsid w:val="00217E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18"/>
      <w:szCs w:val="18"/>
    </w:rPr>
  </w:style>
  <w:style w:type="paragraph" w:customStyle="1" w:styleId="xl257">
    <w:name w:val="xl257"/>
    <w:basedOn w:val="Normal"/>
    <w:rsid w:val="00217E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18"/>
      <w:szCs w:val="18"/>
    </w:rPr>
  </w:style>
  <w:style w:type="paragraph" w:customStyle="1" w:styleId="xl258">
    <w:name w:val="xl258"/>
    <w:basedOn w:val="Normal"/>
    <w:rsid w:val="00217E4E"/>
    <w:pPr>
      <w:pBdr>
        <w:top w:val="single" w:sz="4" w:space="0" w:color="auto"/>
        <w:left w:val="single" w:sz="4" w:space="0" w:color="auto"/>
        <w:bottom w:val="single" w:sz="4" w:space="0" w:color="auto"/>
        <w:right w:val="single" w:sz="4" w:space="5" w:color="auto"/>
      </w:pBdr>
      <w:spacing w:before="100" w:beforeAutospacing="1" w:after="100" w:afterAutospacing="1" w:line="240" w:lineRule="auto"/>
      <w:ind w:firstLineChars="100" w:firstLine="100"/>
      <w:jc w:val="right"/>
      <w:textAlignment w:val="center"/>
    </w:pPr>
    <w:rPr>
      <w:rFonts w:ascii="Garamond" w:eastAsia="Times New Roman" w:hAnsi="Garamond" w:cs="Times New Roman"/>
      <w:sz w:val="18"/>
      <w:szCs w:val="18"/>
    </w:rPr>
  </w:style>
  <w:style w:type="paragraph" w:customStyle="1" w:styleId="xl259">
    <w:name w:val="xl259"/>
    <w:basedOn w:val="Normal"/>
    <w:rsid w:val="00217E4E"/>
    <w:pPr>
      <w:pBdr>
        <w:top w:val="single" w:sz="4" w:space="0" w:color="auto"/>
        <w:left w:val="single" w:sz="4" w:space="0" w:color="auto"/>
        <w:bottom w:val="single" w:sz="4" w:space="0" w:color="auto"/>
        <w:right w:val="single" w:sz="4" w:space="5" w:color="auto"/>
      </w:pBdr>
      <w:spacing w:before="100" w:beforeAutospacing="1" w:after="100" w:afterAutospacing="1" w:line="240" w:lineRule="auto"/>
      <w:ind w:firstLineChars="100" w:firstLine="100"/>
      <w:jc w:val="right"/>
      <w:textAlignment w:val="center"/>
    </w:pPr>
    <w:rPr>
      <w:rFonts w:ascii="Garamond" w:eastAsia="Times New Roman" w:hAnsi="Garamond" w:cs="Times New Roman"/>
      <w:sz w:val="18"/>
      <w:szCs w:val="18"/>
    </w:rPr>
  </w:style>
  <w:style w:type="paragraph" w:customStyle="1" w:styleId="xl260">
    <w:name w:val="xl260"/>
    <w:basedOn w:val="Normal"/>
    <w:rsid w:val="00217E4E"/>
    <w:pPr>
      <w:pBdr>
        <w:top w:val="single" w:sz="4" w:space="0" w:color="auto"/>
        <w:left w:val="single" w:sz="4" w:space="5"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Garamond" w:eastAsia="Times New Roman" w:hAnsi="Garamond" w:cs="Times New Roman"/>
      <w:sz w:val="18"/>
      <w:szCs w:val="18"/>
    </w:rPr>
  </w:style>
  <w:style w:type="paragraph" w:customStyle="1" w:styleId="xl261">
    <w:name w:val="xl261"/>
    <w:basedOn w:val="Normal"/>
    <w:rsid w:val="00217E4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Garamond" w:eastAsia="Times New Roman" w:hAnsi="Garamond" w:cs="Times New Roman"/>
      <w:sz w:val="18"/>
      <w:szCs w:val="18"/>
    </w:rPr>
  </w:style>
  <w:style w:type="paragraph" w:customStyle="1" w:styleId="xl262">
    <w:name w:val="xl262"/>
    <w:basedOn w:val="Normal"/>
    <w:rsid w:val="00217E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18"/>
      <w:szCs w:val="18"/>
    </w:rPr>
  </w:style>
  <w:style w:type="paragraph" w:customStyle="1" w:styleId="xl263">
    <w:name w:val="xl263"/>
    <w:basedOn w:val="Normal"/>
    <w:rsid w:val="00217E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18"/>
      <w:szCs w:val="18"/>
    </w:rPr>
  </w:style>
  <w:style w:type="paragraph" w:customStyle="1" w:styleId="xl264">
    <w:name w:val="xl264"/>
    <w:basedOn w:val="Normal"/>
    <w:rsid w:val="00217E4E"/>
    <w:pPr>
      <w:pBdr>
        <w:left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18"/>
      <w:szCs w:val="18"/>
    </w:rPr>
  </w:style>
  <w:style w:type="paragraph" w:customStyle="1" w:styleId="xl265">
    <w:name w:val="xl265"/>
    <w:basedOn w:val="Normal"/>
    <w:rsid w:val="00217E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18"/>
      <w:szCs w:val="18"/>
    </w:rPr>
  </w:style>
  <w:style w:type="paragraph" w:customStyle="1" w:styleId="xl266">
    <w:name w:val="xl266"/>
    <w:basedOn w:val="Normal"/>
    <w:rsid w:val="00217E4E"/>
    <w:pPr>
      <w:pBdr>
        <w:top w:val="single" w:sz="4" w:space="0" w:color="auto"/>
        <w:left w:val="single" w:sz="4" w:space="5" w:color="auto"/>
        <w:right w:val="single" w:sz="4" w:space="0" w:color="auto"/>
      </w:pBdr>
      <w:shd w:val="clear" w:color="000000" w:fill="D8D8D8"/>
      <w:spacing w:before="100" w:beforeAutospacing="1" w:after="100" w:afterAutospacing="1" w:line="240" w:lineRule="auto"/>
      <w:ind w:firstLineChars="100" w:firstLine="100"/>
      <w:textAlignment w:val="center"/>
    </w:pPr>
    <w:rPr>
      <w:rFonts w:ascii="Garamond" w:eastAsia="Times New Roman" w:hAnsi="Garamond" w:cs="Times New Roman"/>
      <w:sz w:val="18"/>
      <w:szCs w:val="18"/>
    </w:rPr>
  </w:style>
  <w:style w:type="paragraph" w:customStyle="1" w:styleId="xl267">
    <w:name w:val="xl267"/>
    <w:basedOn w:val="Normal"/>
    <w:rsid w:val="00217E4E"/>
    <w:pPr>
      <w:pBdr>
        <w:top w:val="single" w:sz="4" w:space="0" w:color="auto"/>
        <w:left w:val="single" w:sz="4" w:space="5" w:color="auto"/>
        <w:right w:val="single" w:sz="4" w:space="0" w:color="auto"/>
      </w:pBdr>
      <w:spacing w:before="100" w:beforeAutospacing="1" w:after="100" w:afterAutospacing="1" w:line="240" w:lineRule="auto"/>
      <w:ind w:firstLineChars="100" w:firstLine="100"/>
      <w:textAlignment w:val="center"/>
    </w:pPr>
    <w:rPr>
      <w:rFonts w:ascii="Garamond" w:eastAsia="Times New Roman" w:hAnsi="Garamond" w:cs="Times New Roman"/>
      <w:sz w:val="18"/>
      <w:szCs w:val="18"/>
    </w:rPr>
  </w:style>
  <w:style w:type="paragraph" w:customStyle="1" w:styleId="xl268">
    <w:name w:val="xl268"/>
    <w:basedOn w:val="Normal"/>
    <w:rsid w:val="00217E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18"/>
      <w:szCs w:val="18"/>
    </w:rPr>
  </w:style>
  <w:style w:type="paragraph" w:customStyle="1" w:styleId="xl269">
    <w:name w:val="xl269"/>
    <w:basedOn w:val="Normal"/>
    <w:rsid w:val="00217E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18"/>
      <w:szCs w:val="18"/>
    </w:rPr>
  </w:style>
  <w:style w:type="paragraph" w:customStyle="1" w:styleId="xl270">
    <w:name w:val="xl270"/>
    <w:basedOn w:val="Normal"/>
    <w:rsid w:val="00217E4E"/>
    <w:pPr>
      <w:pBdr>
        <w:top w:val="single" w:sz="4" w:space="0" w:color="auto"/>
        <w:left w:val="single" w:sz="4" w:space="5" w:color="auto"/>
        <w:bottom w:val="single" w:sz="4" w:space="0" w:color="auto"/>
        <w:right w:val="single" w:sz="4" w:space="0" w:color="auto"/>
      </w:pBdr>
      <w:shd w:val="clear" w:color="000000" w:fill="D8D8D8"/>
      <w:spacing w:before="100" w:beforeAutospacing="1" w:after="100" w:afterAutospacing="1" w:line="240" w:lineRule="auto"/>
      <w:ind w:firstLineChars="100" w:firstLine="100"/>
      <w:textAlignment w:val="center"/>
    </w:pPr>
    <w:rPr>
      <w:rFonts w:ascii="Garamond" w:eastAsia="Times New Roman" w:hAnsi="Garamond" w:cs="Times New Roman"/>
      <w:sz w:val="18"/>
      <w:szCs w:val="18"/>
    </w:rPr>
  </w:style>
  <w:style w:type="paragraph" w:customStyle="1" w:styleId="xl271">
    <w:name w:val="xl271"/>
    <w:basedOn w:val="Normal"/>
    <w:rsid w:val="00217E4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Garamond" w:eastAsia="Times New Roman" w:hAnsi="Garamond" w:cs="Times New Roman"/>
      <w:sz w:val="18"/>
      <w:szCs w:val="18"/>
    </w:rPr>
  </w:style>
  <w:style w:type="paragraph" w:customStyle="1" w:styleId="xl272">
    <w:name w:val="xl272"/>
    <w:basedOn w:val="Normal"/>
    <w:rsid w:val="00217E4E"/>
    <w:pPr>
      <w:pBdr>
        <w:top w:val="single" w:sz="4" w:space="0" w:color="auto"/>
        <w:left w:val="single" w:sz="4" w:space="0" w:color="auto"/>
        <w:bottom w:val="single" w:sz="4" w:space="0" w:color="auto"/>
        <w:right w:val="single" w:sz="4" w:space="5" w:color="auto"/>
      </w:pBdr>
      <w:shd w:val="clear" w:color="000000" w:fill="D8D8D8"/>
      <w:spacing w:before="100" w:beforeAutospacing="1" w:after="100" w:afterAutospacing="1" w:line="240" w:lineRule="auto"/>
      <w:ind w:firstLineChars="100" w:firstLine="100"/>
      <w:jc w:val="right"/>
      <w:textAlignment w:val="center"/>
    </w:pPr>
    <w:rPr>
      <w:rFonts w:ascii="Garamond" w:eastAsia="Times New Roman" w:hAnsi="Garamond" w:cs="Times New Roman"/>
      <w:sz w:val="18"/>
      <w:szCs w:val="18"/>
    </w:rPr>
  </w:style>
  <w:style w:type="paragraph" w:customStyle="1" w:styleId="xl273">
    <w:name w:val="xl273"/>
    <w:basedOn w:val="Normal"/>
    <w:rsid w:val="00217E4E"/>
    <w:pPr>
      <w:pBdr>
        <w:top w:val="single" w:sz="4" w:space="0" w:color="auto"/>
        <w:left w:val="single" w:sz="4" w:space="0" w:color="auto"/>
        <w:bottom w:val="single" w:sz="4" w:space="0" w:color="auto"/>
        <w:right w:val="single" w:sz="4" w:space="5" w:color="auto"/>
      </w:pBdr>
      <w:shd w:val="clear" w:color="000000" w:fill="D8D8D8"/>
      <w:spacing w:before="100" w:beforeAutospacing="1" w:after="100" w:afterAutospacing="1" w:line="240" w:lineRule="auto"/>
      <w:ind w:firstLineChars="100" w:firstLine="100"/>
      <w:jc w:val="right"/>
      <w:textAlignment w:val="center"/>
    </w:pPr>
    <w:rPr>
      <w:rFonts w:ascii="Garamond" w:eastAsia="Times New Roman" w:hAnsi="Garamond" w:cs="Times New Roman"/>
      <w:sz w:val="18"/>
      <w:szCs w:val="18"/>
    </w:rPr>
  </w:style>
  <w:style w:type="paragraph" w:customStyle="1" w:styleId="xl274">
    <w:name w:val="xl274"/>
    <w:basedOn w:val="Normal"/>
    <w:rsid w:val="00217E4E"/>
    <w:pPr>
      <w:pBdr>
        <w:top w:val="single" w:sz="4" w:space="0" w:color="auto"/>
        <w:left w:val="single" w:sz="4" w:space="5"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Garamond" w:eastAsia="Times New Roman" w:hAnsi="Garamond" w:cs="Times New Roman"/>
      <w:sz w:val="18"/>
      <w:szCs w:val="18"/>
    </w:rPr>
  </w:style>
  <w:style w:type="paragraph" w:customStyle="1" w:styleId="xl275">
    <w:name w:val="xl275"/>
    <w:basedOn w:val="Normal"/>
    <w:rsid w:val="00217E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18"/>
      <w:szCs w:val="18"/>
    </w:rPr>
  </w:style>
  <w:style w:type="paragraph" w:customStyle="1" w:styleId="xl276">
    <w:name w:val="xl276"/>
    <w:basedOn w:val="Normal"/>
    <w:rsid w:val="00217E4E"/>
    <w:pPr>
      <w:pBdr>
        <w:top w:val="single" w:sz="4" w:space="0" w:color="auto"/>
        <w:left w:val="single" w:sz="4" w:space="0" w:color="auto"/>
        <w:bottom w:val="single" w:sz="4" w:space="0" w:color="auto"/>
        <w:right w:val="single" w:sz="4" w:space="5" w:color="auto"/>
      </w:pBdr>
      <w:spacing w:before="100" w:beforeAutospacing="1" w:after="100" w:afterAutospacing="1" w:line="240" w:lineRule="auto"/>
      <w:ind w:firstLineChars="100" w:firstLine="100"/>
      <w:jc w:val="right"/>
      <w:textAlignment w:val="center"/>
    </w:pPr>
    <w:rPr>
      <w:rFonts w:ascii="Garamond" w:eastAsia="Times New Roman" w:hAnsi="Garamond" w:cs="Times New Roman"/>
      <w:sz w:val="18"/>
      <w:szCs w:val="18"/>
    </w:rPr>
  </w:style>
  <w:style w:type="paragraph" w:customStyle="1" w:styleId="xl277">
    <w:name w:val="xl277"/>
    <w:basedOn w:val="Normal"/>
    <w:rsid w:val="00217E4E"/>
    <w:pPr>
      <w:pBdr>
        <w:top w:val="single" w:sz="4" w:space="0" w:color="auto"/>
        <w:left w:val="single" w:sz="4" w:space="0" w:color="auto"/>
        <w:bottom w:val="single" w:sz="4" w:space="0" w:color="auto"/>
        <w:right w:val="single" w:sz="4" w:space="5" w:color="auto"/>
      </w:pBdr>
      <w:spacing w:before="100" w:beforeAutospacing="1" w:after="100" w:afterAutospacing="1" w:line="240" w:lineRule="auto"/>
      <w:ind w:firstLineChars="100" w:firstLine="100"/>
      <w:jc w:val="right"/>
      <w:textAlignment w:val="center"/>
    </w:pPr>
    <w:rPr>
      <w:rFonts w:ascii="Garamond" w:eastAsia="Times New Roman" w:hAnsi="Garamond" w:cs="Times New Roman"/>
      <w:sz w:val="18"/>
      <w:szCs w:val="18"/>
    </w:rPr>
  </w:style>
  <w:style w:type="paragraph" w:customStyle="1" w:styleId="xl278">
    <w:name w:val="xl278"/>
    <w:basedOn w:val="Normal"/>
    <w:rsid w:val="00217E4E"/>
    <w:pPr>
      <w:pBdr>
        <w:top w:val="single" w:sz="4" w:space="0" w:color="auto"/>
        <w:left w:val="single" w:sz="4" w:space="5" w:color="auto"/>
        <w:right w:val="single" w:sz="4" w:space="0" w:color="auto"/>
      </w:pBdr>
      <w:spacing w:before="100" w:beforeAutospacing="1" w:after="100" w:afterAutospacing="1" w:line="240" w:lineRule="auto"/>
      <w:ind w:firstLineChars="100" w:firstLine="100"/>
      <w:textAlignment w:val="center"/>
    </w:pPr>
    <w:rPr>
      <w:rFonts w:ascii="Garamond" w:eastAsia="Times New Roman" w:hAnsi="Garamond" w:cs="Times New Roman"/>
      <w:sz w:val="18"/>
      <w:szCs w:val="18"/>
    </w:rPr>
  </w:style>
  <w:style w:type="paragraph" w:customStyle="1" w:styleId="xl279">
    <w:name w:val="xl279"/>
    <w:basedOn w:val="Normal"/>
    <w:rsid w:val="00217E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18"/>
      <w:szCs w:val="18"/>
    </w:rPr>
  </w:style>
  <w:style w:type="paragraph" w:customStyle="1" w:styleId="xl280">
    <w:name w:val="xl280"/>
    <w:basedOn w:val="Normal"/>
    <w:rsid w:val="00217E4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Garamond" w:eastAsia="Times New Roman" w:hAnsi="Garamond" w:cs="Times New Roman"/>
      <w:sz w:val="18"/>
      <w:szCs w:val="18"/>
    </w:rPr>
  </w:style>
  <w:style w:type="paragraph" w:customStyle="1" w:styleId="xl281">
    <w:name w:val="xl281"/>
    <w:basedOn w:val="Normal"/>
    <w:rsid w:val="00217E4E"/>
    <w:pPr>
      <w:pBdr>
        <w:top w:val="single" w:sz="4" w:space="0" w:color="auto"/>
        <w:bottom w:val="single" w:sz="4" w:space="0" w:color="auto"/>
      </w:pBdr>
      <w:spacing w:before="100" w:beforeAutospacing="1" w:after="100" w:afterAutospacing="1" w:line="240" w:lineRule="auto"/>
      <w:ind w:firstLineChars="100" w:firstLine="100"/>
      <w:textAlignment w:val="center"/>
    </w:pPr>
    <w:rPr>
      <w:rFonts w:ascii="Garamond" w:eastAsia="Times New Roman" w:hAnsi="Garamond" w:cs="Times New Roman"/>
      <w:sz w:val="18"/>
      <w:szCs w:val="18"/>
    </w:rPr>
  </w:style>
  <w:style w:type="paragraph" w:customStyle="1" w:styleId="xl282">
    <w:name w:val="xl282"/>
    <w:basedOn w:val="Normal"/>
    <w:rsid w:val="00217E4E"/>
    <w:pPr>
      <w:pBdr>
        <w:top w:val="single" w:sz="4" w:space="0" w:color="auto"/>
        <w:bottom w:val="single" w:sz="4" w:space="0" w:color="auto"/>
      </w:pBdr>
      <w:spacing w:before="100" w:beforeAutospacing="1" w:after="100" w:afterAutospacing="1" w:line="240" w:lineRule="auto"/>
      <w:jc w:val="center"/>
      <w:textAlignment w:val="center"/>
    </w:pPr>
    <w:rPr>
      <w:rFonts w:ascii="Garamond" w:eastAsia="Times New Roman" w:hAnsi="Garamond" w:cs="Times New Roman"/>
      <w:sz w:val="18"/>
      <w:szCs w:val="18"/>
    </w:rPr>
  </w:style>
  <w:style w:type="paragraph" w:customStyle="1" w:styleId="xl283">
    <w:name w:val="xl283"/>
    <w:basedOn w:val="Normal"/>
    <w:rsid w:val="00217E4E"/>
    <w:pPr>
      <w:pBdr>
        <w:top w:val="single" w:sz="4" w:space="0" w:color="auto"/>
        <w:bottom w:val="single" w:sz="4" w:space="0" w:color="auto"/>
      </w:pBdr>
      <w:spacing w:before="100" w:beforeAutospacing="1" w:after="100" w:afterAutospacing="1" w:line="240" w:lineRule="auto"/>
      <w:jc w:val="center"/>
      <w:textAlignment w:val="center"/>
    </w:pPr>
    <w:rPr>
      <w:rFonts w:ascii="Garamond" w:eastAsia="Times New Roman" w:hAnsi="Garamond" w:cs="Times New Roman"/>
      <w:sz w:val="18"/>
      <w:szCs w:val="18"/>
    </w:rPr>
  </w:style>
  <w:style w:type="paragraph" w:customStyle="1" w:styleId="xl284">
    <w:name w:val="xl284"/>
    <w:basedOn w:val="Normal"/>
    <w:rsid w:val="00217E4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18"/>
      <w:szCs w:val="18"/>
    </w:rPr>
  </w:style>
  <w:style w:type="paragraph" w:customStyle="1" w:styleId="xl285">
    <w:name w:val="xl285"/>
    <w:basedOn w:val="Normal"/>
    <w:rsid w:val="00217E4E"/>
    <w:pPr>
      <w:pBdr>
        <w:top w:val="single" w:sz="4" w:space="0" w:color="auto"/>
        <w:left w:val="single" w:sz="4" w:space="0" w:color="auto"/>
        <w:bottom w:val="single" w:sz="4" w:space="0" w:color="auto"/>
        <w:right w:val="single" w:sz="4" w:space="5" w:color="auto"/>
      </w:pBdr>
      <w:shd w:val="clear" w:color="000000" w:fill="D8D8D8"/>
      <w:spacing w:before="100" w:beforeAutospacing="1" w:after="100" w:afterAutospacing="1" w:line="240" w:lineRule="auto"/>
      <w:ind w:firstLineChars="100" w:firstLine="100"/>
      <w:jc w:val="right"/>
      <w:textAlignment w:val="center"/>
    </w:pPr>
    <w:rPr>
      <w:rFonts w:ascii="Garamond" w:eastAsia="Times New Roman" w:hAnsi="Garamond" w:cs="Times New Roman"/>
      <w:b/>
      <w:bCs/>
      <w:sz w:val="18"/>
      <w:szCs w:val="18"/>
    </w:rPr>
  </w:style>
  <w:style w:type="paragraph" w:customStyle="1" w:styleId="xl286">
    <w:name w:val="xl286"/>
    <w:basedOn w:val="Normal"/>
    <w:rsid w:val="00217E4E"/>
    <w:pPr>
      <w:pBdr>
        <w:top w:val="single" w:sz="4" w:space="0" w:color="auto"/>
        <w:left w:val="single" w:sz="4" w:space="0" w:color="auto"/>
        <w:bottom w:val="single" w:sz="4" w:space="0" w:color="auto"/>
        <w:right w:val="single" w:sz="4" w:space="5" w:color="auto"/>
      </w:pBdr>
      <w:shd w:val="clear" w:color="000000" w:fill="D8D8D8"/>
      <w:spacing w:before="100" w:beforeAutospacing="1" w:after="100" w:afterAutospacing="1" w:line="240" w:lineRule="auto"/>
      <w:ind w:firstLineChars="100" w:firstLine="100"/>
      <w:jc w:val="right"/>
      <w:textAlignment w:val="center"/>
    </w:pPr>
    <w:rPr>
      <w:rFonts w:ascii="Garamond" w:eastAsia="Times New Roman" w:hAnsi="Garamond" w:cs="Times New Roman"/>
      <w:b/>
      <w:bCs/>
      <w:sz w:val="18"/>
      <w:szCs w:val="18"/>
    </w:rPr>
  </w:style>
  <w:style w:type="paragraph" w:customStyle="1" w:styleId="xl287">
    <w:name w:val="xl287"/>
    <w:basedOn w:val="Normal"/>
    <w:rsid w:val="00217E4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Garamond" w:eastAsia="Times New Roman" w:hAnsi="Garamond" w:cs="Times New Roman"/>
      <w:b/>
      <w:bCs/>
      <w:sz w:val="18"/>
      <w:szCs w:val="18"/>
    </w:rPr>
  </w:style>
  <w:style w:type="paragraph" w:customStyle="1" w:styleId="xl288">
    <w:name w:val="xl288"/>
    <w:basedOn w:val="Normal"/>
    <w:rsid w:val="00217E4E"/>
    <w:pPr>
      <w:pBdr>
        <w:top w:val="single" w:sz="4" w:space="0" w:color="auto"/>
        <w:bottom w:val="single" w:sz="4" w:space="0" w:color="auto"/>
      </w:pBdr>
      <w:spacing w:before="100" w:beforeAutospacing="1" w:after="100" w:afterAutospacing="1" w:line="240" w:lineRule="auto"/>
      <w:jc w:val="center"/>
      <w:textAlignment w:val="center"/>
    </w:pPr>
    <w:rPr>
      <w:rFonts w:ascii="Garamond" w:eastAsia="Times New Roman" w:hAnsi="Garamond" w:cs="Times New Roman"/>
      <w:b/>
      <w:bCs/>
      <w:sz w:val="18"/>
      <w:szCs w:val="18"/>
    </w:rPr>
  </w:style>
  <w:style w:type="paragraph" w:customStyle="1" w:styleId="xl289">
    <w:name w:val="xl289"/>
    <w:basedOn w:val="Normal"/>
    <w:rsid w:val="00217E4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b/>
      <w:bCs/>
      <w:sz w:val="18"/>
      <w:szCs w:val="18"/>
    </w:rPr>
  </w:style>
  <w:style w:type="paragraph" w:customStyle="1" w:styleId="xl290">
    <w:name w:val="xl290"/>
    <w:basedOn w:val="Normal"/>
    <w:rsid w:val="00217E4E"/>
    <w:pPr>
      <w:pBdr>
        <w:left w:val="single" w:sz="4" w:space="5" w:color="auto"/>
        <w:bottom w:val="single" w:sz="4" w:space="0" w:color="auto"/>
        <w:right w:val="single" w:sz="4" w:space="0" w:color="auto"/>
      </w:pBdr>
      <w:shd w:val="clear" w:color="000000" w:fill="D8D8D8"/>
      <w:spacing w:before="100" w:beforeAutospacing="1" w:after="100" w:afterAutospacing="1" w:line="240" w:lineRule="auto"/>
      <w:ind w:firstLineChars="100" w:firstLine="100"/>
      <w:textAlignment w:val="center"/>
    </w:pPr>
    <w:rPr>
      <w:rFonts w:ascii="Garamond" w:eastAsia="Times New Roman" w:hAnsi="Garamond" w:cs="Times New Roman"/>
      <w:sz w:val="18"/>
      <w:szCs w:val="18"/>
    </w:rPr>
  </w:style>
  <w:style w:type="paragraph" w:customStyle="1" w:styleId="xl291">
    <w:name w:val="xl291"/>
    <w:basedOn w:val="Normal"/>
    <w:rsid w:val="00217E4E"/>
    <w:pPr>
      <w:pBdr>
        <w:left w:val="single" w:sz="4" w:space="5"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Garamond" w:eastAsia="Times New Roman" w:hAnsi="Garamond" w:cs="Times New Roman"/>
      <w:sz w:val="18"/>
      <w:szCs w:val="18"/>
    </w:rPr>
  </w:style>
  <w:style w:type="paragraph" w:customStyle="1" w:styleId="xl292">
    <w:name w:val="xl292"/>
    <w:basedOn w:val="Normal"/>
    <w:rsid w:val="00217E4E"/>
    <w:pPr>
      <w:pBdr>
        <w:top w:val="single" w:sz="4" w:space="0" w:color="auto"/>
        <w:left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Garamond" w:eastAsia="Times New Roman" w:hAnsi="Garamond" w:cs="Times New Roman"/>
      <w:sz w:val="18"/>
      <w:szCs w:val="18"/>
    </w:rPr>
  </w:style>
  <w:style w:type="paragraph" w:customStyle="1" w:styleId="xl293">
    <w:name w:val="xl293"/>
    <w:basedOn w:val="Normal"/>
    <w:rsid w:val="00217E4E"/>
    <w:pPr>
      <w:pBdr>
        <w:left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Garamond" w:eastAsia="Times New Roman" w:hAnsi="Garamond" w:cs="Times New Roman"/>
      <w:sz w:val="18"/>
      <w:szCs w:val="18"/>
    </w:rPr>
  </w:style>
  <w:style w:type="paragraph" w:customStyle="1" w:styleId="xl294">
    <w:name w:val="xl294"/>
    <w:basedOn w:val="Normal"/>
    <w:rsid w:val="00217E4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Garamond" w:eastAsia="Times New Roman" w:hAnsi="Garamond" w:cs="Times New Roman"/>
      <w:sz w:val="18"/>
      <w:szCs w:val="18"/>
    </w:rPr>
  </w:style>
  <w:style w:type="paragraph" w:customStyle="1" w:styleId="xl295">
    <w:name w:val="xl295"/>
    <w:basedOn w:val="Normal"/>
    <w:rsid w:val="00217E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18"/>
      <w:szCs w:val="18"/>
    </w:rPr>
  </w:style>
  <w:style w:type="paragraph" w:customStyle="1" w:styleId="xl296">
    <w:name w:val="xl296"/>
    <w:basedOn w:val="Normal"/>
    <w:rsid w:val="00217E4E"/>
    <w:pPr>
      <w:pBdr>
        <w:left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18"/>
      <w:szCs w:val="18"/>
    </w:rPr>
  </w:style>
  <w:style w:type="paragraph" w:customStyle="1" w:styleId="xl297">
    <w:name w:val="xl297"/>
    <w:basedOn w:val="Normal"/>
    <w:rsid w:val="00217E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18"/>
      <w:szCs w:val="18"/>
    </w:rPr>
  </w:style>
  <w:style w:type="paragraph" w:customStyle="1" w:styleId="xl298">
    <w:name w:val="xl298"/>
    <w:basedOn w:val="Normal"/>
    <w:rsid w:val="00217E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18"/>
      <w:szCs w:val="18"/>
    </w:rPr>
  </w:style>
  <w:style w:type="paragraph" w:customStyle="1" w:styleId="xl299">
    <w:name w:val="xl299"/>
    <w:basedOn w:val="Normal"/>
    <w:rsid w:val="00217E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18"/>
      <w:szCs w:val="18"/>
    </w:rPr>
  </w:style>
  <w:style w:type="paragraph" w:customStyle="1" w:styleId="xl300">
    <w:name w:val="xl300"/>
    <w:basedOn w:val="Normal"/>
    <w:rsid w:val="00217E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18"/>
      <w:szCs w:val="18"/>
    </w:rPr>
  </w:style>
  <w:style w:type="paragraph" w:customStyle="1" w:styleId="xl301">
    <w:name w:val="xl301"/>
    <w:basedOn w:val="Normal"/>
    <w:rsid w:val="00217E4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Garamond" w:eastAsia="Times New Roman" w:hAnsi="Garamond" w:cs="Times New Roman"/>
      <w:sz w:val="18"/>
      <w:szCs w:val="18"/>
    </w:rPr>
  </w:style>
  <w:style w:type="paragraph" w:customStyle="1" w:styleId="xl302">
    <w:name w:val="xl302"/>
    <w:basedOn w:val="Normal"/>
    <w:rsid w:val="00217E4E"/>
    <w:pPr>
      <w:pBdr>
        <w:top w:val="single" w:sz="4" w:space="0" w:color="auto"/>
        <w:right w:val="single" w:sz="4" w:space="5" w:color="auto"/>
      </w:pBdr>
      <w:shd w:val="clear" w:color="000000" w:fill="D8D8D8"/>
      <w:spacing w:before="100" w:beforeAutospacing="1" w:after="100" w:afterAutospacing="1" w:line="240" w:lineRule="auto"/>
      <w:ind w:firstLineChars="100" w:firstLine="100"/>
      <w:jc w:val="right"/>
      <w:textAlignment w:val="center"/>
    </w:pPr>
    <w:rPr>
      <w:rFonts w:ascii="Garamond" w:eastAsia="Times New Roman" w:hAnsi="Garamond" w:cs="Times New Roman"/>
      <w:sz w:val="18"/>
      <w:szCs w:val="18"/>
    </w:rPr>
  </w:style>
  <w:style w:type="paragraph" w:customStyle="1" w:styleId="xl303">
    <w:name w:val="xl303"/>
    <w:basedOn w:val="Normal"/>
    <w:rsid w:val="00217E4E"/>
    <w:pPr>
      <w:pBdr>
        <w:bottom w:val="single" w:sz="4" w:space="0" w:color="auto"/>
        <w:right w:val="single" w:sz="4" w:space="5" w:color="auto"/>
      </w:pBdr>
      <w:shd w:val="clear" w:color="000000" w:fill="D8D8D8"/>
      <w:spacing w:before="100" w:beforeAutospacing="1" w:after="100" w:afterAutospacing="1" w:line="240" w:lineRule="auto"/>
      <w:ind w:firstLineChars="100" w:firstLine="100"/>
      <w:jc w:val="right"/>
      <w:textAlignment w:val="center"/>
    </w:pPr>
    <w:rPr>
      <w:rFonts w:ascii="Garamond" w:eastAsia="Times New Roman" w:hAnsi="Garamond" w:cs="Times New Roman"/>
      <w:sz w:val="18"/>
      <w:szCs w:val="18"/>
    </w:rPr>
  </w:style>
  <w:style w:type="paragraph" w:customStyle="1" w:styleId="xl304">
    <w:name w:val="xl304"/>
    <w:basedOn w:val="Normal"/>
    <w:rsid w:val="00217E4E"/>
    <w:pPr>
      <w:pBdr>
        <w:top w:val="single" w:sz="4" w:space="0" w:color="auto"/>
        <w:left w:val="single" w:sz="8" w:space="0" w:color="auto"/>
        <w:bottom w:val="single" w:sz="4" w:space="0" w:color="auto"/>
        <w:right w:val="single" w:sz="4" w:space="5" w:color="auto"/>
      </w:pBdr>
      <w:spacing w:before="100" w:beforeAutospacing="1" w:after="100" w:afterAutospacing="1" w:line="240" w:lineRule="auto"/>
      <w:ind w:firstLineChars="100" w:firstLine="100"/>
      <w:jc w:val="right"/>
      <w:textAlignment w:val="center"/>
    </w:pPr>
    <w:rPr>
      <w:rFonts w:ascii="Garamond" w:eastAsia="Times New Roman" w:hAnsi="Garamond" w:cs="Times New Roman"/>
      <w:sz w:val="18"/>
      <w:szCs w:val="18"/>
    </w:rPr>
  </w:style>
  <w:style w:type="paragraph" w:customStyle="1" w:styleId="xl305">
    <w:name w:val="xl305"/>
    <w:basedOn w:val="Normal"/>
    <w:rsid w:val="00217E4E"/>
    <w:pPr>
      <w:pBdr>
        <w:right w:val="single" w:sz="4" w:space="5" w:color="auto"/>
      </w:pBdr>
      <w:shd w:val="clear" w:color="000000" w:fill="D8D8D8"/>
      <w:spacing w:before="100" w:beforeAutospacing="1" w:after="100" w:afterAutospacing="1" w:line="240" w:lineRule="auto"/>
      <w:ind w:firstLineChars="100" w:firstLine="100"/>
      <w:jc w:val="right"/>
      <w:textAlignment w:val="center"/>
    </w:pPr>
    <w:rPr>
      <w:rFonts w:ascii="Garamond" w:eastAsia="Times New Roman" w:hAnsi="Garamond" w:cs="Times New Roman"/>
      <w:sz w:val="18"/>
      <w:szCs w:val="18"/>
    </w:rPr>
  </w:style>
  <w:style w:type="paragraph" w:customStyle="1" w:styleId="xl306">
    <w:name w:val="xl306"/>
    <w:basedOn w:val="Normal"/>
    <w:rsid w:val="00217E4E"/>
    <w:pPr>
      <w:pBdr>
        <w:left w:val="single" w:sz="4" w:space="0" w:color="auto"/>
        <w:bottom w:val="single" w:sz="4" w:space="0" w:color="auto"/>
        <w:right w:val="double" w:sz="6" w:space="0" w:color="auto"/>
      </w:pBdr>
      <w:spacing w:before="100" w:beforeAutospacing="1" w:after="100" w:afterAutospacing="1" w:line="240" w:lineRule="auto"/>
      <w:jc w:val="center"/>
      <w:textAlignment w:val="center"/>
    </w:pPr>
    <w:rPr>
      <w:rFonts w:ascii="Garamond" w:eastAsia="Times New Roman" w:hAnsi="Garamond" w:cs="Times New Roman"/>
      <w:sz w:val="18"/>
      <w:szCs w:val="18"/>
    </w:rPr>
  </w:style>
  <w:style w:type="paragraph" w:customStyle="1" w:styleId="xl307">
    <w:name w:val="xl307"/>
    <w:basedOn w:val="Normal"/>
    <w:rsid w:val="00217E4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Garamond" w:eastAsia="Times New Roman" w:hAnsi="Garamond" w:cs="Times New Roman"/>
      <w:sz w:val="18"/>
      <w:szCs w:val="18"/>
    </w:rPr>
  </w:style>
  <w:style w:type="paragraph" w:customStyle="1" w:styleId="xl308">
    <w:name w:val="xl308"/>
    <w:basedOn w:val="Normal"/>
    <w:rsid w:val="00217E4E"/>
    <w:pPr>
      <w:pBdr>
        <w:left w:val="single" w:sz="4" w:space="0" w:color="auto"/>
        <w:bottom w:val="single" w:sz="4" w:space="0" w:color="auto"/>
        <w:right w:val="double" w:sz="6" w:space="0" w:color="auto"/>
      </w:pBdr>
      <w:shd w:val="clear" w:color="000000" w:fill="D8D8D8"/>
      <w:spacing w:before="100" w:beforeAutospacing="1" w:after="100" w:afterAutospacing="1" w:line="240" w:lineRule="auto"/>
      <w:jc w:val="center"/>
      <w:textAlignment w:val="center"/>
    </w:pPr>
    <w:rPr>
      <w:rFonts w:ascii="Garamond" w:eastAsia="Times New Roman" w:hAnsi="Garamond" w:cs="Times New Roman"/>
      <w:sz w:val="18"/>
      <w:szCs w:val="18"/>
    </w:rPr>
  </w:style>
  <w:style w:type="paragraph" w:customStyle="1" w:styleId="xl309">
    <w:name w:val="xl309"/>
    <w:basedOn w:val="Normal"/>
    <w:rsid w:val="00217E4E"/>
    <w:pPr>
      <w:pBdr>
        <w:top w:val="single" w:sz="4" w:space="0" w:color="auto"/>
        <w:right w:val="single" w:sz="4" w:space="5" w:color="auto"/>
      </w:pBdr>
      <w:spacing w:before="100" w:beforeAutospacing="1" w:after="100" w:afterAutospacing="1" w:line="240" w:lineRule="auto"/>
      <w:ind w:firstLineChars="100" w:firstLine="100"/>
      <w:jc w:val="right"/>
      <w:textAlignment w:val="center"/>
    </w:pPr>
    <w:rPr>
      <w:rFonts w:ascii="Garamond" w:eastAsia="Times New Roman" w:hAnsi="Garamond" w:cs="Times New Roman"/>
      <w:sz w:val="18"/>
      <w:szCs w:val="18"/>
    </w:rPr>
  </w:style>
  <w:style w:type="paragraph" w:customStyle="1" w:styleId="xl310">
    <w:name w:val="xl310"/>
    <w:basedOn w:val="Normal"/>
    <w:rsid w:val="00217E4E"/>
    <w:pPr>
      <w:pBdr>
        <w:bottom w:val="single" w:sz="4" w:space="0" w:color="auto"/>
        <w:right w:val="single" w:sz="4" w:space="5" w:color="auto"/>
      </w:pBdr>
      <w:spacing w:before="100" w:beforeAutospacing="1" w:after="100" w:afterAutospacing="1" w:line="240" w:lineRule="auto"/>
      <w:ind w:firstLineChars="100" w:firstLine="100"/>
      <w:jc w:val="right"/>
      <w:textAlignment w:val="center"/>
    </w:pPr>
    <w:rPr>
      <w:rFonts w:ascii="Garamond" w:eastAsia="Times New Roman" w:hAnsi="Garamond" w:cs="Times New Roman"/>
      <w:sz w:val="18"/>
      <w:szCs w:val="18"/>
    </w:rPr>
  </w:style>
  <w:style w:type="paragraph" w:customStyle="1" w:styleId="xl311">
    <w:name w:val="xl311"/>
    <w:basedOn w:val="Normal"/>
    <w:rsid w:val="00217E4E"/>
    <w:pPr>
      <w:pBdr>
        <w:top w:val="single" w:sz="4" w:space="0" w:color="auto"/>
        <w:left w:val="single" w:sz="4" w:space="0" w:color="auto"/>
        <w:bottom w:val="single" w:sz="4" w:space="0" w:color="auto"/>
        <w:right w:val="single" w:sz="4" w:space="5" w:color="auto"/>
      </w:pBdr>
      <w:shd w:val="clear" w:color="000000" w:fill="D8D8D8"/>
      <w:spacing w:before="100" w:beforeAutospacing="1" w:after="100" w:afterAutospacing="1" w:line="240" w:lineRule="auto"/>
      <w:ind w:firstLineChars="100" w:firstLine="100"/>
      <w:jc w:val="right"/>
      <w:textAlignment w:val="center"/>
    </w:pPr>
    <w:rPr>
      <w:rFonts w:ascii="Garamond" w:eastAsia="Times New Roman" w:hAnsi="Garamond" w:cs="Times New Roman"/>
      <w:sz w:val="18"/>
      <w:szCs w:val="18"/>
    </w:rPr>
  </w:style>
  <w:style w:type="paragraph" w:customStyle="1" w:styleId="xl312">
    <w:name w:val="xl312"/>
    <w:basedOn w:val="Normal"/>
    <w:rsid w:val="00217E4E"/>
    <w:pPr>
      <w:pBdr>
        <w:top w:val="single" w:sz="4" w:space="0" w:color="auto"/>
        <w:right w:val="single" w:sz="4" w:space="5" w:color="auto"/>
      </w:pBdr>
      <w:spacing w:before="100" w:beforeAutospacing="1" w:after="100" w:afterAutospacing="1" w:line="240" w:lineRule="auto"/>
      <w:ind w:firstLineChars="100" w:firstLine="100"/>
      <w:jc w:val="right"/>
      <w:textAlignment w:val="center"/>
    </w:pPr>
    <w:rPr>
      <w:rFonts w:ascii="Garamond" w:eastAsia="Times New Roman" w:hAnsi="Garamond" w:cs="Times New Roman"/>
      <w:sz w:val="18"/>
      <w:szCs w:val="18"/>
    </w:rPr>
  </w:style>
  <w:style w:type="paragraph" w:customStyle="1" w:styleId="xl313">
    <w:name w:val="xl313"/>
    <w:basedOn w:val="Normal"/>
    <w:rsid w:val="00217E4E"/>
    <w:pPr>
      <w:pBdr>
        <w:right w:val="single" w:sz="4" w:space="5" w:color="auto"/>
      </w:pBdr>
      <w:spacing w:before="100" w:beforeAutospacing="1" w:after="100" w:afterAutospacing="1" w:line="240" w:lineRule="auto"/>
      <w:ind w:firstLineChars="100" w:firstLine="100"/>
      <w:jc w:val="right"/>
      <w:textAlignment w:val="center"/>
    </w:pPr>
    <w:rPr>
      <w:rFonts w:ascii="Garamond" w:eastAsia="Times New Roman" w:hAnsi="Garamond" w:cs="Times New Roman"/>
      <w:sz w:val="18"/>
      <w:szCs w:val="18"/>
    </w:rPr>
  </w:style>
  <w:style w:type="paragraph" w:customStyle="1" w:styleId="xl314">
    <w:name w:val="xl314"/>
    <w:basedOn w:val="Normal"/>
    <w:rsid w:val="00217E4E"/>
    <w:pPr>
      <w:pBdr>
        <w:bottom w:val="single" w:sz="4" w:space="0" w:color="auto"/>
        <w:right w:val="single" w:sz="4" w:space="5" w:color="auto"/>
      </w:pBdr>
      <w:spacing w:before="100" w:beforeAutospacing="1" w:after="100" w:afterAutospacing="1" w:line="240" w:lineRule="auto"/>
      <w:ind w:firstLineChars="100" w:firstLine="100"/>
      <w:jc w:val="right"/>
      <w:textAlignment w:val="center"/>
    </w:pPr>
    <w:rPr>
      <w:rFonts w:ascii="Garamond" w:eastAsia="Times New Roman" w:hAnsi="Garamond" w:cs="Times New Roman"/>
      <w:sz w:val="18"/>
      <w:szCs w:val="18"/>
    </w:rPr>
  </w:style>
  <w:style w:type="paragraph" w:customStyle="1" w:styleId="xl315">
    <w:name w:val="xl315"/>
    <w:basedOn w:val="Normal"/>
    <w:rsid w:val="00217E4E"/>
    <w:pPr>
      <w:pBdr>
        <w:top w:val="single" w:sz="4" w:space="0" w:color="auto"/>
        <w:left w:val="single" w:sz="4" w:space="0" w:color="auto"/>
        <w:bottom w:val="single" w:sz="4" w:space="0" w:color="auto"/>
      </w:pBdr>
      <w:shd w:val="clear" w:color="000000" w:fill="D8D8D8"/>
      <w:spacing w:before="100" w:beforeAutospacing="1" w:after="100" w:afterAutospacing="1" w:line="240" w:lineRule="auto"/>
      <w:jc w:val="center"/>
      <w:textAlignment w:val="center"/>
    </w:pPr>
    <w:rPr>
      <w:rFonts w:ascii="Garamond" w:eastAsia="Times New Roman" w:hAnsi="Garamond" w:cs="Times New Roman"/>
      <w:sz w:val="18"/>
      <w:szCs w:val="18"/>
    </w:rPr>
  </w:style>
  <w:style w:type="paragraph" w:customStyle="1" w:styleId="xl316">
    <w:name w:val="xl316"/>
    <w:basedOn w:val="Normal"/>
    <w:rsid w:val="00217E4E"/>
    <w:pPr>
      <w:pBdr>
        <w:top w:val="single" w:sz="4" w:space="0" w:color="auto"/>
        <w:bottom w:val="single" w:sz="4" w:space="0" w:color="auto"/>
      </w:pBdr>
      <w:shd w:val="clear" w:color="000000" w:fill="D8D8D8"/>
      <w:spacing w:before="100" w:beforeAutospacing="1" w:after="100" w:afterAutospacing="1" w:line="240" w:lineRule="auto"/>
      <w:jc w:val="center"/>
      <w:textAlignment w:val="center"/>
    </w:pPr>
    <w:rPr>
      <w:rFonts w:ascii="Garamond" w:eastAsia="Times New Roman" w:hAnsi="Garamond" w:cs="Times New Roman"/>
      <w:sz w:val="18"/>
      <w:szCs w:val="18"/>
    </w:rPr>
  </w:style>
  <w:style w:type="paragraph" w:customStyle="1" w:styleId="xl317">
    <w:name w:val="xl317"/>
    <w:basedOn w:val="Normal"/>
    <w:rsid w:val="00217E4E"/>
    <w:pPr>
      <w:pBdr>
        <w:top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Garamond" w:eastAsia="Times New Roman" w:hAnsi="Garamond" w:cs="Times New Roman"/>
      <w:sz w:val="18"/>
      <w:szCs w:val="18"/>
    </w:rPr>
  </w:style>
  <w:style w:type="paragraph" w:customStyle="1" w:styleId="xl318">
    <w:name w:val="xl318"/>
    <w:basedOn w:val="Normal"/>
    <w:rsid w:val="00217E4E"/>
    <w:pPr>
      <w:pBdr>
        <w:top w:val="single" w:sz="4" w:space="0" w:color="auto"/>
        <w:left w:val="single" w:sz="4" w:space="5" w:color="auto"/>
        <w:bottom w:val="single" w:sz="4" w:space="0" w:color="auto"/>
        <w:right w:val="single" w:sz="4" w:space="0" w:color="auto"/>
      </w:pBdr>
      <w:shd w:val="clear" w:color="000000" w:fill="D8D8D8"/>
      <w:spacing w:before="100" w:beforeAutospacing="1" w:after="100" w:afterAutospacing="1" w:line="240" w:lineRule="auto"/>
      <w:ind w:firstLineChars="100" w:firstLine="100"/>
      <w:textAlignment w:val="center"/>
    </w:pPr>
    <w:rPr>
      <w:rFonts w:ascii="Garamond" w:eastAsia="Times New Roman" w:hAnsi="Garamond" w:cs="Times New Roman"/>
      <w:sz w:val="18"/>
      <w:szCs w:val="18"/>
    </w:rPr>
  </w:style>
  <w:style w:type="paragraph" w:customStyle="1" w:styleId="xl319">
    <w:name w:val="xl319"/>
    <w:basedOn w:val="Normal"/>
    <w:rsid w:val="00217E4E"/>
    <w:pPr>
      <w:pBdr>
        <w:left w:val="single" w:sz="4" w:space="5" w:color="auto"/>
        <w:right w:val="single" w:sz="4" w:space="0" w:color="auto"/>
      </w:pBdr>
      <w:shd w:val="clear" w:color="000000" w:fill="D8D8D8"/>
      <w:spacing w:before="100" w:beforeAutospacing="1" w:after="100" w:afterAutospacing="1" w:line="240" w:lineRule="auto"/>
      <w:ind w:firstLineChars="100" w:firstLine="100"/>
      <w:textAlignment w:val="center"/>
    </w:pPr>
    <w:rPr>
      <w:rFonts w:ascii="Garamond" w:eastAsia="Times New Roman" w:hAnsi="Garamond" w:cs="Times New Roman"/>
      <w:sz w:val="18"/>
      <w:szCs w:val="18"/>
    </w:rPr>
  </w:style>
  <w:style w:type="paragraph" w:customStyle="1" w:styleId="xl320">
    <w:name w:val="xl320"/>
    <w:basedOn w:val="Normal"/>
    <w:rsid w:val="00217E4E"/>
    <w:pPr>
      <w:pBdr>
        <w:left w:val="single" w:sz="4" w:space="5" w:color="auto"/>
        <w:right w:val="single" w:sz="4" w:space="0" w:color="auto"/>
      </w:pBdr>
      <w:shd w:val="clear" w:color="000000" w:fill="D8D8D8"/>
      <w:spacing w:before="100" w:beforeAutospacing="1" w:after="100" w:afterAutospacing="1" w:line="240" w:lineRule="auto"/>
      <w:ind w:firstLineChars="100" w:firstLine="100"/>
      <w:textAlignment w:val="center"/>
    </w:pPr>
    <w:rPr>
      <w:rFonts w:ascii="Garamond" w:eastAsia="Times New Roman" w:hAnsi="Garamond" w:cs="Times New Roman"/>
      <w:sz w:val="18"/>
      <w:szCs w:val="18"/>
    </w:rPr>
  </w:style>
  <w:style w:type="paragraph" w:customStyle="1" w:styleId="xl321">
    <w:name w:val="xl321"/>
    <w:basedOn w:val="Normal"/>
    <w:rsid w:val="00217E4E"/>
    <w:pPr>
      <w:pBdr>
        <w:top w:val="single" w:sz="4" w:space="0" w:color="auto"/>
        <w:bottom w:val="single" w:sz="4" w:space="0" w:color="auto"/>
      </w:pBdr>
      <w:spacing w:before="100" w:beforeAutospacing="1" w:after="100" w:afterAutospacing="1" w:line="240" w:lineRule="auto"/>
      <w:ind w:firstLineChars="300" w:firstLine="300"/>
      <w:textAlignment w:val="center"/>
    </w:pPr>
    <w:rPr>
      <w:rFonts w:ascii="Garamond" w:eastAsia="Times New Roman" w:hAnsi="Garamond" w:cs="Times New Roman"/>
      <w:sz w:val="18"/>
      <w:szCs w:val="18"/>
    </w:rPr>
  </w:style>
  <w:style w:type="paragraph" w:customStyle="1" w:styleId="xl322">
    <w:name w:val="xl322"/>
    <w:basedOn w:val="Normal"/>
    <w:rsid w:val="00217E4E"/>
    <w:pPr>
      <w:pBdr>
        <w:top w:val="single" w:sz="4" w:space="0" w:color="auto"/>
        <w:bottom w:val="single" w:sz="4" w:space="0" w:color="auto"/>
      </w:pBdr>
      <w:spacing w:before="100" w:beforeAutospacing="1" w:after="100" w:afterAutospacing="1" w:line="240" w:lineRule="auto"/>
      <w:jc w:val="center"/>
      <w:textAlignment w:val="center"/>
    </w:pPr>
    <w:rPr>
      <w:rFonts w:ascii="Garamond" w:eastAsia="Times New Roman" w:hAnsi="Garamond" w:cs="Times New Roman"/>
      <w:sz w:val="18"/>
      <w:szCs w:val="18"/>
    </w:rPr>
  </w:style>
  <w:style w:type="paragraph" w:customStyle="1" w:styleId="xl323">
    <w:name w:val="xl323"/>
    <w:basedOn w:val="Normal"/>
    <w:rsid w:val="00217E4E"/>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Garamond" w:eastAsia="Times New Roman" w:hAnsi="Garamond" w:cs="Times New Roman"/>
      <w:b/>
      <w:bCs/>
      <w:sz w:val="18"/>
      <w:szCs w:val="18"/>
    </w:rPr>
  </w:style>
  <w:style w:type="paragraph" w:customStyle="1" w:styleId="xl324">
    <w:name w:val="xl324"/>
    <w:basedOn w:val="Normal"/>
    <w:rsid w:val="00217E4E"/>
    <w:pPr>
      <w:pBdr>
        <w:top w:val="single" w:sz="4" w:space="0" w:color="auto"/>
        <w:bottom w:val="single" w:sz="4" w:space="0" w:color="auto"/>
      </w:pBdr>
      <w:spacing w:before="100" w:beforeAutospacing="1" w:after="100" w:afterAutospacing="1" w:line="240" w:lineRule="auto"/>
      <w:textAlignment w:val="center"/>
    </w:pPr>
    <w:rPr>
      <w:rFonts w:ascii="Garamond" w:eastAsia="Times New Roman" w:hAnsi="Garamond" w:cs="Times New Roman"/>
      <w:b/>
      <w:bCs/>
      <w:sz w:val="18"/>
      <w:szCs w:val="18"/>
    </w:rPr>
  </w:style>
  <w:style w:type="paragraph" w:customStyle="1" w:styleId="xl325">
    <w:name w:val="xl325"/>
    <w:basedOn w:val="Normal"/>
    <w:rsid w:val="00217E4E"/>
    <w:pPr>
      <w:pBdr>
        <w:top w:val="single" w:sz="4" w:space="0" w:color="auto"/>
        <w:bottom w:val="single" w:sz="4" w:space="0" w:color="auto"/>
      </w:pBdr>
      <w:spacing w:before="100" w:beforeAutospacing="1" w:after="100" w:afterAutospacing="1" w:line="240" w:lineRule="auto"/>
      <w:jc w:val="center"/>
      <w:textAlignment w:val="center"/>
    </w:pPr>
    <w:rPr>
      <w:rFonts w:ascii="Garamond" w:eastAsia="Times New Roman" w:hAnsi="Garamond" w:cs="Times New Roman"/>
      <w:b/>
      <w:bCs/>
      <w:sz w:val="18"/>
      <w:szCs w:val="18"/>
    </w:rPr>
  </w:style>
  <w:style w:type="paragraph" w:customStyle="1" w:styleId="xl326">
    <w:name w:val="xl326"/>
    <w:basedOn w:val="Normal"/>
    <w:rsid w:val="00217E4E"/>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Garamond" w:eastAsia="Times New Roman" w:hAnsi="Garamond" w:cs="Times New Roman"/>
      <w:b/>
      <w:bCs/>
      <w:sz w:val="18"/>
      <w:szCs w:val="18"/>
    </w:rPr>
  </w:style>
  <w:style w:type="paragraph" w:customStyle="1" w:styleId="xl327">
    <w:name w:val="xl327"/>
    <w:basedOn w:val="Normal"/>
    <w:rsid w:val="00217E4E"/>
    <w:pPr>
      <w:pBdr>
        <w:top w:val="single" w:sz="4" w:space="0" w:color="auto"/>
        <w:left w:val="single" w:sz="4" w:space="0" w:color="auto"/>
        <w:bottom w:val="single" w:sz="4" w:space="0" w:color="auto"/>
        <w:right w:val="double" w:sz="6" w:space="0" w:color="auto"/>
      </w:pBdr>
      <w:shd w:val="clear" w:color="000000" w:fill="D8D8D8"/>
      <w:spacing w:before="100" w:beforeAutospacing="1" w:after="100" w:afterAutospacing="1" w:line="240" w:lineRule="auto"/>
      <w:jc w:val="center"/>
      <w:textAlignment w:val="center"/>
    </w:pPr>
    <w:rPr>
      <w:rFonts w:ascii="Garamond" w:eastAsia="Times New Roman" w:hAnsi="Garamond" w:cs="Times New Roman"/>
      <w:sz w:val="18"/>
      <w:szCs w:val="18"/>
    </w:rPr>
  </w:style>
  <w:style w:type="paragraph" w:customStyle="1" w:styleId="xl328">
    <w:name w:val="xl328"/>
    <w:basedOn w:val="Normal"/>
    <w:rsid w:val="00217E4E"/>
    <w:pPr>
      <w:pBdr>
        <w:top w:val="single" w:sz="4" w:space="0" w:color="auto"/>
        <w:left w:val="single" w:sz="4" w:space="0" w:color="auto"/>
        <w:bottom w:val="single" w:sz="4" w:space="0" w:color="auto"/>
        <w:right w:val="double" w:sz="6" w:space="0" w:color="auto"/>
      </w:pBdr>
      <w:spacing w:before="100" w:beforeAutospacing="1" w:after="100" w:afterAutospacing="1" w:line="240" w:lineRule="auto"/>
      <w:jc w:val="center"/>
      <w:textAlignment w:val="center"/>
    </w:pPr>
    <w:rPr>
      <w:rFonts w:ascii="Garamond" w:eastAsia="Times New Roman" w:hAnsi="Garamond" w:cs="Times New Roman"/>
      <w:sz w:val="18"/>
      <w:szCs w:val="18"/>
    </w:rPr>
  </w:style>
  <w:style w:type="paragraph" w:customStyle="1" w:styleId="xl329">
    <w:name w:val="xl329"/>
    <w:basedOn w:val="Normal"/>
    <w:rsid w:val="00217E4E"/>
    <w:pPr>
      <w:pBdr>
        <w:top w:val="single" w:sz="4" w:space="0" w:color="auto"/>
        <w:bottom w:val="single" w:sz="4" w:space="0" w:color="auto"/>
        <w:right w:val="single" w:sz="4" w:space="5" w:color="auto"/>
      </w:pBdr>
      <w:shd w:val="clear" w:color="000000" w:fill="D8D8D8"/>
      <w:spacing w:before="100" w:beforeAutospacing="1" w:after="100" w:afterAutospacing="1" w:line="240" w:lineRule="auto"/>
      <w:ind w:firstLineChars="100" w:firstLine="100"/>
      <w:jc w:val="right"/>
      <w:textAlignment w:val="center"/>
    </w:pPr>
    <w:rPr>
      <w:rFonts w:ascii="Garamond" w:eastAsia="Times New Roman" w:hAnsi="Garamond" w:cs="Times New Roman"/>
      <w:sz w:val="18"/>
      <w:szCs w:val="18"/>
    </w:rPr>
  </w:style>
  <w:style w:type="paragraph" w:customStyle="1" w:styleId="xl330">
    <w:name w:val="xl330"/>
    <w:basedOn w:val="Normal"/>
    <w:rsid w:val="00217E4E"/>
    <w:pPr>
      <w:pBdr>
        <w:top w:val="single" w:sz="4" w:space="0" w:color="auto"/>
        <w:left w:val="single" w:sz="4" w:space="5" w:color="auto"/>
        <w:right w:val="single" w:sz="4" w:space="0" w:color="auto"/>
      </w:pBdr>
      <w:spacing w:before="100" w:beforeAutospacing="1" w:after="100" w:afterAutospacing="1" w:line="240" w:lineRule="auto"/>
      <w:ind w:firstLineChars="100" w:firstLine="100"/>
      <w:textAlignment w:val="center"/>
    </w:pPr>
    <w:rPr>
      <w:rFonts w:ascii="Garamond" w:eastAsia="Times New Roman" w:hAnsi="Garamond" w:cs="Times New Roman"/>
      <w:sz w:val="18"/>
      <w:szCs w:val="18"/>
    </w:rPr>
  </w:style>
  <w:style w:type="paragraph" w:customStyle="1" w:styleId="xl331">
    <w:name w:val="xl331"/>
    <w:basedOn w:val="Normal"/>
    <w:rsid w:val="00217E4E"/>
    <w:pPr>
      <w:pBdr>
        <w:top w:val="single" w:sz="4" w:space="0" w:color="auto"/>
        <w:bottom w:val="single" w:sz="4" w:space="0" w:color="auto"/>
        <w:right w:val="single" w:sz="4" w:space="5" w:color="auto"/>
      </w:pBdr>
      <w:spacing w:before="100" w:beforeAutospacing="1" w:after="100" w:afterAutospacing="1" w:line="240" w:lineRule="auto"/>
      <w:ind w:firstLineChars="100" w:firstLine="100"/>
      <w:jc w:val="right"/>
      <w:textAlignment w:val="center"/>
    </w:pPr>
    <w:rPr>
      <w:rFonts w:ascii="Garamond" w:eastAsia="Times New Roman" w:hAnsi="Garamond" w:cs="Times New Roman"/>
      <w:sz w:val="18"/>
      <w:szCs w:val="18"/>
    </w:rPr>
  </w:style>
  <w:style w:type="paragraph" w:customStyle="1" w:styleId="xl332">
    <w:name w:val="xl332"/>
    <w:basedOn w:val="Normal"/>
    <w:rsid w:val="00217E4E"/>
    <w:pPr>
      <w:pBdr>
        <w:top w:val="single" w:sz="4" w:space="0" w:color="auto"/>
      </w:pBdr>
      <w:spacing w:before="100" w:beforeAutospacing="1" w:after="100" w:afterAutospacing="1" w:line="240" w:lineRule="auto"/>
      <w:ind w:firstLineChars="100" w:firstLine="100"/>
      <w:textAlignment w:val="center"/>
    </w:pPr>
    <w:rPr>
      <w:rFonts w:ascii="Garamond" w:eastAsia="Times New Roman" w:hAnsi="Garamond" w:cs="Times New Roman"/>
      <w:sz w:val="18"/>
      <w:szCs w:val="18"/>
    </w:rPr>
  </w:style>
  <w:style w:type="paragraph" w:customStyle="1" w:styleId="xl333">
    <w:name w:val="xl333"/>
    <w:basedOn w:val="Normal"/>
    <w:rsid w:val="00217E4E"/>
    <w:pPr>
      <w:pBdr>
        <w:top w:val="single" w:sz="4" w:space="0" w:color="auto"/>
      </w:pBdr>
      <w:spacing w:before="100" w:beforeAutospacing="1" w:after="100" w:afterAutospacing="1" w:line="240" w:lineRule="auto"/>
      <w:ind w:firstLineChars="100" w:firstLine="100"/>
      <w:textAlignment w:val="center"/>
    </w:pPr>
    <w:rPr>
      <w:rFonts w:ascii="Garamond" w:eastAsia="Times New Roman" w:hAnsi="Garamond" w:cs="Times New Roman"/>
      <w:sz w:val="18"/>
      <w:szCs w:val="18"/>
    </w:rPr>
  </w:style>
  <w:style w:type="paragraph" w:customStyle="1" w:styleId="xl334">
    <w:name w:val="xl334"/>
    <w:basedOn w:val="Normal"/>
    <w:rsid w:val="00217E4E"/>
    <w:pPr>
      <w:pBdr>
        <w:top w:val="single" w:sz="4" w:space="0" w:color="auto"/>
      </w:pBdr>
      <w:spacing w:before="100" w:beforeAutospacing="1" w:after="100" w:afterAutospacing="1" w:line="240" w:lineRule="auto"/>
      <w:jc w:val="center"/>
      <w:textAlignment w:val="center"/>
    </w:pPr>
    <w:rPr>
      <w:rFonts w:ascii="Garamond" w:eastAsia="Times New Roman" w:hAnsi="Garamond" w:cs="Times New Roman"/>
      <w:sz w:val="18"/>
      <w:szCs w:val="18"/>
    </w:rPr>
  </w:style>
  <w:style w:type="paragraph" w:customStyle="1" w:styleId="xl335">
    <w:name w:val="xl335"/>
    <w:basedOn w:val="Normal"/>
    <w:rsid w:val="00217E4E"/>
    <w:pPr>
      <w:pBdr>
        <w:top w:val="single" w:sz="4" w:space="0" w:color="auto"/>
      </w:pBdr>
      <w:spacing w:before="100" w:beforeAutospacing="1" w:after="100" w:afterAutospacing="1" w:line="240" w:lineRule="auto"/>
      <w:jc w:val="center"/>
      <w:textAlignment w:val="center"/>
    </w:pPr>
    <w:rPr>
      <w:rFonts w:ascii="Garamond" w:eastAsia="Times New Roman" w:hAnsi="Garamond" w:cs="Times New Roman"/>
      <w:sz w:val="18"/>
      <w:szCs w:val="18"/>
    </w:rPr>
  </w:style>
  <w:style w:type="paragraph" w:customStyle="1" w:styleId="xl336">
    <w:name w:val="xl336"/>
    <w:basedOn w:val="Normal"/>
    <w:rsid w:val="00217E4E"/>
    <w:pPr>
      <w:pBdr>
        <w:top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18"/>
      <w:szCs w:val="18"/>
    </w:rPr>
  </w:style>
  <w:style w:type="paragraph" w:customStyle="1" w:styleId="xl337">
    <w:name w:val="xl337"/>
    <w:basedOn w:val="Normal"/>
    <w:rsid w:val="00217E4E"/>
    <w:pPr>
      <w:pBdr>
        <w:top w:val="single" w:sz="4" w:space="0" w:color="auto"/>
        <w:bottom w:val="single" w:sz="4" w:space="0" w:color="auto"/>
      </w:pBdr>
      <w:spacing w:before="100" w:beforeAutospacing="1" w:after="100" w:afterAutospacing="1" w:line="240" w:lineRule="auto"/>
      <w:ind w:firstLineChars="100" w:firstLine="100"/>
      <w:textAlignment w:val="center"/>
    </w:pPr>
    <w:rPr>
      <w:rFonts w:ascii="Garamond" w:eastAsia="Times New Roman" w:hAnsi="Garamond" w:cs="Times New Roman"/>
      <w:b/>
      <w:bCs/>
      <w:sz w:val="18"/>
      <w:szCs w:val="18"/>
    </w:rPr>
  </w:style>
  <w:style w:type="paragraph" w:customStyle="1" w:styleId="xl338">
    <w:name w:val="xl338"/>
    <w:basedOn w:val="Normal"/>
    <w:rsid w:val="00217E4E"/>
    <w:pPr>
      <w:pBdr>
        <w:top w:val="single" w:sz="4" w:space="0" w:color="auto"/>
        <w:bottom w:val="single" w:sz="4" w:space="0" w:color="auto"/>
      </w:pBdr>
      <w:spacing w:before="100" w:beforeAutospacing="1" w:after="100" w:afterAutospacing="1" w:line="240" w:lineRule="auto"/>
      <w:ind w:firstLineChars="100" w:firstLine="100"/>
      <w:jc w:val="right"/>
      <w:textAlignment w:val="center"/>
    </w:pPr>
    <w:rPr>
      <w:rFonts w:ascii="Garamond" w:eastAsia="Times New Roman" w:hAnsi="Garamond" w:cs="Times New Roman"/>
      <w:b/>
      <w:bCs/>
      <w:sz w:val="18"/>
      <w:szCs w:val="18"/>
    </w:rPr>
  </w:style>
  <w:style w:type="paragraph" w:customStyle="1" w:styleId="xl339">
    <w:name w:val="xl339"/>
    <w:basedOn w:val="Normal"/>
    <w:rsid w:val="00217E4E"/>
    <w:pPr>
      <w:pBdr>
        <w:top w:val="single" w:sz="4" w:space="0" w:color="auto"/>
        <w:bottom w:val="single" w:sz="4" w:space="0" w:color="auto"/>
      </w:pBdr>
      <w:spacing w:before="100" w:beforeAutospacing="1" w:after="100" w:afterAutospacing="1" w:line="240" w:lineRule="auto"/>
      <w:ind w:firstLineChars="100" w:firstLine="100"/>
      <w:jc w:val="right"/>
      <w:textAlignment w:val="center"/>
    </w:pPr>
    <w:rPr>
      <w:rFonts w:ascii="Garamond" w:eastAsia="Times New Roman" w:hAnsi="Garamond" w:cs="Times New Roman"/>
      <w:b/>
      <w:bCs/>
      <w:sz w:val="18"/>
      <w:szCs w:val="18"/>
    </w:rPr>
  </w:style>
  <w:style w:type="paragraph" w:customStyle="1" w:styleId="xl340">
    <w:name w:val="xl340"/>
    <w:basedOn w:val="Normal"/>
    <w:rsid w:val="00217E4E"/>
    <w:pPr>
      <w:pBdr>
        <w:top w:val="single" w:sz="4" w:space="0" w:color="auto"/>
        <w:bottom w:val="single" w:sz="4" w:space="0" w:color="auto"/>
        <w:right w:val="single" w:sz="4" w:space="5" w:color="auto"/>
      </w:pBdr>
      <w:spacing w:before="100" w:beforeAutospacing="1" w:after="100" w:afterAutospacing="1" w:line="240" w:lineRule="auto"/>
      <w:ind w:firstLineChars="100" w:firstLine="100"/>
      <w:jc w:val="right"/>
      <w:textAlignment w:val="center"/>
    </w:pPr>
    <w:rPr>
      <w:rFonts w:ascii="Garamond" w:eastAsia="Times New Roman" w:hAnsi="Garamond" w:cs="Times New Roman"/>
      <w:b/>
      <w:bCs/>
      <w:sz w:val="18"/>
      <w:szCs w:val="18"/>
    </w:rPr>
  </w:style>
  <w:style w:type="paragraph" w:customStyle="1" w:styleId="xl341">
    <w:name w:val="xl341"/>
    <w:basedOn w:val="Normal"/>
    <w:rsid w:val="00217E4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Garamond" w:eastAsia="Times New Roman" w:hAnsi="Garamond" w:cs="Times New Roman"/>
      <w:sz w:val="18"/>
      <w:szCs w:val="18"/>
    </w:rPr>
  </w:style>
  <w:style w:type="paragraph" w:customStyle="1" w:styleId="xl342">
    <w:name w:val="xl342"/>
    <w:basedOn w:val="Normal"/>
    <w:rsid w:val="00217E4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Garamond" w:eastAsia="Times New Roman" w:hAnsi="Garamond" w:cs="Times New Roman"/>
      <w:sz w:val="18"/>
      <w:szCs w:val="18"/>
    </w:rPr>
  </w:style>
  <w:style w:type="paragraph" w:customStyle="1" w:styleId="xl343">
    <w:name w:val="xl343"/>
    <w:basedOn w:val="Normal"/>
    <w:rsid w:val="00217E4E"/>
    <w:pPr>
      <w:pBdr>
        <w:left w:val="single" w:sz="4" w:space="0" w:color="auto"/>
        <w:bottom w:val="single" w:sz="4" w:space="0" w:color="auto"/>
        <w:right w:val="single" w:sz="4" w:space="5" w:color="auto"/>
      </w:pBdr>
      <w:shd w:val="clear" w:color="000000" w:fill="D8D8D8"/>
      <w:spacing w:before="100" w:beforeAutospacing="1" w:after="100" w:afterAutospacing="1" w:line="240" w:lineRule="auto"/>
      <w:ind w:firstLineChars="100" w:firstLine="100"/>
      <w:jc w:val="right"/>
      <w:textAlignment w:val="center"/>
    </w:pPr>
    <w:rPr>
      <w:rFonts w:ascii="Garamond" w:eastAsia="Times New Roman" w:hAnsi="Garamond" w:cs="Times New Roman"/>
      <w:sz w:val="18"/>
      <w:szCs w:val="18"/>
    </w:rPr>
  </w:style>
  <w:style w:type="paragraph" w:customStyle="1" w:styleId="xl344">
    <w:name w:val="xl344"/>
    <w:basedOn w:val="Normal"/>
    <w:rsid w:val="00217E4E"/>
    <w:pPr>
      <w:pBdr>
        <w:left w:val="single" w:sz="4" w:space="0" w:color="auto"/>
        <w:bottom w:val="single" w:sz="4" w:space="0" w:color="auto"/>
        <w:right w:val="single" w:sz="4" w:space="5" w:color="auto"/>
      </w:pBdr>
      <w:shd w:val="clear" w:color="000000" w:fill="D8D8D8"/>
      <w:spacing w:before="100" w:beforeAutospacing="1" w:after="100" w:afterAutospacing="1" w:line="240" w:lineRule="auto"/>
      <w:ind w:firstLineChars="100" w:firstLine="100"/>
      <w:jc w:val="right"/>
      <w:textAlignment w:val="center"/>
    </w:pPr>
    <w:rPr>
      <w:rFonts w:ascii="Garamond" w:eastAsia="Times New Roman" w:hAnsi="Garamond" w:cs="Times New Roman"/>
      <w:sz w:val="18"/>
      <w:szCs w:val="18"/>
    </w:rPr>
  </w:style>
  <w:style w:type="paragraph" w:customStyle="1" w:styleId="xl345">
    <w:name w:val="xl345"/>
    <w:basedOn w:val="Normal"/>
    <w:rsid w:val="00217E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18"/>
      <w:szCs w:val="18"/>
    </w:rPr>
  </w:style>
  <w:style w:type="paragraph" w:customStyle="1" w:styleId="xl346">
    <w:name w:val="xl346"/>
    <w:basedOn w:val="Normal"/>
    <w:rsid w:val="00217E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18"/>
      <w:szCs w:val="18"/>
    </w:rPr>
  </w:style>
  <w:style w:type="paragraph" w:customStyle="1" w:styleId="xl347">
    <w:name w:val="xl347"/>
    <w:basedOn w:val="Normal"/>
    <w:rsid w:val="00217E4E"/>
    <w:pPr>
      <w:pBdr>
        <w:top w:val="single" w:sz="4" w:space="0" w:color="auto"/>
        <w:left w:val="single" w:sz="4" w:space="0" w:color="auto"/>
        <w:bottom w:val="single" w:sz="4" w:space="0" w:color="auto"/>
        <w:right w:val="single" w:sz="4" w:space="5" w:color="auto"/>
      </w:pBdr>
      <w:spacing w:before="100" w:beforeAutospacing="1" w:after="100" w:afterAutospacing="1" w:line="240" w:lineRule="auto"/>
      <w:ind w:firstLineChars="100" w:firstLine="100"/>
      <w:jc w:val="right"/>
      <w:textAlignment w:val="center"/>
    </w:pPr>
    <w:rPr>
      <w:rFonts w:ascii="Garamond" w:eastAsia="Times New Roman" w:hAnsi="Garamond" w:cs="Times New Roman"/>
      <w:sz w:val="18"/>
      <w:szCs w:val="18"/>
    </w:rPr>
  </w:style>
  <w:style w:type="paragraph" w:customStyle="1" w:styleId="xl348">
    <w:name w:val="xl348"/>
    <w:basedOn w:val="Normal"/>
    <w:rsid w:val="00217E4E"/>
    <w:pPr>
      <w:pBdr>
        <w:top w:val="single" w:sz="4" w:space="0" w:color="auto"/>
        <w:left w:val="single" w:sz="4" w:space="0" w:color="auto"/>
        <w:bottom w:val="single" w:sz="4" w:space="0" w:color="auto"/>
        <w:right w:val="single" w:sz="4" w:space="5" w:color="auto"/>
      </w:pBdr>
      <w:spacing w:before="100" w:beforeAutospacing="1" w:after="100" w:afterAutospacing="1" w:line="240" w:lineRule="auto"/>
      <w:ind w:firstLineChars="100" w:firstLine="100"/>
      <w:jc w:val="right"/>
      <w:textAlignment w:val="center"/>
    </w:pPr>
    <w:rPr>
      <w:rFonts w:ascii="Garamond" w:eastAsia="Times New Roman" w:hAnsi="Garamond" w:cs="Times New Roman"/>
      <w:sz w:val="18"/>
      <w:szCs w:val="18"/>
    </w:rPr>
  </w:style>
  <w:style w:type="paragraph" w:customStyle="1" w:styleId="xl349">
    <w:name w:val="xl349"/>
    <w:basedOn w:val="Normal"/>
    <w:rsid w:val="00217E4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Garamond" w:eastAsia="Times New Roman" w:hAnsi="Garamond" w:cs="Times New Roman"/>
      <w:sz w:val="18"/>
      <w:szCs w:val="18"/>
    </w:rPr>
  </w:style>
  <w:style w:type="paragraph" w:customStyle="1" w:styleId="xl350">
    <w:name w:val="xl350"/>
    <w:basedOn w:val="Normal"/>
    <w:rsid w:val="00217E4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Garamond" w:eastAsia="Times New Roman" w:hAnsi="Garamond" w:cs="Times New Roman"/>
      <w:sz w:val="18"/>
      <w:szCs w:val="18"/>
    </w:rPr>
  </w:style>
  <w:style w:type="paragraph" w:customStyle="1" w:styleId="xl351">
    <w:name w:val="xl351"/>
    <w:basedOn w:val="Normal"/>
    <w:rsid w:val="00217E4E"/>
    <w:pPr>
      <w:pBdr>
        <w:top w:val="single" w:sz="4" w:space="0" w:color="auto"/>
        <w:left w:val="single" w:sz="4" w:space="0" w:color="auto"/>
        <w:bottom w:val="single" w:sz="4" w:space="0" w:color="auto"/>
        <w:right w:val="single" w:sz="4" w:space="5" w:color="auto"/>
      </w:pBdr>
      <w:shd w:val="clear" w:color="000000" w:fill="D8D8D8"/>
      <w:spacing w:before="100" w:beforeAutospacing="1" w:after="100" w:afterAutospacing="1" w:line="240" w:lineRule="auto"/>
      <w:ind w:firstLineChars="100" w:firstLine="100"/>
      <w:jc w:val="right"/>
      <w:textAlignment w:val="center"/>
    </w:pPr>
    <w:rPr>
      <w:rFonts w:ascii="Garamond" w:eastAsia="Times New Roman" w:hAnsi="Garamond" w:cs="Times New Roman"/>
      <w:sz w:val="18"/>
      <w:szCs w:val="18"/>
    </w:rPr>
  </w:style>
  <w:style w:type="paragraph" w:customStyle="1" w:styleId="xl352">
    <w:name w:val="xl352"/>
    <w:basedOn w:val="Normal"/>
    <w:rsid w:val="00217E4E"/>
    <w:pPr>
      <w:pBdr>
        <w:top w:val="single" w:sz="4" w:space="0" w:color="auto"/>
        <w:left w:val="single" w:sz="4" w:space="0" w:color="auto"/>
        <w:bottom w:val="single" w:sz="4" w:space="0" w:color="auto"/>
        <w:right w:val="single" w:sz="4" w:space="5" w:color="auto"/>
      </w:pBdr>
      <w:shd w:val="clear" w:color="000000" w:fill="D8D8D8"/>
      <w:spacing w:before="100" w:beforeAutospacing="1" w:after="100" w:afterAutospacing="1" w:line="240" w:lineRule="auto"/>
      <w:ind w:firstLineChars="100" w:firstLine="100"/>
      <w:jc w:val="right"/>
      <w:textAlignment w:val="center"/>
    </w:pPr>
    <w:rPr>
      <w:rFonts w:ascii="Garamond" w:eastAsia="Times New Roman" w:hAnsi="Garamond" w:cs="Times New Roman"/>
      <w:sz w:val="18"/>
      <w:szCs w:val="18"/>
    </w:rPr>
  </w:style>
  <w:style w:type="paragraph" w:customStyle="1" w:styleId="xl353">
    <w:name w:val="xl353"/>
    <w:basedOn w:val="Normal"/>
    <w:rsid w:val="00217E4E"/>
    <w:pPr>
      <w:pBdr>
        <w:top w:val="single" w:sz="4" w:space="0" w:color="auto"/>
        <w:left w:val="single" w:sz="4" w:space="5" w:color="auto"/>
        <w:right w:val="single" w:sz="4" w:space="0" w:color="auto"/>
      </w:pBdr>
      <w:shd w:val="clear" w:color="000000" w:fill="D8D8D8"/>
      <w:spacing w:before="100" w:beforeAutospacing="1" w:after="100" w:afterAutospacing="1" w:line="240" w:lineRule="auto"/>
      <w:ind w:firstLineChars="100" w:firstLine="100"/>
      <w:textAlignment w:val="center"/>
    </w:pPr>
    <w:rPr>
      <w:rFonts w:ascii="Garamond" w:eastAsia="Times New Roman" w:hAnsi="Garamond" w:cs="Times New Roman"/>
      <w:sz w:val="18"/>
      <w:szCs w:val="18"/>
    </w:rPr>
  </w:style>
  <w:style w:type="paragraph" w:customStyle="1" w:styleId="xl354">
    <w:name w:val="xl354"/>
    <w:basedOn w:val="Normal"/>
    <w:rsid w:val="00217E4E"/>
    <w:pPr>
      <w:pBdr>
        <w:top w:val="single" w:sz="4" w:space="0" w:color="auto"/>
        <w:left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Garamond" w:eastAsia="Times New Roman" w:hAnsi="Garamond" w:cs="Times New Roman"/>
      <w:sz w:val="18"/>
      <w:szCs w:val="18"/>
    </w:rPr>
  </w:style>
  <w:style w:type="paragraph" w:customStyle="1" w:styleId="xl355">
    <w:name w:val="xl355"/>
    <w:basedOn w:val="Normal"/>
    <w:rsid w:val="00217E4E"/>
    <w:pPr>
      <w:pBdr>
        <w:top w:val="single" w:sz="4" w:space="0" w:color="auto"/>
        <w:left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Garamond" w:eastAsia="Times New Roman" w:hAnsi="Garamond" w:cs="Times New Roman"/>
      <w:sz w:val="18"/>
      <w:szCs w:val="18"/>
    </w:rPr>
  </w:style>
  <w:style w:type="paragraph" w:customStyle="1" w:styleId="xl356">
    <w:name w:val="xl356"/>
    <w:basedOn w:val="Normal"/>
    <w:rsid w:val="00217E4E"/>
    <w:pPr>
      <w:pBdr>
        <w:top w:val="single" w:sz="4" w:space="0" w:color="auto"/>
        <w:left w:val="single" w:sz="4" w:space="0" w:color="auto"/>
        <w:right w:val="single" w:sz="4" w:space="5" w:color="auto"/>
      </w:pBdr>
      <w:shd w:val="clear" w:color="000000" w:fill="D8D8D8"/>
      <w:spacing w:before="100" w:beforeAutospacing="1" w:after="100" w:afterAutospacing="1" w:line="240" w:lineRule="auto"/>
      <w:ind w:firstLineChars="100" w:firstLine="100"/>
      <w:jc w:val="right"/>
      <w:textAlignment w:val="center"/>
    </w:pPr>
    <w:rPr>
      <w:rFonts w:ascii="Garamond" w:eastAsia="Times New Roman" w:hAnsi="Garamond" w:cs="Times New Roman"/>
      <w:sz w:val="18"/>
      <w:szCs w:val="18"/>
    </w:rPr>
  </w:style>
  <w:style w:type="paragraph" w:customStyle="1" w:styleId="xl357">
    <w:name w:val="xl357"/>
    <w:basedOn w:val="Normal"/>
    <w:rsid w:val="00217E4E"/>
    <w:pPr>
      <w:pBdr>
        <w:top w:val="single" w:sz="4" w:space="0" w:color="auto"/>
        <w:left w:val="single" w:sz="4" w:space="0" w:color="auto"/>
        <w:right w:val="single" w:sz="4" w:space="5" w:color="auto"/>
      </w:pBdr>
      <w:shd w:val="clear" w:color="000000" w:fill="D8D8D8"/>
      <w:spacing w:before="100" w:beforeAutospacing="1" w:after="100" w:afterAutospacing="1" w:line="240" w:lineRule="auto"/>
      <w:ind w:firstLineChars="100" w:firstLine="100"/>
      <w:jc w:val="right"/>
      <w:textAlignment w:val="center"/>
    </w:pPr>
    <w:rPr>
      <w:rFonts w:ascii="Garamond" w:eastAsia="Times New Roman" w:hAnsi="Garamond" w:cs="Times New Roman"/>
      <w:sz w:val="18"/>
      <w:szCs w:val="18"/>
    </w:rPr>
  </w:style>
  <w:style w:type="paragraph" w:customStyle="1" w:styleId="xl358">
    <w:name w:val="xl358"/>
    <w:basedOn w:val="Normal"/>
    <w:rsid w:val="00217E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18"/>
      <w:szCs w:val="18"/>
    </w:rPr>
  </w:style>
  <w:style w:type="paragraph" w:customStyle="1" w:styleId="xl359">
    <w:name w:val="xl359"/>
    <w:basedOn w:val="Normal"/>
    <w:rsid w:val="00217E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18"/>
      <w:szCs w:val="18"/>
    </w:rPr>
  </w:style>
  <w:style w:type="paragraph" w:customStyle="1" w:styleId="xl360">
    <w:name w:val="xl360"/>
    <w:basedOn w:val="Normal"/>
    <w:rsid w:val="00217E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18"/>
      <w:szCs w:val="18"/>
    </w:rPr>
  </w:style>
  <w:style w:type="paragraph" w:customStyle="1" w:styleId="xl361">
    <w:name w:val="xl361"/>
    <w:basedOn w:val="Normal"/>
    <w:rsid w:val="00217E4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Garamond" w:eastAsia="Times New Roman" w:hAnsi="Garamond" w:cs="Times New Roman"/>
      <w:sz w:val="18"/>
      <w:szCs w:val="18"/>
    </w:rPr>
  </w:style>
  <w:style w:type="paragraph" w:customStyle="1" w:styleId="xl362">
    <w:name w:val="xl362"/>
    <w:basedOn w:val="Normal"/>
    <w:rsid w:val="00217E4E"/>
    <w:pPr>
      <w:pBdr>
        <w:top w:val="single" w:sz="4" w:space="0" w:color="auto"/>
        <w:bottom w:val="single" w:sz="4" w:space="0" w:color="auto"/>
      </w:pBdr>
      <w:spacing w:before="100" w:beforeAutospacing="1" w:after="100" w:afterAutospacing="1" w:line="240" w:lineRule="auto"/>
      <w:ind w:firstLineChars="100" w:firstLine="100"/>
      <w:textAlignment w:val="center"/>
    </w:pPr>
    <w:rPr>
      <w:rFonts w:ascii="Garamond" w:eastAsia="Times New Roman" w:hAnsi="Garamond" w:cs="Times New Roman"/>
      <w:sz w:val="18"/>
      <w:szCs w:val="18"/>
    </w:rPr>
  </w:style>
  <w:style w:type="paragraph" w:customStyle="1" w:styleId="xl363">
    <w:name w:val="xl363"/>
    <w:basedOn w:val="Normal"/>
    <w:rsid w:val="00217E4E"/>
    <w:pPr>
      <w:pBdr>
        <w:top w:val="single" w:sz="4" w:space="0" w:color="auto"/>
        <w:bottom w:val="single" w:sz="4" w:space="0" w:color="auto"/>
      </w:pBdr>
      <w:spacing w:before="100" w:beforeAutospacing="1" w:after="100" w:afterAutospacing="1" w:line="240" w:lineRule="auto"/>
      <w:jc w:val="center"/>
      <w:textAlignment w:val="center"/>
    </w:pPr>
    <w:rPr>
      <w:rFonts w:ascii="Garamond" w:eastAsia="Times New Roman" w:hAnsi="Garamond" w:cs="Times New Roman"/>
      <w:sz w:val="18"/>
      <w:szCs w:val="18"/>
    </w:rPr>
  </w:style>
  <w:style w:type="paragraph" w:customStyle="1" w:styleId="xl364">
    <w:name w:val="xl364"/>
    <w:basedOn w:val="Normal"/>
    <w:rsid w:val="00217E4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18"/>
      <w:szCs w:val="18"/>
    </w:rPr>
  </w:style>
  <w:style w:type="paragraph" w:customStyle="1" w:styleId="xl365">
    <w:name w:val="xl365"/>
    <w:basedOn w:val="Normal"/>
    <w:rsid w:val="00217E4E"/>
    <w:pPr>
      <w:pBdr>
        <w:top w:val="single" w:sz="4" w:space="0" w:color="auto"/>
        <w:left w:val="single" w:sz="4" w:space="0" w:color="auto"/>
        <w:bottom w:val="single" w:sz="4" w:space="0" w:color="auto"/>
        <w:right w:val="single" w:sz="4" w:space="5" w:color="auto"/>
      </w:pBdr>
      <w:shd w:val="clear" w:color="000000" w:fill="D8D8D8"/>
      <w:spacing w:before="100" w:beforeAutospacing="1" w:after="100" w:afterAutospacing="1" w:line="240" w:lineRule="auto"/>
      <w:ind w:firstLineChars="100" w:firstLine="100"/>
      <w:jc w:val="right"/>
      <w:textAlignment w:val="center"/>
    </w:pPr>
    <w:rPr>
      <w:rFonts w:ascii="Garamond" w:eastAsia="Times New Roman" w:hAnsi="Garamond" w:cs="Times New Roman"/>
      <w:b/>
      <w:bCs/>
      <w:sz w:val="18"/>
      <w:szCs w:val="18"/>
    </w:rPr>
  </w:style>
  <w:style w:type="paragraph" w:customStyle="1" w:styleId="xl366">
    <w:name w:val="xl366"/>
    <w:basedOn w:val="Normal"/>
    <w:rsid w:val="00217E4E"/>
    <w:pPr>
      <w:pBdr>
        <w:left w:val="single" w:sz="4" w:space="10" w:color="auto"/>
        <w:bottom w:val="single" w:sz="4" w:space="0" w:color="auto"/>
        <w:right w:val="single" w:sz="4" w:space="0" w:color="auto"/>
      </w:pBdr>
      <w:shd w:val="clear" w:color="000000" w:fill="D8D8D8"/>
      <w:spacing w:before="100" w:beforeAutospacing="1" w:after="100" w:afterAutospacing="1" w:line="240" w:lineRule="auto"/>
      <w:ind w:firstLineChars="200" w:firstLine="200"/>
      <w:textAlignment w:val="center"/>
    </w:pPr>
    <w:rPr>
      <w:rFonts w:ascii="Garamond" w:eastAsia="Times New Roman" w:hAnsi="Garamond" w:cs="Times New Roman"/>
      <w:sz w:val="18"/>
      <w:szCs w:val="18"/>
    </w:rPr>
  </w:style>
  <w:style w:type="paragraph" w:customStyle="1" w:styleId="xl367">
    <w:name w:val="xl367"/>
    <w:basedOn w:val="Normal"/>
    <w:rsid w:val="00217E4E"/>
    <w:pPr>
      <w:pBdr>
        <w:top w:val="single" w:sz="4" w:space="0" w:color="auto"/>
        <w:left w:val="single" w:sz="4" w:space="10" w:color="auto"/>
        <w:bottom w:val="single" w:sz="4" w:space="0" w:color="auto"/>
        <w:right w:val="single" w:sz="4" w:space="0" w:color="auto"/>
      </w:pBdr>
      <w:shd w:val="clear" w:color="000000" w:fill="D8D8D8"/>
      <w:spacing w:before="100" w:beforeAutospacing="1" w:after="100" w:afterAutospacing="1" w:line="240" w:lineRule="auto"/>
      <w:ind w:firstLineChars="200" w:firstLine="200"/>
      <w:textAlignment w:val="center"/>
    </w:pPr>
    <w:rPr>
      <w:rFonts w:ascii="Garamond" w:eastAsia="Times New Roman" w:hAnsi="Garamond" w:cs="Times New Roman"/>
      <w:sz w:val="18"/>
      <w:szCs w:val="18"/>
    </w:rPr>
  </w:style>
  <w:style w:type="paragraph" w:customStyle="1" w:styleId="xl368">
    <w:name w:val="xl368"/>
    <w:basedOn w:val="Normal"/>
    <w:rsid w:val="00217E4E"/>
    <w:pPr>
      <w:pBdr>
        <w:top w:val="single" w:sz="4" w:space="0" w:color="auto"/>
        <w:left w:val="single" w:sz="4" w:space="10" w:color="auto"/>
        <w:bottom w:val="single" w:sz="4" w:space="0" w:color="auto"/>
        <w:right w:val="single" w:sz="4" w:space="0" w:color="auto"/>
      </w:pBdr>
      <w:shd w:val="clear" w:color="000000" w:fill="D8D8D8"/>
      <w:spacing w:before="100" w:beforeAutospacing="1" w:after="100" w:afterAutospacing="1" w:line="240" w:lineRule="auto"/>
      <w:ind w:firstLineChars="200" w:firstLine="200"/>
      <w:textAlignment w:val="center"/>
    </w:pPr>
    <w:rPr>
      <w:rFonts w:ascii="Garamond" w:eastAsia="Times New Roman" w:hAnsi="Garamond" w:cs="Times New Roman"/>
      <w:sz w:val="18"/>
      <w:szCs w:val="18"/>
    </w:rPr>
  </w:style>
  <w:style w:type="paragraph" w:customStyle="1" w:styleId="xl369">
    <w:name w:val="xl369"/>
    <w:basedOn w:val="Normal"/>
    <w:rsid w:val="00217E4E"/>
    <w:pPr>
      <w:pBdr>
        <w:top w:val="single" w:sz="4" w:space="0" w:color="auto"/>
        <w:left w:val="single" w:sz="4" w:space="5" w:color="auto"/>
        <w:bottom w:val="single" w:sz="4" w:space="0" w:color="auto"/>
        <w:right w:val="single" w:sz="4" w:space="0" w:color="auto"/>
      </w:pBdr>
      <w:spacing w:before="100" w:beforeAutospacing="1" w:after="100" w:afterAutospacing="1" w:line="240" w:lineRule="auto"/>
      <w:ind w:firstLineChars="100" w:firstLine="100"/>
    </w:pPr>
    <w:rPr>
      <w:rFonts w:ascii="Garamond" w:eastAsia="Times New Roman" w:hAnsi="Garamond" w:cs="Times New Roman"/>
      <w:sz w:val="18"/>
      <w:szCs w:val="18"/>
    </w:rPr>
  </w:style>
  <w:style w:type="paragraph" w:customStyle="1" w:styleId="xl370">
    <w:name w:val="xl370"/>
    <w:basedOn w:val="Normal"/>
    <w:rsid w:val="00217E4E"/>
    <w:pPr>
      <w:pBdr>
        <w:left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18"/>
      <w:szCs w:val="18"/>
    </w:rPr>
  </w:style>
  <w:style w:type="paragraph" w:customStyle="1" w:styleId="xl371">
    <w:name w:val="xl371"/>
    <w:basedOn w:val="Normal"/>
    <w:rsid w:val="00217E4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Garamond" w:eastAsia="Times New Roman" w:hAnsi="Garamond" w:cs="Times New Roman"/>
      <w:sz w:val="18"/>
      <w:szCs w:val="18"/>
    </w:rPr>
  </w:style>
  <w:style w:type="paragraph" w:customStyle="1" w:styleId="xl372">
    <w:name w:val="xl372"/>
    <w:basedOn w:val="Normal"/>
    <w:rsid w:val="00217E4E"/>
    <w:pPr>
      <w:pBdr>
        <w:top w:val="single" w:sz="4" w:space="0" w:color="auto"/>
        <w:bottom w:val="single" w:sz="4" w:space="0" w:color="auto"/>
      </w:pBdr>
      <w:spacing w:before="100" w:beforeAutospacing="1" w:after="100" w:afterAutospacing="1" w:line="240" w:lineRule="auto"/>
      <w:ind w:firstLineChars="300" w:firstLine="300"/>
      <w:textAlignment w:val="center"/>
    </w:pPr>
    <w:rPr>
      <w:rFonts w:ascii="Garamond" w:eastAsia="Times New Roman" w:hAnsi="Garamond" w:cs="Times New Roman"/>
      <w:sz w:val="18"/>
      <w:szCs w:val="18"/>
    </w:rPr>
  </w:style>
  <w:style w:type="paragraph" w:customStyle="1" w:styleId="xl373">
    <w:name w:val="xl373"/>
    <w:basedOn w:val="Normal"/>
    <w:rsid w:val="00217E4E"/>
    <w:pPr>
      <w:pBdr>
        <w:top w:val="single" w:sz="4" w:space="0" w:color="auto"/>
        <w:bottom w:val="single" w:sz="4" w:space="0" w:color="auto"/>
      </w:pBdr>
      <w:spacing w:before="100" w:beforeAutospacing="1" w:after="100" w:afterAutospacing="1" w:line="240" w:lineRule="auto"/>
      <w:jc w:val="center"/>
      <w:textAlignment w:val="center"/>
    </w:pPr>
    <w:rPr>
      <w:rFonts w:ascii="Garamond" w:eastAsia="Times New Roman" w:hAnsi="Garamond" w:cs="Times New Roman"/>
      <w:sz w:val="18"/>
      <w:szCs w:val="18"/>
    </w:rPr>
  </w:style>
  <w:style w:type="paragraph" w:customStyle="1" w:styleId="xl374">
    <w:name w:val="xl374"/>
    <w:basedOn w:val="Normal"/>
    <w:rsid w:val="00217E4E"/>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Garamond" w:eastAsia="Times New Roman" w:hAnsi="Garamond" w:cs="Times New Roman"/>
      <w:b/>
      <w:bCs/>
      <w:sz w:val="18"/>
      <w:szCs w:val="18"/>
    </w:rPr>
  </w:style>
  <w:style w:type="paragraph" w:customStyle="1" w:styleId="xl375">
    <w:name w:val="xl375"/>
    <w:basedOn w:val="Normal"/>
    <w:rsid w:val="00217E4E"/>
    <w:pPr>
      <w:pBdr>
        <w:top w:val="single" w:sz="4" w:space="0" w:color="auto"/>
        <w:bottom w:val="single" w:sz="4" w:space="0" w:color="auto"/>
      </w:pBdr>
      <w:spacing w:before="100" w:beforeAutospacing="1" w:after="100" w:afterAutospacing="1" w:line="240" w:lineRule="auto"/>
      <w:textAlignment w:val="center"/>
    </w:pPr>
    <w:rPr>
      <w:rFonts w:ascii="Garamond" w:eastAsia="Times New Roman" w:hAnsi="Garamond" w:cs="Times New Roman"/>
      <w:b/>
      <w:bCs/>
      <w:sz w:val="18"/>
      <w:szCs w:val="18"/>
    </w:rPr>
  </w:style>
  <w:style w:type="paragraph" w:customStyle="1" w:styleId="xl376">
    <w:name w:val="xl376"/>
    <w:basedOn w:val="Normal"/>
    <w:rsid w:val="00217E4E"/>
    <w:pPr>
      <w:pBdr>
        <w:top w:val="single" w:sz="4" w:space="0" w:color="auto"/>
        <w:bottom w:val="single" w:sz="4" w:space="0" w:color="auto"/>
      </w:pBdr>
      <w:spacing w:before="100" w:beforeAutospacing="1" w:after="100" w:afterAutospacing="1" w:line="240" w:lineRule="auto"/>
      <w:jc w:val="center"/>
      <w:textAlignment w:val="center"/>
    </w:pPr>
    <w:rPr>
      <w:rFonts w:ascii="Garamond" w:eastAsia="Times New Roman" w:hAnsi="Garamond" w:cs="Times New Roman"/>
      <w:b/>
      <w:bCs/>
      <w:sz w:val="18"/>
      <w:szCs w:val="18"/>
    </w:rPr>
  </w:style>
  <w:style w:type="paragraph" w:customStyle="1" w:styleId="xl377">
    <w:name w:val="xl377"/>
    <w:basedOn w:val="Normal"/>
    <w:rsid w:val="00217E4E"/>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Garamond" w:eastAsia="Times New Roman" w:hAnsi="Garamond" w:cs="Times New Roman"/>
      <w:b/>
      <w:bCs/>
      <w:sz w:val="18"/>
      <w:szCs w:val="18"/>
    </w:rPr>
  </w:style>
  <w:style w:type="paragraph" w:customStyle="1" w:styleId="xl378">
    <w:name w:val="xl378"/>
    <w:basedOn w:val="Normal"/>
    <w:rsid w:val="00217E4E"/>
    <w:pPr>
      <w:pBdr>
        <w:top w:val="single" w:sz="4" w:space="0" w:color="auto"/>
        <w:left w:val="single" w:sz="4" w:space="0" w:color="auto"/>
        <w:bottom w:val="single" w:sz="4" w:space="0" w:color="auto"/>
      </w:pBdr>
      <w:shd w:val="clear" w:color="000000" w:fill="D8D8D8"/>
      <w:spacing w:before="100" w:beforeAutospacing="1" w:after="100" w:afterAutospacing="1" w:line="240" w:lineRule="auto"/>
      <w:jc w:val="center"/>
      <w:textAlignment w:val="center"/>
    </w:pPr>
    <w:rPr>
      <w:rFonts w:ascii="Garamond" w:eastAsia="Times New Roman" w:hAnsi="Garamond" w:cs="Times New Roman"/>
      <w:sz w:val="18"/>
      <w:szCs w:val="18"/>
    </w:rPr>
  </w:style>
  <w:style w:type="paragraph" w:customStyle="1" w:styleId="xl379">
    <w:name w:val="xl379"/>
    <w:basedOn w:val="Normal"/>
    <w:rsid w:val="00217E4E"/>
    <w:pPr>
      <w:pBdr>
        <w:left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Garamond" w:eastAsia="Times New Roman" w:hAnsi="Garamond" w:cs="Times New Roman"/>
      <w:sz w:val="18"/>
      <w:szCs w:val="18"/>
    </w:rPr>
  </w:style>
  <w:style w:type="paragraph" w:customStyle="1" w:styleId="xl380">
    <w:name w:val="xl380"/>
    <w:basedOn w:val="Normal"/>
    <w:rsid w:val="00217E4E"/>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Garamond" w:eastAsia="Times New Roman" w:hAnsi="Garamond" w:cs="Times New Roman"/>
      <w:sz w:val="18"/>
      <w:szCs w:val="18"/>
    </w:rPr>
  </w:style>
  <w:style w:type="paragraph" w:customStyle="1" w:styleId="xl381">
    <w:name w:val="xl381"/>
    <w:basedOn w:val="Normal"/>
    <w:rsid w:val="00217E4E"/>
    <w:pPr>
      <w:pBdr>
        <w:top w:val="single" w:sz="4" w:space="0" w:color="auto"/>
        <w:bottom w:val="single" w:sz="4" w:space="0" w:color="auto"/>
      </w:pBdr>
      <w:shd w:val="clear" w:color="000000" w:fill="FFFFFF"/>
      <w:spacing w:before="100" w:beforeAutospacing="1" w:after="100" w:afterAutospacing="1" w:line="240" w:lineRule="auto"/>
      <w:ind w:firstLineChars="300" w:firstLine="300"/>
      <w:textAlignment w:val="center"/>
    </w:pPr>
    <w:rPr>
      <w:rFonts w:ascii="Garamond" w:eastAsia="Times New Roman" w:hAnsi="Garamond" w:cs="Times New Roman"/>
      <w:sz w:val="18"/>
      <w:szCs w:val="18"/>
    </w:rPr>
  </w:style>
  <w:style w:type="paragraph" w:customStyle="1" w:styleId="xl382">
    <w:name w:val="xl382"/>
    <w:basedOn w:val="Normal"/>
    <w:rsid w:val="00217E4E"/>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Garamond" w:eastAsia="Times New Roman" w:hAnsi="Garamond" w:cs="Times New Roman"/>
      <w:sz w:val="18"/>
      <w:szCs w:val="18"/>
    </w:rPr>
  </w:style>
  <w:style w:type="paragraph" w:customStyle="1" w:styleId="xl383">
    <w:name w:val="xl383"/>
    <w:basedOn w:val="Normal"/>
    <w:rsid w:val="00217E4E"/>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Garamond" w:eastAsia="Times New Roman" w:hAnsi="Garamond" w:cs="Times New Roman"/>
      <w:sz w:val="18"/>
      <w:szCs w:val="18"/>
    </w:rPr>
  </w:style>
  <w:style w:type="paragraph" w:customStyle="1" w:styleId="xl384">
    <w:name w:val="xl384"/>
    <w:basedOn w:val="Normal"/>
    <w:rsid w:val="00217E4E"/>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Garamond" w:eastAsia="Times New Roman" w:hAnsi="Garamond" w:cs="Times New Roman"/>
      <w:sz w:val="18"/>
      <w:szCs w:val="18"/>
    </w:rPr>
  </w:style>
  <w:style w:type="paragraph" w:customStyle="1" w:styleId="xl385">
    <w:name w:val="xl385"/>
    <w:basedOn w:val="Normal"/>
    <w:rsid w:val="00217E4E"/>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Garamond" w:eastAsia="Times New Roman" w:hAnsi="Garamond" w:cs="Times New Roman"/>
      <w:sz w:val="18"/>
      <w:szCs w:val="18"/>
    </w:rPr>
  </w:style>
  <w:style w:type="paragraph" w:customStyle="1" w:styleId="xl386">
    <w:name w:val="xl386"/>
    <w:basedOn w:val="Normal"/>
    <w:rsid w:val="00217E4E"/>
    <w:pPr>
      <w:shd w:val="clear" w:color="000000" w:fill="FFFFFF"/>
      <w:spacing w:before="100" w:beforeAutospacing="1" w:after="100" w:afterAutospacing="1" w:line="240" w:lineRule="auto"/>
      <w:jc w:val="center"/>
      <w:textAlignment w:val="center"/>
    </w:pPr>
    <w:rPr>
      <w:rFonts w:ascii="Garamond" w:eastAsia="Times New Roman" w:hAnsi="Garamond" w:cs="Times New Roman"/>
      <w:sz w:val="18"/>
      <w:szCs w:val="18"/>
    </w:rPr>
  </w:style>
  <w:style w:type="paragraph" w:customStyle="1" w:styleId="xl387">
    <w:name w:val="xl387"/>
    <w:basedOn w:val="Normal"/>
    <w:rsid w:val="00217E4E"/>
    <w:pPr>
      <w:shd w:val="clear" w:color="000000" w:fill="FFFFFF"/>
      <w:spacing w:before="100" w:beforeAutospacing="1" w:after="100" w:afterAutospacing="1" w:line="240" w:lineRule="auto"/>
      <w:ind w:firstLineChars="300" w:firstLine="300"/>
      <w:textAlignment w:val="center"/>
    </w:pPr>
    <w:rPr>
      <w:rFonts w:ascii="Garamond" w:eastAsia="Times New Roman" w:hAnsi="Garamond" w:cs="Times New Roman"/>
      <w:sz w:val="18"/>
      <w:szCs w:val="18"/>
    </w:rPr>
  </w:style>
  <w:style w:type="paragraph" w:customStyle="1" w:styleId="xl388">
    <w:name w:val="xl388"/>
    <w:basedOn w:val="Normal"/>
    <w:rsid w:val="00217E4E"/>
    <w:pPr>
      <w:shd w:val="clear" w:color="000000" w:fill="FFFFFF"/>
      <w:spacing w:before="100" w:beforeAutospacing="1" w:after="100" w:afterAutospacing="1" w:line="240" w:lineRule="auto"/>
      <w:jc w:val="center"/>
      <w:textAlignment w:val="center"/>
    </w:pPr>
    <w:rPr>
      <w:rFonts w:ascii="Garamond" w:eastAsia="Times New Roman" w:hAnsi="Garamond" w:cs="Times New Roman"/>
      <w:sz w:val="18"/>
      <w:szCs w:val="18"/>
    </w:rPr>
  </w:style>
  <w:style w:type="paragraph" w:customStyle="1" w:styleId="xl389">
    <w:name w:val="xl389"/>
    <w:basedOn w:val="Normal"/>
    <w:rsid w:val="00217E4E"/>
    <w:pPr>
      <w:spacing w:before="100" w:beforeAutospacing="1" w:after="100" w:afterAutospacing="1" w:line="240" w:lineRule="auto"/>
      <w:jc w:val="center"/>
      <w:textAlignment w:val="center"/>
    </w:pPr>
    <w:rPr>
      <w:rFonts w:ascii="Garamond" w:eastAsia="Times New Roman" w:hAnsi="Garamond" w:cs="Times New Roman"/>
      <w:sz w:val="18"/>
      <w:szCs w:val="18"/>
    </w:rPr>
  </w:style>
  <w:style w:type="paragraph" w:customStyle="1" w:styleId="xl390">
    <w:name w:val="xl390"/>
    <w:basedOn w:val="Normal"/>
    <w:rsid w:val="00217E4E"/>
    <w:pPr>
      <w:pBdr>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18"/>
      <w:szCs w:val="18"/>
    </w:rPr>
  </w:style>
  <w:style w:type="paragraph" w:customStyle="1" w:styleId="xl391">
    <w:name w:val="xl391"/>
    <w:basedOn w:val="Normal"/>
    <w:rsid w:val="00217E4E"/>
    <w:pPr>
      <w:pBdr>
        <w:top w:val="single" w:sz="4" w:space="0" w:color="auto"/>
        <w:left w:val="single" w:sz="4" w:space="0" w:color="auto"/>
        <w:right w:val="single" w:sz="4" w:space="5" w:color="auto"/>
      </w:pBdr>
      <w:shd w:val="clear" w:color="000000" w:fill="FFFFFF"/>
      <w:spacing w:before="100" w:beforeAutospacing="1" w:after="100" w:afterAutospacing="1" w:line="240" w:lineRule="auto"/>
      <w:ind w:firstLineChars="100" w:firstLine="100"/>
      <w:jc w:val="right"/>
      <w:textAlignment w:val="center"/>
    </w:pPr>
    <w:rPr>
      <w:rFonts w:ascii="Garamond" w:eastAsia="Times New Roman" w:hAnsi="Garamond" w:cs="Times New Roman"/>
      <w:b/>
      <w:bCs/>
      <w:sz w:val="18"/>
      <w:szCs w:val="18"/>
    </w:rPr>
  </w:style>
  <w:style w:type="paragraph" w:customStyle="1" w:styleId="xl392">
    <w:name w:val="xl392"/>
    <w:basedOn w:val="Normal"/>
    <w:rsid w:val="00217E4E"/>
    <w:pPr>
      <w:pBdr>
        <w:left w:val="single" w:sz="4" w:space="0" w:color="auto"/>
        <w:right w:val="single" w:sz="4" w:space="5" w:color="auto"/>
      </w:pBdr>
      <w:shd w:val="clear" w:color="000000" w:fill="FFFFFF"/>
      <w:spacing w:before="100" w:beforeAutospacing="1" w:after="100" w:afterAutospacing="1" w:line="240" w:lineRule="auto"/>
      <w:ind w:firstLineChars="100" w:firstLine="100"/>
      <w:jc w:val="right"/>
      <w:textAlignment w:val="center"/>
    </w:pPr>
    <w:rPr>
      <w:rFonts w:ascii="Garamond" w:eastAsia="Times New Roman" w:hAnsi="Garamond" w:cs="Times New Roman"/>
      <w:b/>
      <w:bCs/>
      <w:sz w:val="18"/>
      <w:szCs w:val="18"/>
    </w:rPr>
  </w:style>
  <w:style w:type="paragraph" w:customStyle="1" w:styleId="xl393">
    <w:name w:val="xl393"/>
    <w:basedOn w:val="Normal"/>
    <w:rsid w:val="00217E4E"/>
    <w:pPr>
      <w:pBdr>
        <w:left w:val="single" w:sz="4" w:space="0" w:color="auto"/>
      </w:pBdr>
      <w:shd w:val="clear" w:color="000000" w:fill="FFFFFF"/>
      <w:spacing w:before="100" w:beforeAutospacing="1" w:after="100" w:afterAutospacing="1" w:line="240" w:lineRule="auto"/>
      <w:ind w:firstLineChars="100" w:firstLine="100"/>
      <w:jc w:val="right"/>
      <w:textAlignment w:val="center"/>
    </w:pPr>
    <w:rPr>
      <w:rFonts w:ascii="Garamond" w:eastAsia="Times New Roman" w:hAnsi="Garamond" w:cs="Times New Roman"/>
      <w:b/>
      <w:bCs/>
      <w:sz w:val="18"/>
      <w:szCs w:val="18"/>
    </w:rPr>
  </w:style>
  <w:style w:type="paragraph" w:customStyle="1" w:styleId="font7">
    <w:name w:val="font7"/>
    <w:basedOn w:val="Normal"/>
    <w:rsid w:val="00217E4E"/>
    <w:pPr>
      <w:spacing w:before="100" w:beforeAutospacing="1" w:after="100" w:afterAutospacing="1" w:line="240" w:lineRule="auto"/>
    </w:pPr>
    <w:rPr>
      <w:rFonts w:ascii="Tahoma" w:eastAsia="Times New Roman" w:hAnsi="Tahoma" w:cs="Tahoma"/>
      <w:color w:val="000000"/>
      <w:sz w:val="18"/>
      <w:szCs w:val="18"/>
    </w:rPr>
  </w:style>
  <w:style w:type="paragraph" w:customStyle="1" w:styleId="font8">
    <w:name w:val="font8"/>
    <w:basedOn w:val="Normal"/>
    <w:rsid w:val="00217E4E"/>
    <w:pPr>
      <w:spacing w:before="100" w:beforeAutospacing="1" w:after="100" w:afterAutospacing="1" w:line="240" w:lineRule="auto"/>
    </w:pPr>
    <w:rPr>
      <w:rFonts w:ascii="Tahoma" w:eastAsia="Times New Roman" w:hAnsi="Tahoma" w:cs="Tahoma"/>
      <w:b/>
      <w:bCs/>
      <w:color w:val="000000"/>
      <w:sz w:val="18"/>
      <w:szCs w:val="18"/>
    </w:rPr>
  </w:style>
  <w:style w:type="paragraph" w:customStyle="1" w:styleId="CM7">
    <w:name w:val="CM7"/>
    <w:basedOn w:val="Normal"/>
    <w:next w:val="Normal"/>
    <w:uiPriority w:val="99"/>
    <w:rsid w:val="00217E4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Notedebasdepage">
    <w:name w:val="Note de bas de page_"/>
    <w:basedOn w:val="DefaultParagraphFont"/>
    <w:link w:val="Notedebasdepage0"/>
    <w:uiPriority w:val="99"/>
    <w:locked/>
    <w:rsid w:val="00217E4E"/>
    <w:rPr>
      <w:rFonts w:cs="Times New Roman"/>
      <w:sz w:val="19"/>
      <w:szCs w:val="19"/>
      <w:shd w:val="clear" w:color="auto" w:fill="FFFFFF"/>
    </w:rPr>
  </w:style>
  <w:style w:type="character" w:customStyle="1" w:styleId="En-tte1">
    <w:name w:val="En-tête #1_"/>
    <w:basedOn w:val="DefaultParagraphFont"/>
    <w:link w:val="En-tte10"/>
    <w:uiPriority w:val="99"/>
    <w:locked/>
    <w:rsid w:val="00217E4E"/>
    <w:rPr>
      <w:rFonts w:cs="Times New Roman"/>
      <w:b/>
      <w:bCs/>
      <w:sz w:val="30"/>
      <w:szCs w:val="30"/>
      <w:shd w:val="clear" w:color="auto" w:fill="FFFFFF"/>
    </w:rPr>
  </w:style>
  <w:style w:type="character" w:customStyle="1" w:styleId="En-tteoupieddepage">
    <w:name w:val="En-tête ou pied de page_"/>
    <w:basedOn w:val="DefaultParagraphFont"/>
    <w:link w:val="En-tteoupieddepage1"/>
    <w:uiPriority w:val="99"/>
    <w:locked/>
    <w:rsid w:val="00217E4E"/>
    <w:rPr>
      <w:rFonts w:cs="Times New Roman"/>
      <w:sz w:val="20"/>
      <w:szCs w:val="20"/>
      <w:shd w:val="clear" w:color="auto" w:fill="FFFFFF"/>
    </w:rPr>
  </w:style>
  <w:style w:type="character" w:customStyle="1" w:styleId="En-tteoupieddepage0">
    <w:name w:val="En-tête ou pied de page"/>
    <w:basedOn w:val="En-tteoupieddepage"/>
    <w:uiPriority w:val="99"/>
    <w:rsid w:val="00217E4E"/>
    <w:rPr>
      <w:rFonts w:cs="Times New Roman"/>
      <w:sz w:val="20"/>
      <w:szCs w:val="20"/>
      <w:shd w:val="clear" w:color="auto" w:fill="FFFFFF"/>
    </w:rPr>
  </w:style>
  <w:style w:type="character" w:customStyle="1" w:styleId="Corpsdutexte2">
    <w:name w:val="Corps du texte (2)_"/>
    <w:basedOn w:val="DefaultParagraphFont"/>
    <w:link w:val="Corpsdutexte20"/>
    <w:uiPriority w:val="99"/>
    <w:locked/>
    <w:rsid w:val="00217E4E"/>
    <w:rPr>
      <w:rFonts w:cs="Times New Roman"/>
      <w:sz w:val="31"/>
      <w:szCs w:val="31"/>
      <w:shd w:val="clear" w:color="auto" w:fill="FFFFFF"/>
    </w:rPr>
  </w:style>
  <w:style w:type="character" w:customStyle="1" w:styleId="Tabledesmatires2">
    <w:name w:val="Table des matières (2)"/>
    <w:basedOn w:val="DefaultParagraphFont"/>
    <w:uiPriority w:val="99"/>
    <w:rsid w:val="00217E4E"/>
    <w:rPr>
      <w:rFonts w:ascii="Times New Roman" w:eastAsia="Times New Roman" w:hAnsi="Times New Roman" w:cs="Times New Roman"/>
      <w:sz w:val="24"/>
      <w:szCs w:val="24"/>
      <w:lang w:val="sq-AL"/>
    </w:rPr>
  </w:style>
  <w:style w:type="character" w:customStyle="1" w:styleId="Tabledesmatires2NonGras">
    <w:name w:val="Table des matières (2) + Non Gras"/>
    <w:basedOn w:val="DefaultParagraphFont"/>
    <w:uiPriority w:val="99"/>
    <w:rsid w:val="00217E4E"/>
    <w:rPr>
      <w:rFonts w:ascii="Times New Roman" w:eastAsia="Times New Roman" w:hAnsi="Times New Roman" w:cs="Times New Roman"/>
      <w:b w:val="0"/>
      <w:bCs w:val="0"/>
      <w:sz w:val="24"/>
      <w:szCs w:val="24"/>
      <w:lang w:val="sq-AL" w:eastAsia="sq-AL"/>
    </w:rPr>
  </w:style>
  <w:style w:type="character" w:customStyle="1" w:styleId="Corpsdutexte3">
    <w:name w:val="Corps du texte (3)_"/>
    <w:basedOn w:val="DefaultParagraphFont"/>
    <w:link w:val="Corpsdutexte30"/>
    <w:uiPriority w:val="99"/>
    <w:locked/>
    <w:rsid w:val="00217E4E"/>
    <w:rPr>
      <w:rFonts w:cs="Times New Roman"/>
      <w:b/>
      <w:bCs/>
      <w:sz w:val="30"/>
      <w:szCs w:val="30"/>
      <w:shd w:val="clear" w:color="auto" w:fill="FFFFFF"/>
    </w:rPr>
  </w:style>
  <w:style w:type="character" w:customStyle="1" w:styleId="En-tte3">
    <w:name w:val="En-tête #3_"/>
    <w:basedOn w:val="DefaultParagraphFont"/>
    <w:link w:val="En-tte30"/>
    <w:uiPriority w:val="99"/>
    <w:locked/>
    <w:rsid w:val="00217E4E"/>
    <w:rPr>
      <w:rFonts w:cs="Times New Roman"/>
      <w:b/>
      <w:bCs/>
      <w:sz w:val="20"/>
      <w:szCs w:val="20"/>
      <w:shd w:val="clear" w:color="auto" w:fill="FFFFFF"/>
    </w:rPr>
  </w:style>
  <w:style w:type="character" w:customStyle="1" w:styleId="Corpsdutexte">
    <w:name w:val="Corps du texte_"/>
    <w:basedOn w:val="DefaultParagraphFont"/>
    <w:link w:val="Corpsdutexte1"/>
    <w:uiPriority w:val="99"/>
    <w:locked/>
    <w:rsid w:val="00217E4E"/>
    <w:rPr>
      <w:rFonts w:cs="Times New Roman"/>
      <w:shd w:val="clear" w:color="auto" w:fill="FFFFFF"/>
    </w:rPr>
  </w:style>
  <w:style w:type="character" w:customStyle="1" w:styleId="Corpsdutexte0">
    <w:name w:val="Corps du texte"/>
    <w:basedOn w:val="Corpsdutexte"/>
    <w:uiPriority w:val="99"/>
    <w:rsid w:val="00217E4E"/>
    <w:rPr>
      <w:rFonts w:cs="Times New Roman"/>
      <w:u w:val="single"/>
      <w:shd w:val="clear" w:color="auto" w:fill="FFFFFF"/>
    </w:rPr>
  </w:style>
  <w:style w:type="paragraph" w:customStyle="1" w:styleId="Notedebasdepage0">
    <w:name w:val="Note de bas de page"/>
    <w:basedOn w:val="Normal"/>
    <w:link w:val="Notedebasdepage"/>
    <w:uiPriority w:val="99"/>
    <w:rsid w:val="00217E4E"/>
    <w:pPr>
      <w:shd w:val="clear" w:color="auto" w:fill="FFFFFF"/>
      <w:spacing w:after="0" w:line="182" w:lineRule="exact"/>
      <w:ind w:left="562" w:right="40" w:hanging="539"/>
      <w:jc w:val="both"/>
    </w:pPr>
    <w:rPr>
      <w:rFonts w:cs="Times New Roman"/>
      <w:sz w:val="19"/>
      <w:szCs w:val="19"/>
    </w:rPr>
  </w:style>
  <w:style w:type="paragraph" w:customStyle="1" w:styleId="En-tte10">
    <w:name w:val="En-tête #1"/>
    <w:basedOn w:val="Normal"/>
    <w:link w:val="En-tte1"/>
    <w:uiPriority w:val="99"/>
    <w:rsid w:val="00217E4E"/>
    <w:pPr>
      <w:shd w:val="clear" w:color="auto" w:fill="FFFFFF"/>
      <w:spacing w:after="240" w:line="240" w:lineRule="atLeast"/>
      <w:ind w:left="562" w:right="40" w:hanging="539"/>
      <w:jc w:val="both"/>
      <w:outlineLvl w:val="0"/>
    </w:pPr>
    <w:rPr>
      <w:rFonts w:cs="Times New Roman"/>
      <w:b/>
      <w:bCs/>
      <w:sz w:val="30"/>
      <w:szCs w:val="30"/>
    </w:rPr>
  </w:style>
  <w:style w:type="paragraph" w:customStyle="1" w:styleId="En-tteoupieddepage1">
    <w:name w:val="En-tête ou pied de page1"/>
    <w:basedOn w:val="Normal"/>
    <w:link w:val="En-tteoupieddepage"/>
    <w:uiPriority w:val="99"/>
    <w:rsid w:val="00217E4E"/>
    <w:pPr>
      <w:shd w:val="clear" w:color="auto" w:fill="FFFFFF"/>
      <w:spacing w:after="0" w:line="274" w:lineRule="exact"/>
      <w:ind w:left="562" w:right="40" w:hanging="539"/>
      <w:jc w:val="both"/>
    </w:pPr>
    <w:rPr>
      <w:rFonts w:cs="Times New Roman"/>
      <w:sz w:val="20"/>
      <w:szCs w:val="20"/>
    </w:rPr>
  </w:style>
  <w:style w:type="paragraph" w:customStyle="1" w:styleId="Corpsdutexte20">
    <w:name w:val="Corps du texte (2)"/>
    <w:basedOn w:val="Normal"/>
    <w:link w:val="Corpsdutexte2"/>
    <w:uiPriority w:val="99"/>
    <w:rsid w:val="00217E4E"/>
    <w:pPr>
      <w:shd w:val="clear" w:color="auto" w:fill="FFFFFF"/>
      <w:spacing w:before="240" w:after="480" w:line="240" w:lineRule="atLeast"/>
      <w:ind w:left="562" w:right="40" w:hanging="539"/>
      <w:jc w:val="both"/>
    </w:pPr>
    <w:rPr>
      <w:rFonts w:cs="Times New Roman"/>
      <w:sz w:val="31"/>
      <w:szCs w:val="31"/>
    </w:rPr>
  </w:style>
  <w:style w:type="paragraph" w:customStyle="1" w:styleId="Corpsdutexte30">
    <w:name w:val="Corps du texte (3)"/>
    <w:basedOn w:val="Normal"/>
    <w:link w:val="Corpsdutexte3"/>
    <w:uiPriority w:val="99"/>
    <w:rsid w:val="00217E4E"/>
    <w:pPr>
      <w:shd w:val="clear" w:color="auto" w:fill="FFFFFF"/>
      <w:spacing w:after="0" w:line="475" w:lineRule="exact"/>
      <w:ind w:left="562" w:right="40" w:hanging="539"/>
      <w:jc w:val="center"/>
    </w:pPr>
    <w:rPr>
      <w:rFonts w:cs="Times New Roman"/>
      <w:b/>
      <w:bCs/>
      <w:sz w:val="30"/>
      <w:szCs w:val="30"/>
    </w:rPr>
  </w:style>
  <w:style w:type="paragraph" w:customStyle="1" w:styleId="En-tte30">
    <w:name w:val="En-tête #3"/>
    <w:basedOn w:val="Normal"/>
    <w:link w:val="En-tte3"/>
    <w:uiPriority w:val="99"/>
    <w:rsid w:val="00217E4E"/>
    <w:pPr>
      <w:shd w:val="clear" w:color="auto" w:fill="FFFFFF"/>
      <w:spacing w:after="180" w:line="240" w:lineRule="atLeast"/>
      <w:ind w:left="562" w:right="40" w:hanging="720"/>
      <w:jc w:val="both"/>
      <w:outlineLvl w:val="2"/>
    </w:pPr>
    <w:rPr>
      <w:rFonts w:cs="Times New Roman"/>
      <w:b/>
      <w:bCs/>
      <w:sz w:val="20"/>
      <w:szCs w:val="20"/>
    </w:rPr>
  </w:style>
  <w:style w:type="paragraph" w:customStyle="1" w:styleId="Corpsdutexte1">
    <w:name w:val="Corps du texte1"/>
    <w:basedOn w:val="Normal"/>
    <w:link w:val="Corpsdutexte"/>
    <w:uiPriority w:val="99"/>
    <w:rsid w:val="00217E4E"/>
    <w:pPr>
      <w:shd w:val="clear" w:color="auto" w:fill="FFFFFF"/>
      <w:spacing w:before="180" w:after="60" w:line="274" w:lineRule="exact"/>
      <w:ind w:left="562" w:right="40" w:hanging="840"/>
      <w:jc w:val="both"/>
    </w:pPr>
    <w:rPr>
      <w:rFonts w:cs="Times New Roman"/>
    </w:rPr>
  </w:style>
  <w:style w:type="paragraph" w:customStyle="1" w:styleId="Text3">
    <w:name w:val="Text 3"/>
    <w:basedOn w:val="Normal"/>
    <w:rsid w:val="00217E4E"/>
    <w:pPr>
      <w:tabs>
        <w:tab w:val="left" w:pos="2160"/>
      </w:tabs>
      <w:snapToGrid w:val="0"/>
      <w:spacing w:after="240" w:line="274" w:lineRule="exact"/>
      <w:ind w:left="1440" w:right="40" w:hanging="539"/>
      <w:jc w:val="both"/>
    </w:pPr>
    <w:rPr>
      <w:rFonts w:ascii="Times New Roman" w:eastAsia="Times New Roman" w:hAnsi="Times New Roman" w:cs="Times New Roman"/>
      <w:sz w:val="24"/>
      <w:szCs w:val="20"/>
      <w:lang w:val="sq-AL" w:eastAsia="sq-AL" w:bidi="sq-AL"/>
    </w:rPr>
  </w:style>
  <w:style w:type="numbering" w:customStyle="1" w:styleId="Style3">
    <w:name w:val="Style3"/>
    <w:rsid w:val="00217E4E"/>
    <w:pPr>
      <w:numPr>
        <w:numId w:val="15"/>
      </w:numPr>
    </w:pPr>
  </w:style>
  <w:style w:type="paragraph" w:customStyle="1" w:styleId="ListNumberLevel2">
    <w:name w:val="List Number (Level 2)"/>
    <w:basedOn w:val="Normal"/>
    <w:rsid w:val="00217E4E"/>
    <w:pPr>
      <w:tabs>
        <w:tab w:val="num" w:pos="1417"/>
      </w:tabs>
      <w:spacing w:before="120" w:after="120" w:line="274" w:lineRule="exact"/>
      <w:ind w:left="1417" w:right="40" w:hanging="708"/>
      <w:jc w:val="both"/>
    </w:pPr>
    <w:rPr>
      <w:rFonts w:ascii="Times New Roman" w:eastAsia="Times New Roman" w:hAnsi="Times New Roman" w:cs="Times New Roman"/>
      <w:sz w:val="24"/>
      <w:szCs w:val="20"/>
      <w:lang w:val="sq-AL" w:eastAsia="sq-AL" w:bidi="sq-AL"/>
    </w:rPr>
  </w:style>
  <w:style w:type="character" w:customStyle="1" w:styleId="NumPar1Char">
    <w:name w:val="NumPar 1 Char"/>
    <w:basedOn w:val="DefaultParagraphFont"/>
    <w:link w:val="NumPar1"/>
    <w:locked/>
    <w:rsid w:val="00217E4E"/>
    <w:rPr>
      <w:rFonts w:ascii="Times New Roman" w:eastAsia="Times New Roman" w:hAnsi="Times New Roman" w:cs="Times New Roman"/>
      <w:sz w:val="24"/>
      <w:szCs w:val="20"/>
      <w:lang w:val="en-GB" w:eastAsia="zh-CN"/>
    </w:rPr>
  </w:style>
  <w:style w:type="paragraph" w:customStyle="1" w:styleId="ListNumberLevel3">
    <w:name w:val="List Number (Level 3)"/>
    <w:basedOn w:val="Normal"/>
    <w:rsid w:val="00217E4E"/>
    <w:pPr>
      <w:tabs>
        <w:tab w:val="num" w:pos="2126"/>
      </w:tabs>
      <w:spacing w:before="120" w:after="120" w:line="240" w:lineRule="auto"/>
      <w:ind w:left="2126" w:hanging="709"/>
      <w:jc w:val="both"/>
    </w:pPr>
    <w:rPr>
      <w:rFonts w:ascii="Times New Roman" w:eastAsia="Times New Roman" w:hAnsi="Times New Roman" w:cs="Times New Roman"/>
      <w:sz w:val="24"/>
      <w:szCs w:val="24"/>
      <w:lang w:val="sq-AL" w:eastAsia="sq-AL" w:bidi="sq-AL"/>
    </w:rPr>
  </w:style>
  <w:style w:type="paragraph" w:customStyle="1" w:styleId="ListNumberLevel4">
    <w:name w:val="List Number (Level 4)"/>
    <w:basedOn w:val="Normal"/>
    <w:rsid w:val="00217E4E"/>
    <w:pPr>
      <w:tabs>
        <w:tab w:val="num" w:pos="2835"/>
      </w:tabs>
      <w:spacing w:before="120" w:after="120" w:line="240" w:lineRule="auto"/>
      <w:ind w:left="2835" w:hanging="709"/>
      <w:jc w:val="both"/>
    </w:pPr>
    <w:rPr>
      <w:rFonts w:ascii="Times New Roman" w:eastAsia="Times New Roman" w:hAnsi="Times New Roman" w:cs="Times New Roman"/>
      <w:sz w:val="24"/>
      <w:szCs w:val="24"/>
      <w:lang w:val="sq-AL" w:eastAsia="sq-AL" w:bidi="sq-AL"/>
    </w:rPr>
  </w:style>
  <w:style w:type="character" w:customStyle="1" w:styleId="super">
    <w:name w:val="super"/>
    <w:basedOn w:val="DefaultParagraphFont"/>
    <w:rsid w:val="00217E4E"/>
  </w:style>
  <w:style w:type="paragraph" w:customStyle="1" w:styleId="Normal2">
    <w:name w:val="Normal2"/>
    <w:basedOn w:val="Normal"/>
    <w:rsid w:val="00217E4E"/>
    <w:pPr>
      <w:spacing w:before="100" w:beforeAutospacing="1" w:after="100" w:afterAutospacing="1" w:line="240" w:lineRule="auto"/>
    </w:pPr>
    <w:rPr>
      <w:rFonts w:ascii="Times New Roman" w:eastAsia="Times New Roman" w:hAnsi="Times New Roman" w:cs="Times New Roman"/>
      <w:sz w:val="24"/>
      <w:szCs w:val="24"/>
      <w:lang w:val="sq-AL" w:eastAsia="sq-AL" w:bidi="sq-AL"/>
    </w:rPr>
  </w:style>
  <w:style w:type="character" w:customStyle="1" w:styleId="italic">
    <w:name w:val="italic"/>
    <w:basedOn w:val="DefaultParagraphFont"/>
    <w:rsid w:val="00217E4E"/>
  </w:style>
  <w:style w:type="paragraph" w:customStyle="1" w:styleId="en-tte300">
    <w:name w:val="en-tte30"/>
    <w:basedOn w:val="Normal"/>
    <w:rsid w:val="00217E4E"/>
    <w:pPr>
      <w:shd w:val="clear" w:color="auto" w:fill="FFFFFF"/>
      <w:spacing w:after="180" w:line="240" w:lineRule="atLeast"/>
      <w:ind w:left="562" w:right="40" w:hanging="720"/>
      <w:jc w:val="both"/>
    </w:pPr>
    <w:rPr>
      <w:rFonts w:ascii="Times New Roman" w:hAnsi="Times New Roman" w:cs="Times New Roman"/>
      <w:b/>
      <w:bCs/>
      <w:sz w:val="20"/>
      <w:szCs w:val="20"/>
      <w:lang w:val="sq-AL" w:eastAsia="sq-AL" w:bidi="sq-AL"/>
    </w:rPr>
  </w:style>
  <w:style w:type="paragraph" w:customStyle="1" w:styleId="Point0number">
    <w:name w:val="Point 0 (number)"/>
    <w:basedOn w:val="Normal"/>
    <w:rsid w:val="00217E4E"/>
    <w:pPr>
      <w:numPr>
        <w:numId w:val="16"/>
      </w:numPr>
      <w:spacing w:before="120" w:after="120" w:line="240" w:lineRule="auto"/>
      <w:jc w:val="both"/>
    </w:pPr>
    <w:rPr>
      <w:rFonts w:ascii="Times New Roman" w:eastAsia="Times New Roman" w:hAnsi="Times New Roman" w:cs="Times New Roman"/>
      <w:sz w:val="24"/>
      <w:szCs w:val="24"/>
      <w:lang w:val="sq-AL" w:eastAsia="sq-AL" w:bidi="sq-AL"/>
    </w:rPr>
  </w:style>
  <w:style w:type="paragraph" w:customStyle="1" w:styleId="Point1number">
    <w:name w:val="Point 1 (number)"/>
    <w:basedOn w:val="Normal"/>
    <w:rsid w:val="00217E4E"/>
    <w:pPr>
      <w:numPr>
        <w:ilvl w:val="2"/>
        <w:numId w:val="16"/>
      </w:numPr>
      <w:spacing w:before="120" w:after="120" w:line="240" w:lineRule="auto"/>
      <w:jc w:val="both"/>
    </w:pPr>
    <w:rPr>
      <w:rFonts w:ascii="Times New Roman" w:eastAsia="Times New Roman" w:hAnsi="Times New Roman" w:cs="Times New Roman"/>
      <w:sz w:val="24"/>
      <w:szCs w:val="24"/>
      <w:lang w:val="sq-AL" w:eastAsia="sq-AL" w:bidi="sq-AL"/>
    </w:rPr>
  </w:style>
  <w:style w:type="paragraph" w:customStyle="1" w:styleId="Point2number">
    <w:name w:val="Point 2 (number)"/>
    <w:basedOn w:val="Normal"/>
    <w:rsid w:val="00217E4E"/>
    <w:pPr>
      <w:numPr>
        <w:ilvl w:val="4"/>
        <w:numId w:val="16"/>
      </w:numPr>
      <w:spacing w:before="120" w:after="120" w:line="240" w:lineRule="auto"/>
      <w:jc w:val="both"/>
    </w:pPr>
    <w:rPr>
      <w:rFonts w:ascii="Times New Roman" w:eastAsia="Times New Roman" w:hAnsi="Times New Roman" w:cs="Times New Roman"/>
      <w:sz w:val="24"/>
      <w:szCs w:val="24"/>
      <w:lang w:val="sq-AL" w:eastAsia="sq-AL" w:bidi="sq-AL"/>
    </w:rPr>
  </w:style>
  <w:style w:type="paragraph" w:customStyle="1" w:styleId="Point3number">
    <w:name w:val="Point 3 (number)"/>
    <w:basedOn w:val="Normal"/>
    <w:rsid w:val="00217E4E"/>
    <w:pPr>
      <w:numPr>
        <w:ilvl w:val="6"/>
        <w:numId w:val="16"/>
      </w:numPr>
      <w:spacing w:before="120" w:after="120" w:line="240" w:lineRule="auto"/>
      <w:jc w:val="both"/>
    </w:pPr>
    <w:rPr>
      <w:rFonts w:ascii="Times New Roman" w:eastAsia="Times New Roman" w:hAnsi="Times New Roman" w:cs="Times New Roman"/>
      <w:sz w:val="24"/>
      <w:szCs w:val="24"/>
      <w:lang w:val="sq-AL" w:eastAsia="sq-AL" w:bidi="sq-AL"/>
    </w:rPr>
  </w:style>
  <w:style w:type="paragraph" w:customStyle="1" w:styleId="Point0letter">
    <w:name w:val="Point 0 (letter)"/>
    <w:basedOn w:val="Normal"/>
    <w:rsid w:val="00217E4E"/>
    <w:pPr>
      <w:numPr>
        <w:ilvl w:val="1"/>
        <w:numId w:val="16"/>
      </w:numPr>
      <w:spacing w:before="120" w:after="120" w:line="240" w:lineRule="auto"/>
      <w:jc w:val="both"/>
    </w:pPr>
    <w:rPr>
      <w:rFonts w:ascii="Times New Roman" w:eastAsia="Times New Roman" w:hAnsi="Times New Roman" w:cs="Times New Roman"/>
      <w:sz w:val="24"/>
      <w:szCs w:val="24"/>
      <w:lang w:val="sq-AL" w:eastAsia="sq-AL" w:bidi="sq-AL"/>
    </w:rPr>
  </w:style>
  <w:style w:type="paragraph" w:customStyle="1" w:styleId="Point1letter">
    <w:name w:val="Point 1 (letter)"/>
    <w:basedOn w:val="Normal"/>
    <w:rsid w:val="00217E4E"/>
    <w:pPr>
      <w:numPr>
        <w:ilvl w:val="3"/>
        <w:numId w:val="16"/>
      </w:numPr>
      <w:spacing w:before="120" w:after="120" w:line="240" w:lineRule="auto"/>
      <w:jc w:val="both"/>
    </w:pPr>
    <w:rPr>
      <w:rFonts w:ascii="Times New Roman" w:eastAsia="Times New Roman" w:hAnsi="Times New Roman" w:cs="Times New Roman"/>
      <w:lang w:val="sq-AL" w:eastAsia="sq-AL" w:bidi="sq-AL"/>
    </w:rPr>
  </w:style>
  <w:style w:type="paragraph" w:customStyle="1" w:styleId="Point2letter">
    <w:name w:val="Point 2 (letter)"/>
    <w:basedOn w:val="Normal"/>
    <w:rsid w:val="00217E4E"/>
    <w:pPr>
      <w:numPr>
        <w:ilvl w:val="5"/>
        <w:numId w:val="16"/>
      </w:numPr>
      <w:spacing w:before="120" w:after="120" w:line="240" w:lineRule="auto"/>
      <w:jc w:val="both"/>
    </w:pPr>
    <w:rPr>
      <w:rFonts w:ascii="Times New Roman" w:eastAsia="Times New Roman" w:hAnsi="Times New Roman" w:cs="Times New Roman"/>
      <w:sz w:val="24"/>
      <w:szCs w:val="24"/>
      <w:lang w:val="sq-AL" w:eastAsia="sq-AL" w:bidi="sq-AL"/>
    </w:rPr>
  </w:style>
  <w:style w:type="paragraph" w:customStyle="1" w:styleId="Point3letter">
    <w:name w:val="Point 3 (letter)"/>
    <w:basedOn w:val="Normal"/>
    <w:rsid w:val="00217E4E"/>
    <w:pPr>
      <w:numPr>
        <w:ilvl w:val="7"/>
        <w:numId w:val="16"/>
      </w:numPr>
      <w:spacing w:before="120" w:after="120" w:line="240" w:lineRule="auto"/>
      <w:jc w:val="both"/>
    </w:pPr>
    <w:rPr>
      <w:rFonts w:ascii="Times New Roman" w:eastAsia="Times New Roman" w:hAnsi="Times New Roman" w:cs="Times New Roman"/>
      <w:sz w:val="24"/>
      <w:szCs w:val="24"/>
      <w:lang w:val="sq-AL" w:eastAsia="sq-AL" w:bidi="sq-AL"/>
    </w:rPr>
  </w:style>
  <w:style w:type="paragraph" w:customStyle="1" w:styleId="Point4letter">
    <w:name w:val="Point 4 (letter)"/>
    <w:basedOn w:val="Normal"/>
    <w:rsid w:val="00217E4E"/>
    <w:pPr>
      <w:numPr>
        <w:ilvl w:val="8"/>
        <w:numId w:val="16"/>
      </w:numPr>
      <w:spacing w:before="120" w:after="120" w:line="240" w:lineRule="auto"/>
      <w:jc w:val="both"/>
    </w:pPr>
    <w:rPr>
      <w:rFonts w:ascii="Times New Roman" w:eastAsia="Times New Roman" w:hAnsi="Times New Roman" w:cs="Times New Roman"/>
      <w:sz w:val="24"/>
      <w:szCs w:val="24"/>
      <w:lang w:val="sq-AL" w:eastAsia="sq-AL" w:bidi="sq-AL"/>
    </w:rPr>
  </w:style>
  <w:style w:type="character" w:customStyle="1" w:styleId="shorttext">
    <w:name w:val="short_text"/>
    <w:basedOn w:val="DefaultParagraphFont"/>
    <w:rsid w:val="00217E4E"/>
  </w:style>
  <w:style w:type="character" w:customStyle="1" w:styleId="Bodytext20">
    <w:name w:val="Body text (2)_"/>
    <w:link w:val="Bodytext24"/>
    <w:rsid w:val="00217E4E"/>
    <w:rPr>
      <w:rFonts w:ascii="Book Antiqua" w:eastAsia="Book Antiqua" w:hAnsi="Book Antiqua" w:cs="Book Antiqua"/>
      <w:sz w:val="16"/>
      <w:szCs w:val="16"/>
      <w:shd w:val="clear" w:color="auto" w:fill="FFFFFF"/>
    </w:rPr>
  </w:style>
  <w:style w:type="paragraph" w:customStyle="1" w:styleId="Bodytext24">
    <w:name w:val="Body text (2)"/>
    <w:basedOn w:val="Normal"/>
    <w:link w:val="Bodytext20"/>
    <w:rsid w:val="00217E4E"/>
    <w:pPr>
      <w:widowControl w:val="0"/>
      <w:shd w:val="clear" w:color="auto" w:fill="FFFFFF"/>
      <w:spacing w:after="0" w:line="586" w:lineRule="exact"/>
      <w:ind w:hanging="580"/>
    </w:pPr>
    <w:rPr>
      <w:rFonts w:ascii="Book Antiqua" w:eastAsia="Book Antiqua" w:hAnsi="Book Antiqua" w:cs="Book Antiqua"/>
      <w:sz w:val="16"/>
      <w:szCs w:val="16"/>
    </w:rPr>
  </w:style>
  <w:style w:type="character" w:customStyle="1" w:styleId="Heading20">
    <w:name w:val="Heading #2_"/>
    <w:basedOn w:val="DefaultParagraphFont"/>
    <w:link w:val="Heading21"/>
    <w:rsid w:val="00217E4E"/>
    <w:rPr>
      <w:rFonts w:ascii="Book Antiqua" w:eastAsia="Book Antiqua" w:hAnsi="Book Antiqua" w:cs="Book Antiqua"/>
      <w:b/>
      <w:bCs/>
      <w:sz w:val="17"/>
      <w:szCs w:val="17"/>
      <w:shd w:val="clear" w:color="auto" w:fill="FFFFFF"/>
    </w:rPr>
  </w:style>
  <w:style w:type="character" w:customStyle="1" w:styleId="Bodytext5">
    <w:name w:val="Body text (5)_"/>
    <w:basedOn w:val="DefaultParagraphFont"/>
    <w:link w:val="Bodytext50"/>
    <w:rsid w:val="00217E4E"/>
    <w:rPr>
      <w:rFonts w:ascii="Book Antiqua" w:eastAsia="Book Antiqua" w:hAnsi="Book Antiqua" w:cs="Book Antiqua"/>
      <w:i/>
      <w:iCs/>
      <w:sz w:val="16"/>
      <w:szCs w:val="16"/>
      <w:shd w:val="clear" w:color="auto" w:fill="FFFFFF"/>
    </w:rPr>
  </w:style>
  <w:style w:type="paragraph" w:customStyle="1" w:styleId="Heading21">
    <w:name w:val="Heading #2"/>
    <w:basedOn w:val="Normal"/>
    <w:link w:val="Heading20"/>
    <w:rsid w:val="00217E4E"/>
    <w:pPr>
      <w:shd w:val="clear" w:color="auto" w:fill="FFFFFF"/>
      <w:spacing w:before="840" w:after="200" w:line="336" w:lineRule="exact"/>
      <w:jc w:val="center"/>
      <w:outlineLvl w:val="1"/>
    </w:pPr>
    <w:rPr>
      <w:rFonts w:ascii="Book Antiqua" w:eastAsia="Book Antiqua" w:hAnsi="Book Antiqua" w:cs="Book Antiqua"/>
      <w:b/>
      <w:bCs/>
      <w:sz w:val="17"/>
      <w:szCs w:val="17"/>
    </w:rPr>
  </w:style>
  <w:style w:type="paragraph" w:customStyle="1" w:styleId="Bodytext50">
    <w:name w:val="Body text (5)"/>
    <w:basedOn w:val="Normal"/>
    <w:link w:val="Bodytext5"/>
    <w:rsid w:val="00217E4E"/>
    <w:pPr>
      <w:shd w:val="clear" w:color="auto" w:fill="FFFFFF"/>
      <w:spacing w:before="480" w:after="480" w:line="0" w:lineRule="atLeast"/>
      <w:jc w:val="center"/>
    </w:pPr>
    <w:rPr>
      <w:rFonts w:ascii="Book Antiqua" w:eastAsia="Book Antiqua" w:hAnsi="Book Antiqua" w:cs="Book Antiqua"/>
      <w:i/>
      <w:iCs/>
      <w:sz w:val="16"/>
      <w:szCs w:val="16"/>
    </w:rPr>
  </w:style>
  <w:style w:type="paragraph" w:customStyle="1" w:styleId="gmail-msolistparagraph">
    <w:name w:val="gmail-msolistparagraph"/>
    <w:basedOn w:val="Normal"/>
    <w:rsid w:val="00217E4E"/>
    <w:pPr>
      <w:spacing w:before="100" w:beforeAutospacing="1" w:after="100" w:afterAutospacing="1" w:line="240" w:lineRule="auto"/>
    </w:pPr>
    <w:rPr>
      <w:rFonts w:ascii="Times New Roman" w:eastAsia="Calibri" w:hAnsi="Times New Roman" w:cs="Times New Roman"/>
      <w:sz w:val="24"/>
      <w:szCs w:val="24"/>
    </w:rPr>
  </w:style>
  <w:style w:type="paragraph" w:customStyle="1" w:styleId="Definition">
    <w:name w:val="Definition"/>
    <w:basedOn w:val="Normal"/>
    <w:link w:val="DefinitionChar"/>
    <w:rsid w:val="00217E4E"/>
    <w:pPr>
      <w:tabs>
        <w:tab w:val="left" w:pos="2835"/>
        <w:tab w:val="left" w:pos="3402"/>
        <w:tab w:val="left" w:pos="3969"/>
        <w:tab w:val="left" w:pos="4536"/>
        <w:tab w:val="left" w:pos="5103"/>
        <w:tab w:val="left" w:pos="5670"/>
        <w:tab w:val="left" w:pos="6237"/>
        <w:tab w:val="left" w:pos="6804"/>
        <w:tab w:val="left" w:pos="7371"/>
        <w:tab w:val="left" w:pos="7938"/>
      </w:tabs>
      <w:spacing w:before="240" w:after="0" w:line="240" w:lineRule="auto"/>
      <w:ind w:left="2835" w:hanging="2835"/>
      <w:jc w:val="both"/>
    </w:pPr>
    <w:rPr>
      <w:rFonts w:ascii="Times New Roman" w:eastAsia="Times New Roman" w:hAnsi="Times New Roman" w:cs="Times New Roman"/>
      <w:sz w:val="24"/>
      <w:szCs w:val="20"/>
    </w:rPr>
  </w:style>
  <w:style w:type="paragraph" w:customStyle="1" w:styleId="Definition1b">
    <w:name w:val="Definition 1b"/>
    <w:basedOn w:val="Definition"/>
    <w:rsid w:val="00217E4E"/>
    <w:pPr>
      <w:spacing w:before="0"/>
    </w:pPr>
  </w:style>
  <w:style w:type="paragraph" w:customStyle="1" w:styleId="Definition1a">
    <w:name w:val="Definition 1a"/>
    <w:basedOn w:val="Definition"/>
    <w:next w:val="Definition1b"/>
    <w:rsid w:val="00217E4E"/>
    <w:pPr>
      <w:keepNext/>
    </w:pPr>
  </w:style>
  <w:style w:type="paragraph" w:customStyle="1" w:styleId="Paragraph1">
    <w:name w:val="Paragraph (1)"/>
    <w:basedOn w:val="Normal"/>
    <w:link w:val="Paragraph1Char"/>
    <w:rsid w:val="00217E4E"/>
    <w:pPr>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after="0" w:line="240" w:lineRule="auto"/>
      <w:ind w:left="567"/>
      <w:jc w:val="both"/>
    </w:pPr>
    <w:rPr>
      <w:rFonts w:ascii="Times New Roman" w:eastAsia="Times New Roman" w:hAnsi="Times New Roman" w:cs="Times New Roman"/>
      <w:sz w:val="24"/>
      <w:szCs w:val="20"/>
      <w:lang w:val="en-GB" w:eastAsia="en-GB"/>
    </w:rPr>
  </w:style>
  <w:style w:type="paragraph" w:customStyle="1" w:styleId="ParagraphA0">
    <w:name w:val="Paragraph (A)"/>
    <w:basedOn w:val="Normal"/>
    <w:rsid w:val="00217E4E"/>
    <w:pPr>
      <w:tabs>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after="0" w:line="240" w:lineRule="auto"/>
      <w:ind w:left="1134"/>
      <w:jc w:val="both"/>
    </w:pPr>
    <w:rPr>
      <w:rFonts w:ascii="Times New Roman" w:eastAsia="Times New Roman" w:hAnsi="Times New Roman" w:cs="Times New Roman"/>
      <w:sz w:val="24"/>
      <w:szCs w:val="20"/>
      <w:lang w:val="en-GB" w:eastAsia="en-GB"/>
    </w:rPr>
  </w:style>
  <w:style w:type="paragraph" w:customStyle="1" w:styleId="Section1">
    <w:name w:val="Section 1"/>
    <w:basedOn w:val="Normal"/>
    <w:rsid w:val="00217E4E"/>
    <w:pPr>
      <w:keepLines/>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after="0" w:line="240" w:lineRule="atLeast"/>
      <w:jc w:val="both"/>
    </w:pPr>
    <w:rPr>
      <w:rFonts w:ascii="Tms Rmn" w:eastAsia="Times New Roman" w:hAnsi="Tms Rmn" w:cs="Times New Roman"/>
      <w:sz w:val="24"/>
      <w:szCs w:val="20"/>
      <w:lang w:val="en-GB" w:eastAsia="en-GB"/>
    </w:rPr>
  </w:style>
  <w:style w:type="paragraph" w:customStyle="1" w:styleId="Definition2">
    <w:name w:val="Definition 2"/>
    <w:basedOn w:val="Definition"/>
    <w:rsid w:val="00217E4E"/>
    <w:pPr>
      <w:tabs>
        <w:tab w:val="clear" w:pos="2835"/>
      </w:tabs>
      <w:ind w:firstLine="0"/>
    </w:pPr>
  </w:style>
  <w:style w:type="paragraph" w:customStyle="1" w:styleId="Definition3">
    <w:name w:val="Definition 3"/>
    <w:basedOn w:val="Definition2"/>
    <w:rsid w:val="00217E4E"/>
    <w:pPr>
      <w:tabs>
        <w:tab w:val="clear" w:pos="3402"/>
      </w:tabs>
      <w:ind w:left="3402"/>
    </w:pPr>
  </w:style>
  <w:style w:type="paragraph" w:customStyle="1" w:styleId="Definition4">
    <w:name w:val="Definition 4"/>
    <w:basedOn w:val="Definition3"/>
    <w:rsid w:val="00217E4E"/>
    <w:pPr>
      <w:tabs>
        <w:tab w:val="clear" w:pos="3969"/>
      </w:tabs>
      <w:ind w:left="3969"/>
    </w:pPr>
  </w:style>
  <w:style w:type="paragraph" w:customStyle="1" w:styleId="Paragraphi">
    <w:name w:val="Paragraph (i)"/>
    <w:basedOn w:val="Normal"/>
    <w:rsid w:val="00217E4E"/>
    <w:pPr>
      <w:tabs>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after="0" w:line="240" w:lineRule="auto"/>
      <w:ind w:left="1701"/>
      <w:jc w:val="both"/>
    </w:pPr>
    <w:rPr>
      <w:rFonts w:ascii="Times New Roman" w:eastAsia="Times New Roman" w:hAnsi="Times New Roman" w:cs="Times New Roman"/>
      <w:sz w:val="24"/>
      <w:szCs w:val="20"/>
      <w:lang w:val="en-GB" w:eastAsia="en-GB"/>
    </w:rPr>
  </w:style>
  <w:style w:type="paragraph" w:customStyle="1" w:styleId="ScheduleHeading">
    <w:name w:val="Schedule Heading"/>
    <w:basedOn w:val="Title"/>
    <w:next w:val="Normal"/>
    <w:rsid w:val="00217E4E"/>
    <w:pPr>
      <w:keepNext/>
      <w:pBdr>
        <w:bottom w:val="none" w:sz="0" w:space="0" w:color="auto"/>
      </w:pBdr>
      <w:tabs>
        <w:tab w:val="clear" w:pos="36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8505"/>
      </w:tabs>
      <w:spacing w:before="0" w:after="480"/>
      <w:ind w:left="0"/>
      <w:contextualSpacing w:val="0"/>
      <w:jc w:val="center"/>
      <w:outlineLvl w:val="9"/>
    </w:pPr>
    <w:rPr>
      <w:rFonts w:ascii="Times New Roman" w:hAnsi="Times New Roman" w:cs="Times New Roman"/>
      <w:spacing w:val="0"/>
      <w:sz w:val="24"/>
      <w:szCs w:val="20"/>
      <w:lang w:val="en-GB" w:eastAsia="en-GB"/>
    </w:rPr>
  </w:style>
  <w:style w:type="paragraph" w:customStyle="1" w:styleId="ExhibitHeading">
    <w:name w:val="Exhibit Heading"/>
    <w:basedOn w:val="Title"/>
    <w:next w:val="Normal"/>
    <w:rsid w:val="00217E4E"/>
    <w:pPr>
      <w:keepNext/>
      <w:pBdr>
        <w:bottom w:val="none" w:sz="0" w:space="0" w:color="auto"/>
      </w:pBdr>
      <w:tabs>
        <w:tab w:val="clear" w:pos="36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8505"/>
      </w:tabs>
      <w:spacing w:before="0" w:after="480"/>
      <w:ind w:left="0"/>
      <w:contextualSpacing w:val="0"/>
      <w:jc w:val="center"/>
      <w:outlineLvl w:val="9"/>
    </w:pPr>
    <w:rPr>
      <w:rFonts w:ascii="Times New Roman" w:hAnsi="Times New Roman" w:cs="Times New Roman"/>
      <w:spacing w:val="0"/>
      <w:sz w:val="24"/>
      <w:szCs w:val="20"/>
      <w:lang w:val="en-GB" w:eastAsia="en-GB"/>
    </w:rPr>
  </w:style>
  <w:style w:type="character" w:customStyle="1" w:styleId="ParagraphaChar">
    <w:name w:val="Paragraph (a) Char"/>
    <w:link w:val="Paragrapha"/>
    <w:locked/>
    <w:rsid w:val="00217E4E"/>
    <w:rPr>
      <w:rFonts w:ascii="Times New Roman" w:eastAsia="Times New Roman" w:hAnsi="Times New Roman" w:cs="Times New Roman"/>
      <w:sz w:val="24"/>
      <w:szCs w:val="24"/>
      <w:lang w:val="en-GB" w:eastAsia="en-GB"/>
    </w:rPr>
  </w:style>
  <w:style w:type="character" w:customStyle="1" w:styleId="DefinitionChar">
    <w:name w:val="Definition Char"/>
    <w:link w:val="Definition"/>
    <w:rsid w:val="00217E4E"/>
    <w:rPr>
      <w:rFonts w:ascii="Times New Roman" w:eastAsia="Times New Roman" w:hAnsi="Times New Roman" w:cs="Times New Roman"/>
      <w:sz w:val="24"/>
      <w:szCs w:val="20"/>
    </w:rPr>
  </w:style>
  <w:style w:type="paragraph" w:customStyle="1" w:styleId="CharCharCharCharChar1Char">
    <w:name w:val="Char Char Char Char Char1 Char"/>
    <w:basedOn w:val="Normal"/>
    <w:rsid w:val="00217E4E"/>
    <w:pPr>
      <w:spacing w:line="240" w:lineRule="exact"/>
    </w:pPr>
    <w:rPr>
      <w:rFonts w:ascii="Tahoma" w:eastAsia="Times New Roman" w:hAnsi="Tahoma" w:cs="Times New Roman"/>
      <w:sz w:val="20"/>
      <w:szCs w:val="20"/>
    </w:rPr>
  </w:style>
  <w:style w:type="paragraph" w:customStyle="1" w:styleId="Bodytext4">
    <w:name w:val="Body text (4)"/>
    <w:basedOn w:val="Normal"/>
    <w:link w:val="Bodytext40"/>
    <w:rsid w:val="00217E4E"/>
    <w:pPr>
      <w:widowControl w:val="0"/>
      <w:shd w:val="clear" w:color="auto" w:fill="FFFFFF"/>
      <w:spacing w:after="180" w:line="230" w:lineRule="exact"/>
      <w:jc w:val="both"/>
    </w:pPr>
    <w:rPr>
      <w:rFonts w:ascii="Arial" w:eastAsia="Calibri" w:hAnsi="Arial" w:cs="Times New Roman"/>
      <w:b/>
      <w:bCs/>
      <w:i/>
      <w:iCs/>
      <w:sz w:val="19"/>
      <w:szCs w:val="19"/>
    </w:rPr>
  </w:style>
  <w:style w:type="character" w:customStyle="1" w:styleId="Bodytext40">
    <w:name w:val="Body text (4)_"/>
    <w:link w:val="Bodytext4"/>
    <w:rsid w:val="00217E4E"/>
    <w:rPr>
      <w:rFonts w:ascii="Arial" w:eastAsia="Calibri" w:hAnsi="Arial" w:cs="Times New Roman"/>
      <w:b/>
      <w:bCs/>
      <w:i/>
      <w:iCs/>
      <w:sz w:val="19"/>
      <w:szCs w:val="19"/>
      <w:shd w:val="clear" w:color="auto" w:fill="FFFFFF"/>
    </w:rPr>
  </w:style>
  <w:style w:type="paragraph" w:customStyle="1" w:styleId="wfxFaxNum">
    <w:name w:val="&quot;wfxFaxNum&quot;"/>
    <w:rsid w:val="00217E4E"/>
    <w:pPr>
      <w:overflowPunct w:val="0"/>
      <w:autoSpaceDE w:val="0"/>
      <w:autoSpaceDN w:val="0"/>
      <w:adjustRightInd w:val="0"/>
      <w:spacing w:after="0" w:line="240" w:lineRule="auto"/>
    </w:pPr>
    <w:rPr>
      <w:rFonts w:ascii="Times New Roman" w:eastAsia="Times New Roman" w:hAnsi="Times New Roman" w:cs="Times New Roman" w:hint="eastAsia"/>
      <w:color w:val="000000"/>
      <w:sz w:val="21"/>
      <w:szCs w:val="20"/>
      <w:lang w:val="en-GB"/>
    </w:rPr>
  </w:style>
  <w:style w:type="character" w:customStyle="1" w:styleId="CommentTextChar1">
    <w:name w:val="Comment Text Char1"/>
    <w:basedOn w:val="DefaultParagraphFont"/>
    <w:rsid w:val="00217E4E"/>
    <w:rPr>
      <w:rFonts w:ascii="Calibri" w:eastAsia="MS Mincho" w:hAnsi="Calibri" w:cs="Times New Roman"/>
      <w:color w:val="000000"/>
      <w:sz w:val="20"/>
      <w:szCs w:val="20"/>
      <w:lang w:val="sq-AL"/>
    </w:rPr>
  </w:style>
  <w:style w:type="paragraph" w:customStyle="1" w:styleId="Default0">
    <w:name w:val="&quot;Default&quot;"/>
    <w:rsid w:val="00217E4E"/>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HeaderChar1">
    <w:name w:val="Header Char1"/>
    <w:basedOn w:val="DefaultParagraphFont"/>
    <w:uiPriority w:val="99"/>
    <w:semiHidden/>
    <w:rsid w:val="00217E4E"/>
  </w:style>
  <w:style w:type="paragraph" w:customStyle="1" w:styleId="ListParagraph0">
    <w:name w:val="&quot;List Paragraph&quot;"/>
    <w:rsid w:val="00217E4E"/>
    <w:pPr>
      <w:ind w:left="720"/>
    </w:pPr>
    <w:rPr>
      <w:rFonts w:ascii="Calibri" w:eastAsia="Times New Roman" w:hAnsi="Calibri" w:cs="Times New Roman"/>
      <w:lang w:val="sq-AL"/>
    </w:rPr>
  </w:style>
  <w:style w:type="paragraph" w:customStyle="1" w:styleId="NoSpacing0">
    <w:name w:val="&quot;No Spacing&quot;"/>
    <w:rsid w:val="00217E4E"/>
    <w:pPr>
      <w:spacing w:after="0" w:line="240" w:lineRule="auto"/>
    </w:pPr>
    <w:rPr>
      <w:rFonts w:ascii="Calibri" w:eastAsia="Times New Roman" w:hAnsi="Calibri" w:cs="Times New Roman"/>
      <w:lang w:val="sq-AL"/>
    </w:rPr>
  </w:style>
  <w:style w:type="paragraph" w:customStyle="1" w:styleId="BodyText30">
    <w:name w:val="&quot;Body Text 3&quot;"/>
    <w:rsid w:val="00217E4E"/>
    <w:pPr>
      <w:spacing w:after="120" w:line="240" w:lineRule="auto"/>
    </w:pPr>
    <w:rPr>
      <w:rFonts w:ascii="Times New Roman" w:eastAsia="Times New Roman" w:hAnsi="Times New Roman" w:cs="Times New Roman"/>
      <w:sz w:val="16"/>
      <w:szCs w:val="16"/>
      <w:lang w:val="sq-AL"/>
    </w:rPr>
  </w:style>
  <w:style w:type="paragraph" w:customStyle="1" w:styleId="tableoffigures0">
    <w:name w:val="&quot;table of figures&quot;"/>
    <w:rsid w:val="00217E4E"/>
    <w:pPr>
      <w:spacing w:after="120" w:line="240" w:lineRule="auto"/>
    </w:pPr>
    <w:rPr>
      <w:rFonts w:ascii="Calibri" w:eastAsia="Calibri" w:hAnsi="Calibri" w:cs="Times New Roman"/>
      <w:sz w:val="21"/>
      <w:szCs w:val="20"/>
    </w:rPr>
  </w:style>
  <w:style w:type="paragraph" w:customStyle="1" w:styleId="Normal10">
    <w:name w:val="&quot;Normal1&quot;"/>
    <w:rsid w:val="00217E4E"/>
    <w:pPr>
      <w:spacing w:after="120" w:line="240" w:lineRule="auto"/>
      <w:jc w:val="both"/>
    </w:pPr>
    <w:rPr>
      <w:rFonts w:ascii="Arial" w:eastAsia="Calibri" w:hAnsi="Arial" w:cs="Arial" w:hint="eastAsia"/>
      <w:color w:val="000000"/>
      <w:sz w:val="21"/>
      <w:szCs w:val="20"/>
    </w:rPr>
  </w:style>
  <w:style w:type="paragraph" w:customStyle="1" w:styleId="Default1">
    <w:name w:val="&quot;&quot;Default&quot;&quot;"/>
    <w:rsid w:val="00217E4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index70">
    <w:name w:val="&quot;index 7&quot;"/>
    <w:rsid w:val="00217E4E"/>
    <w:pPr>
      <w:spacing w:after="0" w:line="240" w:lineRule="auto"/>
    </w:pPr>
    <w:rPr>
      <w:rFonts w:ascii="Calibri" w:eastAsia="Calibri" w:hAnsi="Calibri" w:cs="Times New Roman" w:hint="eastAsia"/>
      <w:sz w:val="21"/>
      <w:szCs w:val="20"/>
    </w:rPr>
  </w:style>
  <w:style w:type="paragraph" w:customStyle="1" w:styleId="Statuti">
    <w:name w:val="Statuti"/>
    <w:basedOn w:val="Normal"/>
    <w:rsid w:val="00217E4E"/>
    <w:pPr>
      <w:autoSpaceDE w:val="0"/>
      <w:autoSpaceDN w:val="0"/>
      <w:adjustRightInd w:val="0"/>
      <w:spacing w:before="57" w:after="0" w:line="240" w:lineRule="auto"/>
      <w:ind w:left="720" w:hanging="720"/>
      <w:jc w:val="both"/>
    </w:pPr>
    <w:rPr>
      <w:rFonts w:ascii="Tahoma" w:eastAsia="Times New Roman" w:hAnsi="Tahoma" w:cs="Tahoma"/>
      <w:sz w:val="20"/>
      <w:szCs w:val="24"/>
    </w:rPr>
  </w:style>
  <w:style w:type="paragraph" w:customStyle="1" w:styleId="norm">
    <w:name w:val="norm"/>
    <w:basedOn w:val="Normal"/>
    <w:rsid w:val="00217E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face">
    <w:name w:val="boldface"/>
    <w:basedOn w:val="DefaultParagraphFont"/>
    <w:rsid w:val="00217E4E"/>
  </w:style>
  <w:style w:type="paragraph" w:customStyle="1" w:styleId="title-annex-1">
    <w:name w:val="title-annex-1"/>
    <w:basedOn w:val="Normal"/>
    <w:rsid w:val="00217E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table">
    <w:name w:val="title-table"/>
    <w:basedOn w:val="Normal"/>
    <w:rsid w:val="00217E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talics">
    <w:name w:val="italics"/>
    <w:basedOn w:val="DefaultParagraphFont"/>
    <w:rsid w:val="00217E4E"/>
  </w:style>
  <w:style w:type="paragraph" w:customStyle="1" w:styleId="modref">
    <w:name w:val="modref"/>
    <w:basedOn w:val="Normal"/>
    <w:rsid w:val="00217E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bl-norm">
    <w:name w:val="tbl-norm"/>
    <w:basedOn w:val="Normal"/>
    <w:rsid w:val="00217E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uperscript">
    <w:name w:val="superscript"/>
    <w:basedOn w:val="DefaultParagraphFont"/>
    <w:rsid w:val="00217E4E"/>
  </w:style>
  <w:style w:type="paragraph" w:customStyle="1" w:styleId="title-gr-seq-level-1">
    <w:name w:val="title-gr-seq-level-1"/>
    <w:basedOn w:val="Normal"/>
    <w:rsid w:val="00217E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1">
    <w:name w:val="List1"/>
    <w:basedOn w:val="Normal"/>
    <w:rsid w:val="00217E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gr-seq-level-3">
    <w:name w:val="title-gr-seq-level-3"/>
    <w:basedOn w:val="Normal"/>
    <w:rsid w:val="00217E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gr-seq-level-2">
    <w:name w:val="title-gr-seq-level-2"/>
    <w:basedOn w:val="Normal"/>
    <w:rsid w:val="00217E4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nhideWhenUsed/>
    <w:rsid w:val="00217E4E"/>
    <w:rPr>
      <w:color w:val="0000FF"/>
      <w:u w:val="single"/>
    </w:rPr>
  </w:style>
  <w:style w:type="paragraph" w:customStyle="1" w:styleId="xl100">
    <w:name w:val="xl100"/>
    <w:basedOn w:val="Normal"/>
    <w:rsid w:val="00217E4E"/>
    <w:pPr>
      <w:pBdr>
        <w:left w:val="single" w:sz="8" w:space="0" w:color="auto"/>
        <w:bottom w:val="single" w:sz="8" w:space="0" w:color="auto"/>
        <w:right w:val="double" w:sz="6" w:space="0" w:color="auto"/>
      </w:pBdr>
      <w:spacing w:before="100" w:beforeAutospacing="1" w:after="100" w:afterAutospacing="1" w:line="240" w:lineRule="auto"/>
      <w:jc w:val="center"/>
    </w:pPr>
    <w:rPr>
      <w:rFonts w:ascii="CG Times" w:eastAsia="Times New Roman" w:hAnsi="CG Times" w:cs="Times New Roman"/>
      <w:b/>
      <w:bCs/>
      <w:sz w:val="16"/>
      <w:szCs w:val="16"/>
    </w:rPr>
  </w:style>
  <w:style w:type="paragraph" w:customStyle="1" w:styleId="xl101">
    <w:name w:val="xl101"/>
    <w:basedOn w:val="Normal"/>
    <w:rsid w:val="00217E4E"/>
    <w:pPr>
      <w:pBdr>
        <w:left w:val="double" w:sz="6" w:space="0" w:color="auto"/>
        <w:bottom w:val="single" w:sz="8" w:space="0" w:color="auto"/>
        <w:right w:val="single" w:sz="8" w:space="0" w:color="auto"/>
      </w:pBdr>
      <w:spacing w:before="100" w:beforeAutospacing="1" w:after="100" w:afterAutospacing="1" w:line="240" w:lineRule="auto"/>
      <w:jc w:val="center"/>
    </w:pPr>
    <w:rPr>
      <w:rFonts w:ascii="CG Times" w:eastAsia="Times New Roman" w:hAnsi="CG Times" w:cs="Times New Roman"/>
      <w:b/>
      <w:bCs/>
      <w:sz w:val="16"/>
      <w:szCs w:val="16"/>
    </w:rPr>
  </w:style>
  <w:style w:type="paragraph" w:customStyle="1" w:styleId="xl102">
    <w:name w:val="xl102"/>
    <w:basedOn w:val="Normal"/>
    <w:rsid w:val="00217E4E"/>
    <w:pPr>
      <w:pBdr>
        <w:top w:val="single" w:sz="8" w:space="0" w:color="auto"/>
        <w:left w:val="single" w:sz="8" w:space="0" w:color="auto"/>
        <w:bottom w:val="single" w:sz="4" w:space="0" w:color="auto"/>
        <w:right w:val="single" w:sz="4" w:space="0" w:color="auto"/>
      </w:pBdr>
      <w:spacing w:before="100" w:beforeAutospacing="1" w:after="100" w:afterAutospacing="1" w:line="240" w:lineRule="auto"/>
    </w:pPr>
    <w:rPr>
      <w:rFonts w:ascii="CG Times" w:eastAsia="Times New Roman" w:hAnsi="CG Times" w:cs="Times New Roman"/>
      <w:sz w:val="16"/>
      <w:szCs w:val="16"/>
    </w:rPr>
  </w:style>
  <w:style w:type="paragraph" w:customStyle="1" w:styleId="xl103">
    <w:name w:val="xl103"/>
    <w:basedOn w:val="Normal"/>
    <w:rsid w:val="00217E4E"/>
    <w:pPr>
      <w:pBdr>
        <w:top w:val="single" w:sz="8" w:space="0" w:color="auto"/>
        <w:left w:val="single" w:sz="4" w:space="0" w:color="auto"/>
        <w:bottom w:val="single" w:sz="4" w:space="0" w:color="auto"/>
      </w:pBdr>
      <w:spacing w:before="100" w:beforeAutospacing="1" w:after="100" w:afterAutospacing="1" w:line="240" w:lineRule="auto"/>
    </w:pPr>
    <w:rPr>
      <w:rFonts w:ascii="CG Times" w:eastAsia="Times New Roman" w:hAnsi="CG Times" w:cs="Times New Roman"/>
      <w:sz w:val="16"/>
      <w:szCs w:val="16"/>
    </w:rPr>
  </w:style>
  <w:style w:type="paragraph" w:customStyle="1" w:styleId="xl104">
    <w:name w:val="xl104"/>
    <w:basedOn w:val="Normal"/>
    <w:rsid w:val="00217E4E"/>
    <w:pPr>
      <w:pBdr>
        <w:top w:val="single" w:sz="8" w:space="0" w:color="auto"/>
        <w:bottom w:val="single" w:sz="4" w:space="0" w:color="auto"/>
      </w:pBdr>
      <w:spacing w:before="100" w:beforeAutospacing="1" w:after="100" w:afterAutospacing="1" w:line="240" w:lineRule="auto"/>
    </w:pPr>
    <w:rPr>
      <w:rFonts w:ascii="CG Times" w:eastAsia="Times New Roman" w:hAnsi="CG Times" w:cs="Times New Roman"/>
      <w:sz w:val="16"/>
      <w:szCs w:val="16"/>
    </w:rPr>
  </w:style>
  <w:style w:type="paragraph" w:customStyle="1" w:styleId="xl105">
    <w:name w:val="xl105"/>
    <w:basedOn w:val="Normal"/>
    <w:rsid w:val="00217E4E"/>
    <w:pPr>
      <w:pBdr>
        <w:top w:val="single" w:sz="8" w:space="0" w:color="auto"/>
        <w:bottom w:val="single" w:sz="4" w:space="0" w:color="auto"/>
        <w:right w:val="single" w:sz="4" w:space="0" w:color="auto"/>
      </w:pBdr>
      <w:spacing w:before="100" w:beforeAutospacing="1" w:after="100" w:afterAutospacing="1" w:line="240" w:lineRule="auto"/>
    </w:pPr>
    <w:rPr>
      <w:rFonts w:ascii="CG Times" w:eastAsia="Times New Roman" w:hAnsi="CG Times" w:cs="Times New Roman"/>
      <w:sz w:val="16"/>
      <w:szCs w:val="16"/>
    </w:rPr>
  </w:style>
  <w:style w:type="paragraph" w:customStyle="1" w:styleId="xl106">
    <w:name w:val="xl106"/>
    <w:basedOn w:val="Normal"/>
    <w:rsid w:val="00217E4E"/>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CG Times" w:eastAsia="Times New Roman" w:hAnsi="CG Times" w:cs="Times New Roman"/>
      <w:b/>
      <w:bCs/>
      <w:sz w:val="16"/>
      <w:szCs w:val="16"/>
    </w:rPr>
  </w:style>
  <w:style w:type="paragraph" w:customStyle="1" w:styleId="xl107">
    <w:name w:val="xl107"/>
    <w:basedOn w:val="Normal"/>
    <w:rsid w:val="00217E4E"/>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CG Times" w:eastAsia="Times New Roman" w:hAnsi="CG Times" w:cs="Times New Roman"/>
      <w:sz w:val="16"/>
      <w:szCs w:val="16"/>
    </w:rPr>
  </w:style>
  <w:style w:type="paragraph" w:customStyle="1" w:styleId="xl108">
    <w:name w:val="xl108"/>
    <w:basedOn w:val="Normal"/>
    <w:rsid w:val="00217E4E"/>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CG Times" w:eastAsia="Times New Roman" w:hAnsi="CG Times" w:cs="Times New Roman"/>
      <w:sz w:val="16"/>
      <w:szCs w:val="16"/>
    </w:rPr>
  </w:style>
  <w:style w:type="paragraph" w:customStyle="1" w:styleId="xl109">
    <w:name w:val="xl109"/>
    <w:basedOn w:val="Normal"/>
    <w:rsid w:val="00217E4E"/>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CG Times" w:eastAsia="Times New Roman" w:hAnsi="CG Times" w:cs="Times New Roman"/>
      <w:sz w:val="16"/>
      <w:szCs w:val="16"/>
    </w:rPr>
  </w:style>
  <w:style w:type="paragraph" w:customStyle="1" w:styleId="xl110">
    <w:name w:val="xl110"/>
    <w:basedOn w:val="Normal"/>
    <w:rsid w:val="00217E4E"/>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CG Times" w:eastAsia="Times New Roman" w:hAnsi="CG Times" w:cs="Times New Roman"/>
      <w:sz w:val="16"/>
      <w:szCs w:val="16"/>
    </w:rPr>
  </w:style>
  <w:style w:type="paragraph" w:customStyle="1" w:styleId="xl111">
    <w:name w:val="xl111"/>
    <w:basedOn w:val="Normal"/>
    <w:rsid w:val="00217E4E"/>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CG Times" w:eastAsia="Times New Roman" w:hAnsi="CG Times" w:cs="Times New Roman"/>
      <w:sz w:val="16"/>
      <w:szCs w:val="16"/>
    </w:rPr>
  </w:style>
  <w:style w:type="paragraph" w:customStyle="1" w:styleId="xl113">
    <w:name w:val="xl113"/>
    <w:basedOn w:val="Normal"/>
    <w:rsid w:val="00217E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G Times" w:eastAsia="Times New Roman" w:hAnsi="CG Times" w:cs="Times New Roman"/>
      <w:sz w:val="16"/>
      <w:szCs w:val="16"/>
    </w:rPr>
  </w:style>
  <w:style w:type="paragraph" w:customStyle="1" w:styleId="xl114">
    <w:name w:val="xl114"/>
    <w:basedOn w:val="Normal"/>
    <w:rsid w:val="00217E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G Times" w:eastAsia="Times New Roman" w:hAnsi="CG Times" w:cs="Times New Roman"/>
      <w:sz w:val="16"/>
      <w:szCs w:val="16"/>
    </w:rPr>
  </w:style>
  <w:style w:type="paragraph" w:customStyle="1" w:styleId="xl142">
    <w:name w:val="xl142"/>
    <w:basedOn w:val="Normal"/>
    <w:rsid w:val="00217E4E"/>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CG Times" w:eastAsia="Times New Roman" w:hAnsi="CG Times" w:cs="Times New Roman"/>
      <w:b/>
      <w:bCs/>
      <w:sz w:val="16"/>
      <w:szCs w:val="16"/>
    </w:rPr>
  </w:style>
  <w:style w:type="paragraph" w:customStyle="1" w:styleId="xl143">
    <w:name w:val="xl143"/>
    <w:basedOn w:val="Normal"/>
    <w:rsid w:val="00217E4E"/>
    <w:pPr>
      <w:pBdr>
        <w:top w:val="single" w:sz="8" w:space="0" w:color="auto"/>
        <w:bottom w:val="single" w:sz="8" w:space="0" w:color="auto"/>
      </w:pBdr>
      <w:spacing w:before="100" w:beforeAutospacing="1" w:after="100" w:afterAutospacing="1" w:line="240" w:lineRule="auto"/>
    </w:pPr>
    <w:rPr>
      <w:rFonts w:ascii="CG Times" w:eastAsia="Times New Roman" w:hAnsi="CG Times" w:cs="Times New Roman"/>
      <w:b/>
      <w:bCs/>
      <w:sz w:val="16"/>
      <w:szCs w:val="16"/>
    </w:rPr>
  </w:style>
  <w:style w:type="paragraph" w:customStyle="1" w:styleId="xl144">
    <w:name w:val="xl144"/>
    <w:basedOn w:val="Normal"/>
    <w:rsid w:val="00217E4E"/>
    <w:pPr>
      <w:pBdr>
        <w:top w:val="single" w:sz="8" w:space="0" w:color="auto"/>
        <w:bottom w:val="single" w:sz="8" w:space="0" w:color="auto"/>
      </w:pBdr>
      <w:spacing w:before="100" w:beforeAutospacing="1" w:after="100" w:afterAutospacing="1" w:line="240" w:lineRule="auto"/>
    </w:pPr>
    <w:rPr>
      <w:rFonts w:ascii="CG Times" w:eastAsia="Times New Roman" w:hAnsi="CG Times" w:cs="Times New Roman"/>
      <w:b/>
      <w:bCs/>
      <w:sz w:val="16"/>
      <w:szCs w:val="16"/>
    </w:rPr>
  </w:style>
  <w:style w:type="paragraph" w:customStyle="1" w:styleId="xl145">
    <w:name w:val="xl145"/>
    <w:basedOn w:val="Normal"/>
    <w:rsid w:val="00217E4E"/>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CG Times" w:eastAsia="Times New Roman" w:hAnsi="CG Times" w:cs="Times New Roman"/>
      <w:b/>
      <w:bCs/>
      <w:sz w:val="16"/>
      <w:szCs w:val="16"/>
    </w:rPr>
  </w:style>
  <w:style w:type="paragraph" w:customStyle="1" w:styleId="xl146">
    <w:name w:val="xl146"/>
    <w:basedOn w:val="Normal"/>
    <w:rsid w:val="00217E4E"/>
    <w:pPr>
      <w:pBdr>
        <w:top w:val="single" w:sz="8" w:space="0" w:color="auto"/>
        <w:bottom w:val="single" w:sz="8" w:space="0" w:color="auto"/>
      </w:pBdr>
      <w:spacing w:before="100" w:beforeAutospacing="1" w:after="100" w:afterAutospacing="1" w:line="240" w:lineRule="auto"/>
    </w:pPr>
    <w:rPr>
      <w:rFonts w:ascii="CG Times" w:eastAsia="Times New Roman" w:hAnsi="CG Times" w:cs="Times New Roman"/>
      <w:b/>
      <w:bCs/>
      <w:sz w:val="16"/>
      <w:szCs w:val="16"/>
    </w:rPr>
  </w:style>
  <w:style w:type="paragraph" w:customStyle="1" w:styleId="xl147">
    <w:name w:val="xl147"/>
    <w:basedOn w:val="Normal"/>
    <w:rsid w:val="00217E4E"/>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CG Times" w:eastAsia="Times New Roman" w:hAnsi="CG Times" w:cs="Times New Roman"/>
      <w:b/>
      <w:bCs/>
      <w:sz w:val="16"/>
      <w:szCs w:val="16"/>
    </w:rPr>
  </w:style>
  <w:style w:type="paragraph" w:customStyle="1" w:styleId="xl148">
    <w:name w:val="xl148"/>
    <w:basedOn w:val="Normal"/>
    <w:rsid w:val="00217E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G Times" w:eastAsia="Times New Roman" w:hAnsi="CG Times" w:cs="Times New Roman"/>
      <w:b/>
      <w:bCs/>
      <w:sz w:val="14"/>
      <w:szCs w:val="14"/>
    </w:rPr>
  </w:style>
  <w:style w:type="paragraph" w:customStyle="1" w:styleId="xl149">
    <w:name w:val="xl149"/>
    <w:basedOn w:val="Normal"/>
    <w:rsid w:val="00217E4E"/>
    <w:pPr>
      <w:pBdr>
        <w:top w:val="single" w:sz="4" w:space="0" w:color="auto"/>
        <w:left w:val="single" w:sz="4" w:space="0" w:color="auto"/>
        <w:right w:val="single" w:sz="4" w:space="0" w:color="auto"/>
      </w:pBdr>
      <w:spacing w:before="100" w:beforeAutospacing="1" w:after="100" w:afterAutospacing="1" w:line="240" w:lineRule="auto"/>
    </w:pPr>
    <w:rPr>
      <w:rFonts w:ascii="CG Times" w:eastAsia="Times New Roman" w:hAnsi="CG Times" w:cs="Times New Roman"/>
      <w:sz w:val="14"/>
      <w:szCs w:val="14"/>
    </w:rPr>
  </w:style>
  <w:style w:type="paragraph" w:customStyle="1" w:styleId="xl150">
    <w:name w:val="xl150"/>
    <w:basedOn w:val="Normal"/>
    <w:rsid w:val="00217E4E"/>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CG Times" w:eastAsia="Times New Roman" w:hAnsi="CG Times" w:cs="Times New Roman"/>
      <w:sz w:val="14"/>
      <w:szCs w:val="14"/>
    </w:rPr>
  </w:style>
  <w:style w:type="paragraph" w:customStyle="1" w:styleId="xl151">
    <w:name w:val="xl151"/>
    <w:basedOn w:val="Normal"/>
    <w:rsid w:val="00217E4E"/>
    <w:pPr>
      <w:pBdr>
        <w:top w:val="single" w:sz="4" w:space="0" w:color="auto"/>
        <w:left w:val="single" w:sz="4" w:space="0" w:color="auto"/>
        <w:right w:val="single" w:sz="4" w:space="0" w:color="auto"/>
      </w:pBdr>
      <w:spacing w:before="100" w:beforeAutospacing="1" w:after="100" w:afterAutospacing="1" w:line="240" w:lineRule="auto"/>
      <w:jc w:val="right"/>
    </w:pPr>
    <w:rPr>
      <w:rFonts w:ascii="CG Times" w:eastAsia="Times New Roman" w:hAnsi="CG Times" w:cs="Times New Roman"/>
      <w:sz w:val="14"/>
      <w:szCs w:val="14"/>
    </w:rPr>
  </w:style>
  <w:style w:type="paragraph" w:customStyle="1" w:styleId="xl152">
    <w:name w:val="xl152"/>
    <w:basedOn w:val="Normal"/>
    <w:rsid w:val="00217E4E"/>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CG Times" w:eastAsia="Times New Roman" w:hAnsi="CG Times" w:cs="Times New Roman"/>
      <w:sz w:val="14"/>
      <w:szCs w:val="14"/>
    </w:rPr>
  </w:style>
  <w:style w:type="paragraph" w:customStyle="1" w:styleId="xl153">
    <w:name w:val="xl153"/>
    <w:basedOn w:val="Normal"/>
    <w:rsid w:val="00217E4E"/>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CG Times" w:eastAsia="Times New Roman" w:hAnsi="CG Times" w:cs="Times New Roman"/>
      <w:b/>
      <w:bCs/>
      <w:sz w:val="14"/>
      <w:szCs w:val="14"/>
    </w:rPr>
  </w:style>
  <w:style w:type="paragraph" w:customStyle="1" w:styleId="xl154">
    <w:name w:val="xl154"/>
    <w:basedOn w:val="Normal"/>
    <w:rsid w:val="00217E4E"/>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CG Times" w:eastAsia="Times New Roman" w:hAnsi="CG Times" w:cs="Times New Roman"/>
      <w:b/>
      <w:bCs/>
      <w:sz w:val="14"/>
      <w:szCs w:val="14"/>
    </w:rPr>
  </w:style>
  <w:style w:type="paragraph" w:customStyle="1" w:styleId="xl155">
    <w:name w:val="xl155"/>
    <w:basedOn w:val="Normal"/>
    <w:rsid w:val="00217E4E"/>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CG Times" w:eastAsia="Times New Roman" w:hAnsi="CG Times" w:cs="Times New Roman"/>
      <w:b/>
      <w:bCs/>
      <w:sz w:val="14"/>
      <w:szCs w:val="14"/>
    </w:rPr>
  </w:style>
  <w:style w:type="paragraph" w:customStyle="1" w:styleId="xl156">
    <w:name w:val="xl156"/>
    <w:basedOn w:val="Normal"/>
    <w:rsid w:val="00217E4E"/>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pPr>
    <w:rPr>
      <w:rFonts w:ascii="CG Times" w:eastAsia="Times New Roman" w:hAnsi="CG Times" w:cs="Times New Roman"/>
      <w:b/>
      <w:bCs/>
      <w:sz w:val="14"/>
      <w:szCs w:val="14"/>
    </w:rPr>
  </w:style>
  <w:style w:type="paragraph" w:customStyle="1" w:styleId="xl157">
    <w:name w:val="xl157"/>
    <w:basedOn w:val="Normal"/>
    <w:rsid w:val="00217E4E"/>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CG Times" w:eastAsia="Times New Roman" w:hAnsi="CG Times" w:cs="Times New Roman"/>
      <w:b/>
      <w:bCs/>
      <w:sz w:val="14"/>
      <w:szCs w:val="14"/>
    </w:rPr>
  </w:style>
  <w:style w:type="paragraph" w:customStyle="1" w:styleId="xl158">
    <w:name w:val="xl158"/>
    <w:basedOn w:val="Normal"/>
    <w:rsid w:val="00217E4E"/>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pPr>
    <w:rPr>
      <w:rFonts w:ascii="CG Times" w:eastAsia="Times New Roman" w:hAnsi="CG Times" w:cs="Times New Roman"/>
      <w:b/>
      <w:bCs/>
      <w:sz w:val="14"/>
      <w:szCs w:val="14"/>
    </w:rPr>
  </w:style>
  <w:style w:type="paragraph" w:customStyle="1" w:styleId="xl159">
    <w:name w:val="xl159"/>
    <w:basedOn w:val="Normal"/>
    <w:rsid w:val="00217E4E"/>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CG Times" w:eastAsia="Times New Roman" w:hAnsi="CG Times" w:cs="Times New Roman"/>
      <w:b/>
      <w:bCs/>
      <w:sz w:val="14"/>
      <w:szCs w:val="14"/>
    </w:rPr>
  </w:style>
  <w:style w:type="paragraph" w:customStyle="1" w:styleId="HI00">
    <w:name w:val="HI 00"/>
    <w:basedOn w:val="Normal"/>
    <w:rsid w:val="00217E4E"/>
    <w:pPr>
      <w:spacing w:after="0" w:line="240" w:lineRule="auto"/>
      <w:ind w:left="720" w:hanging="720"/>
      <w:jc w:val="both"/>
    </w:pPr>
    <w:rPr>
      <w:rFonts w:ascii="Arial" w:eastAsia="Times New Roman" w:hAnsi="Arial" w:cs="Times New Roman"/>
      <w:color w:val="000000"/>
      <w:sz w:val="20"/>
      <w:szCs w:val="20"/>
      <w:lang w:val="en-GB"/>
    </w:rPr>
  </w:style>
  <w:style w:type="paragraph" w:customStyle="1" w:styleId="xmsonormal">
    <w:name w:val="x_msonormal"/>
    <w:basedOn w:val="Normal"/>
    <w:rsid w:val="00217E4E"/>
    <w:pPr>
      <w:spacing w:before="100" w:beforeAutospacing="1" w:after="100" w:afterAutospacing="1" w:line="240" w:lineRule="auto"/>
    </w:pPr>
    <w:rPr>
      <w:rFonts w:ascii="Times New Roman" w:eastAsia="Times New Roman" w:hAnsi="Times New Roman" w:cs="Times New Roman"/>
      <w:sz w:val="24"/>
      <w:szCs w:val="24"/>
    </w:rPr>
  </w:style>
  <w:style w:type="paragraph" w:styleId="TOCHeading">
    <w:name w:val="TOC Heading"/>
    <w:basedOn w:val="Heading1"/>
    <w:next w:val="Normal"/>
    <w:uiPriority w:val="39"/>
    <w:unhideWhenUsed/>
    <w:qFormat/>
    <w:rsid w:val="00217E4E"/>
    <w:pPr>
      <w:keepLines/>
      <w:tabs>
        <w:tab w:val="num" w:pos="360"/>
      </w:tabs>
      <w:spacing w:before="480" w:after="0" w:line="276" w:lineRule="auto"/>
      <w:ind w:left="360"/>
      <w:jc w:val="left"/>
      <w:outlineLvl w:val="9"/>
    </w:pPr>
    <w:rPr>
      <w:rFonts w:ascii="Cambria" w:eastAsia="Times New Roman" w:hAnsi="Cambria" w:cs="Times New Roman"/>
      <w:color w:val="365F91"/>
      <w:kern w:val="0"/>
      <w:sz w:val="28"/>
      <w:szCs w:val="28"/>
      <w:lang w:eastAsia="ja-JP"/>
    </w:rPr>
  </w:style>
  <w:style w:type="paragraph" w:styleId="TOC1">
    <w:name w:val="toc 1"/>
    <w:basedOn w:val="Normal"/>
    <w:next w:val="Normal"/>
    <w:autoRedefine/>
    <w:uiPriority w:val="39"/>
    <w:unhideWhenUsed/>
    <w:qFormat/>
    <w:rsid w:val="00217E4E"/>
    <w:pPr>
      <w:spacing w:after="100" w:line="240" w:lineRule="auto"/>
    </w:pPr>
    <w:rPr>
      <w:rFonts w:ascii="Times New Roman" w:eastAsia="Times New Roman" w:hAnsi="Times New Roman" w:cs="Times New Roman"/>
      <w:sz w:val="24"/>
      <w:szCs w:val="24"/>
      <w:lang w:val="sq-AL"/>
    </w:rPr>
  </w:style>
  <w:style w:type="paragraph" w:styleId="TOC2">
    <w:name w:val="toc 2"/>
    <w:basedOn w:val="Normal"/>
    <w:next w:val="Normal"/>
    <w:autoRedefine/>
    <w:uiPriority w:val="39"/>
    <w:unhideWhenUsed/>
    <w:qFormat/>
    <w:rsid w:val="00217E4E"/>
    <w:pPr>
      <w:spacing w:after="100" w:line="240" w:lineRule="auto"/>
      <w:ind w:left="240"/>
    </w:pPr>
    <w:rPr>
      <w:rFonts w:ascii="Times New Roman" w:eastAsia="Times New Roman" w:hAnsi="Times New Roman" w:cs="Times New Roman"/>
      <w:sz w:val="24"/>
      <w:szCs w:val="24"/>
      <w:lang w:val="sq-AL"/>
    </w:rPr>
  </w:style>
  <w:style w:type="paragraph" w:styleId="TOC3">
    <w:name w:val="toc 3"/>
    <w:basedOn w:val="Normal"/>
    <w:next w:val="Normal"/>
    <w:autoRedefine/>
    <w:uiPriority w:val="39"/>
    <w:unhideWhenUsed/>
    <w:qFormat/>
    <w:rsid w:val="00217E4E"/>
    <w:pPr>
      <w:spacing w:after="100" w:line="240" w:lineRule="auto"/>
      <w:ind w:left="480"/>
    </w:pPr>
    <w:rPr>
      <w:rFonts w:ascii="Times New Roman" w:eastAsia="Times New Roman" w:hAnsi="Times New Roman" w:cs="Times New Roman"/>
      <w:sz w:val="24"/>
      <w:szCs w:val="24"/>
      <w:lang w:val="sq-AL"/>
    </w:rPr>
  </w:style>
  <w:style w:type="paragraph" w:styleId="TOC4">
    <w:name w:val="toc 4"/>
    <w:basedOn w:val="Normal"/>
    <w:next w:val="Normal"/>
    <w:autoRedefine/>
    <w:uiPriority w:val="39"/>
    <w:unhideWhenUsed/>
    <w:rsid w:val="00217E4E"/>
    <w:pPr>
      <w:spacing w:after="100" w:line="276" w:lineRule="auto"/>
      <w:ind w:left="660"/>
    </w:pPr>
    <w:rPr>
      <w:rFonts w:ascii="Calibri" w:eastAsia="Times New Roman" w:hAnsi="Calibri" w:cs="Times New Roman"/>
    </w:rPr>
  </w:style>
  <w:style w:type="paragraph" w:styleId="TOC5">
    <w:name w:val="toc 5"/>
    <w:basedOn w:val="Normal"/>
    <w:next w:val="Normal"/>
    <w:autoRedefine/>
    <w:uiPriority w:val="39"/>
    <w:unhideWhenUsed/>
    <w:rsid w:val="00217E4E"/>
    <w:pPr>
      <w:spacing w:after="100" w:line="276" w:lineRule="auto"/>
      <w:ind w:left="880"/>
    </w:pPr>
    <w:rPr>
      <w:rFonts w:ascii="Calibri" w:eastAsia="Times New Roman" w:hAnsi="Calibri" w:cs="Times New Roman"/>
    </w:rPr>
  </w:style>
  <w:style w:type="paragraph" w:styleId="TOC6">
    <w:name w:val="toc 6"/>
    <w:basedOn w:val="Normal"/>
    <w:next w:val="Normal"/>
    <w:autoRedefine/>
    <w:uiPriority w:val="39"/>
    <w:unhideWhenUsed/>
    <w:rsid w:val="00217E4E"/>
    <w:pPr>
      <w:spacing w:after="100" w:line="276" w:lineRule="auto"/>
      <w:ind w:left="1100"/>
    </w:pPr>
    <w:rPr>
      <w:rFonts w:ascii="Calibri" w:eastAsia="Times New Roman" w:hAnsi="Calibri" w:cs="Times New Roman"/>
    </w:rPr>
  </w:style>
  <w:style w:type="paragraph" w:styleId="TOC7">
    <w:name w:val="toc 7"/>
    <w:basedOn w:val="Normal"/>
    <w:next w:val="Normal"/>
    <w:autoRedefine/>
    <w:uiPriority w:val="39"/>
    <w:unhideWhenUsed/>
    <w:rsid w:val="00217E4E"/>
    <w:pPr>
      <w:spacing w:after="100" w:line="276" w:lineRule="auto"/>
      <w:ind w:left="1320"/>
    </w:pPr>
    <w:rPr>
      <w:rFonts w:ascii="Calibri" w:eastAsia="Times New Roman" w:hAnsi="Calibri" w:cs="Times New Roman"/>
    </w:rPr>
  </w:style>
  <w:style w:type="paragraph" w:styleId="TOC8">
    <w:name w:val="toc 8"/>
    <w:basedOn w:val="Normal"/>
    <w:next w:val="Normal"/>
    <w:autoRedefine/>
    <w:uiPriority w:val="39"/>
    <w:unhideWhenUsed/>
    <w:rsid w:val="00217E4E"/>
    <w:pPr>
      <w:spacing w:after="100" w:line="276" w:lineRule="auto"/>
      <w:ind w:left="1540"/>
    </w:pPr>
    <w:rPr>
      <w:rFonts w:ascii="Calibri" w:eastAsia="Times New Roman" w:hAnsi="Calibri" w:cs="Times New Roman"/>
    </w:rPr>
  </w:style>
  <w:style w:type="paragraph" w:styleId="TOC9">
    <w:name w:val="toc 9"/>
    <w:basedOn w:val="Normal"/>
    <w:next w:val="Normal"/>
    <w:autoRedefine/>
    <w:uiPriority w:val="39"/>
    <w:unhideWhenUsed/>
    <w:rsid w:val="00217E4E"/>
    <w:pPr>
      <w:spacing w:after="100" w:line="276" w:lineRule="auto"/>
      <w:ind w:left="1760"/>
    </w:pPr>
    <w:rPr>
      <w:rFonts w:ascii="Calibri" w:eastAsia="Times New Roman" w:hAnsi="Calibri" w:cs="Times New Roman"/>
    </w:rPr>
  </w:style>
  <w:style w:type="paragraph" w:customStyle="1" w:styleId="Level1">
    <w:name w:val="_Level 1"/>
    <w:basedOn w:val="Normal"/>
    <w:uiPriority w:val="99"/>
    <w:qFormat/>
    <w:rsid w:val="00217E4E"/>
    <w:pPr>
      <w:keepNext/>
      <w:keepLines/>
      <w:tabs>
        <w:tab w:val="num" w:pos="720"/>
      </w:tabs>
      <w:suppressAutoHyphens/>
      <w:spacing w:before="100" w:beforeAutospacing="1" w:after="100" w:afterAutospacing="1" w:line="360" w:lineRule="auto"/>
      <w:ind w:left="720" w:hanging="720"/>
      <w:jc w:val="both"/>
      <w:outlineLvl w:val="0"/>
    </w:pPr>
    <w:rPr>
      <w:rFonts w:ascii="Book Antiqua" w:eastAsia="Times New Roman" w:hAnsi="Book Antiqua" w:cs="Tahoma"/>
      <w:b/>
      <w:sz w:val="24"/>
      <w:szCs w:val="24"/>
      <w:lang w:val="en-GB" w:eastAsia="fr-FR"/>
    </w:rPr>
  </w:style>
  <w:style w:type="paragraph" w:customStyle="1" w:styleId="Titreobjetprliminaire">
    <w:name w:val="Titre objet (préliminaire)"/>
    <w:basedOn w:val="Normal"/>
    <w:next w:val="Normal"/>
    <w:rsid w:val="00217E4E"/>
    <w:pPr>
      <w:spacing w:before="360" w:after="360" w:line="240" w:lineRule="auto"/>
      <w:jc w:val="center"/>
    </w:pPr>
    <w:rPr>
      <w:rFonts w:ascii="Times New Roman" w:eastAsia="Times New Roman" w:hAnsi="Times New Roman" w:cs="Times New Roman"/>
      <w:b/>
      <w:bCs/>
      <w:sz w:val="24"/>
      <w:szCs w:val="24"/>
      <w:lang w:val="en-GB" w:eastAsia="en-GB"/>
    </w:rPr>
  </w:style>
  <w:style w:type="character" w:customStyle="1" w:styleId="ParagrafiCharChar">
    <w:name w:val="Paragrafi Char Char"/>
    <w:rsid w:val="00217E4E"/>
    <w:rPr>
      <w:rFonts w:ascii="CG Times" w:hAnsi="CG Times"/>
      <w:sz w:val="22"/>
      <w:lang w:val="en-US" w:eastAsia="en-US" w:bidi="ar-SA"/>
    </w:rPr>
  </w:style>
  <w:style w:type="paragraph" w:styleId="Index2">
    <w:name w:val="index 2"/>
    <w:basedOn w:val="Normal"/>
    <w:next w:val="Normal"/>
    <w:autoRedefine/>
    <w:semiHidden/>
    <w:rsid w:val="00217E4E"/>
    <w:pPr>
      <w:tabs>
        <w:tab w:val="right" w:pos="2659"/>
      </w:tabs>
      <w:spacing w:after="0" w:line="240" w:lineRule="auto"/>
      <w:ind w:left="442" w:hanging="221"/>
    </w:pPr>
    <w:rPr>
      <w:rFonts w:ascii="Tahoma" w:eastAsia="Times New Roman" w:hAnsi="Tahoma" w:cs="Times New Roman"/>
      <w:sz w:val="20"/>
      <w:lang w:val="de-AT" w:eastAsia="de-DE"/>
    </w:rPr>
  </w:style>
  <w:style w:type="paragraph" w:styleId="Index3">
    <w:name w:val="index 3"/>
    <w:basedOn w:val="Normal"/>
    <w:next w:val="Normal"/>
    <w:autoRedefine/>
    <w:semiHidden/>
    <w:rsid w:val="00217E4E"/>
    <w:pPr>
      <w:tabs>
        <w:tab w:val="right" w:pos="2659"/>
      </w:tabs>
      <w:spacing w:after="0" w:line="240" w:lineRule="auto"/>
      <w:ind w:left="663" w:hanging="221"/>
    </w:pPr>
    <w:rPr>
      <w:rFonts w:ascii="Tahoma" w:eastAsia="Times New Roman" w:hAnsi="Tahoma" w:cs="Times New Roman"/>
      <w:sz w:val="20"/>
      <w:lang w:val="de-AT" w:eastAsia="de-DE"/>
    </w:rPr>
  </w:style>
  <w:style w:type="paragraph" w:styleId="Index4">
    <w:name w:val="index 4"/>
    <w:basedOn w:val="Normal"/>
    <w:next w:val="Normal"/>
    <w:autoRedefine/>
    <w:semiHidden/>
    <w:rsid w:val="00217E4E"/>
    <w:pPr>
      <w:tabs>
        <w:tab w:val="right" w:pos="2659"/>
      </w:tabs>
      <w:spacing w:after="0" w:line="240" w:lineRule="auto"/>
      <w:ind w:left="879" w:hanging="221"/>
    </w:pPr>
    <w:rPr>
      <w:rFonts w:ascii="Tahoma" w:eastAsia="Times New Roman" w:hAnsi="Tahoma" w:cs="Times New Roman"/>
      <w:sz w:val="20"/>
      <w:lang w:val="de-AT" w:eastAsia="de-DE"/>
    </w:rPr>
  </w:style>
  <w:style w:type="paragraph" w:styleId="Index5">
    <w:name w:val="index 5"/>
    <w:basedOn w:val="Normal"/>
    <w:next w:val="Normal"/>
    <w:autoRedefine/>
    <w:semiHidden/>
    <w:rsid w:val="00217E4E"/>
    <w:pPr>
      <w:tabs>
        <w:tab w:val="right" w:pos="2659"/>
      </w:tabs>
      <w:spacing w:after="0" w:line="240" w:lineRule="auto"/>
      <w:ind w:left="1100" w:hanging="221"/>
    </w:pPr>
    <w:rPr>
      <w:rFonts w:ascii="Tahoma" w:eastAsia="Times New Roman" w:hAnsi="Tahoma" w:cs="Times New Roman"/>
      <w:sz w:val="20"/>
      <w:lang w:val="de-AT" w:eastAsia="de-DE"/>
    </w:rPr>
  </w:style>
  <w:style w:type="numbering" w:styleId="111111">
    <w:name w:val="Outline List 2"/>
    <w:basedOn w:val="NoList"/>
    <w:semiHidden/>
    <w:rsid w:val="00217E4E"/>
    <w:pPr>
      <w:numPr>
        <w:numId w:val="17"/>
      </w:numPr>
    </w:pPr>
  </w:style>
  <w:style w:type="character" w:styleId="HTMLAcronym">
    <w:name w:val="HTML Acronym"/>
    <w:semiHidden/>
    <w:rsid w:val="00217E4E"/>
  </w:style>
  <w:style w:type="character" w:styleId="HTMLSample">
    <w:name w:val="HTML Sample"/>
    <w:semiHidden/>
    <w:rsid w:val="00217E4E"/>
    <w:rPr>
      <w:rFonts w:ascii="Courier New" w:hAnsi="Courier New" w:cs="Courier New"/>
    </w:rPr>
  </w:style>
  <w:style w:type="character" w:styleId="HTMLDefinition">
    <w:name w:val="HTML Definition"/>
    <w:semiHidden/>
    <w:rsid w:val="00217E4E"/>
    <w:rPr>
      <w:i/>
      <w:iCs/>
    </w:rPr>
  </w:style>
  <w:style w:type="character" w:styleId="HTMLTypewriter">
    <w:name w:val="HTML Typewriter"/>
    <w:rsid w:val="00217E4E"/>
    <w:rPr>
      <w:rFonts w:ascii="Courier New" w:hAnsi="Courier New" w:cs="Courier New"/>
      <w:sz w:val="20"/>
      <w:szCs w:val="20"/>
    </w:rPr>
  </w:style>
  <w:style w:type="character" w:styleId="HTMLKeyboard">
    <w:name w:val="HTML Keyboard"/>
    <w:semiHidden/>
    <w:rsid w:val="00217E4E"/>
    <w:rPr>
      <w:rFonts w:ascii="Courier New" w:hAnsi="Courier New" w:cs="Courier New"/>
      <w:sz w:val="20"/>
      <w:szCs w:val="20"/>
    </w:rPr>
  </w:style>
  <w:style w:type="character" w:styleId="HTMLVariable">
    <w:name w:val="HTML Variable"/>
    <w:semiHidden/>
    <w:rsid w:val="00217E4E"/>
    <w:rPr>
      <w:i/>
      <w:iCs/>
    </w:rPr>
  </w:style>
  <w:style w:type="paragraph" w:styleId="HTMLPreformatted">
    <w:name w:val="HTML Preformatted"/>
    <w:basedOn w:val="Normal"/>
    <w:link w:val="HTMLPreformattedChar"/>
    <w:uiPriority w:val="99"/>
    <w:rsid w:val="00217E4E"/>
    <w:pPr>
      <w:spacing w:after="0" w:line="360" w:lineRule="auto"/>
    </w:pPr>
    <w:rPr>
      <w:rFonts w:ascii="Courier New" w:eastAsia="Times New Roman" w:hAnsi="Courier New" w:cs="Times New Roman"/>
      <w:sz w:val="20"/>
      <w:lang w:val="de-AT" w:eastAsia="de-DE"/>
    </w:rPr>
  </w:style>
  <w:style w:type="character" w:customStyle="1" w:styleId="HTMLPreformattedChar">
    <w:name w:val="HTML Preformatted Char"/>
    <w:basedOn w:val="DefaultParagraphFont"/>
    <w:link w:val="HTMLPreformatted"/>
    <w:uiPriority w:val="99"/>
    <w:rsid w:val="00217E4E"/>
    <w:rPr>
      <w:rFonts w:ascii="Courier New" w:eastAsia="Times New Roman" w:hAnsi="Courier New" w:cs="Times New Roman"/>
      <w:sz w:val="20"/>
      <w:lang w:val="de-AT" w:eastAsia="de-DE"/>
    </w:rPr>
  </w:style>
  <w:style w:type="character" w:customStyle="1" w:styleId="FooterChar1">
    <w:name w:val="Footer Char1"/>
    <w:uiPriority w:val="99"/>
    <w:semiHidden/>
    <w:rsid w:val="00217E4E"/>
    <w:rPr>
      <w:rFonts w:ascii="Tahoma" w:eastAsia="Times New Roman" w:hAnsi="Tahoma" w:cs="Tahoma"/>
      <w:sz w:val="24"/>
      <w:szCs w:val="20"/>
    </w:rPr>
  </w:style>
  <w:style w:type="paragraph" w:customStyle="1" w:styleId="ListParagraph1">
    <w:name w:val="List Paragraph1"/>
    <w:basedOn w:val="Normal"/>
    <w:uiPriority w:val="34"/>
    <w:qFormat/>
    <w:rsid w:val="00217E4E"/>
    <w:pPr>
      <w:spacing w:after="200" w:line="276" w:lineRule="auto"/>
      <w:ind w:left="720"/>
      <w:contextualSpacing/>
      <w:jc w:val="both"/>
    </w:pPr>
    <w:rPr>
      <w:rFonts w:ascii="Calibri" w:eastAsia="Calibri" w:hAnsi="Calibri" w:cs="Times New Roman"/>
    </w:rPr>
  </w:style>
  <w:style w:type="paragraph" w:customStyle="1" w:styleId="ReturnAddress">
    <w:name w:val="Return Address"/>
    <w:basedOn w:val="Normal"/>
    <w:rsid w:val="00217E4E"/>
    <w:pPr>
      <w:keepLines/>
      <w:framePr w:w="2227" w:h="1539" w:hSpace="187" w:vSpace="187" w:wrap="notBeside" w:vAnchor="page" w:hAnchor="page" w:x="8252" w:y="966" w:anchorLock="1"/>
      <w:tabs>
        <w:tab w:val="left" w:pos="720"/>
        <w:tab w:val="left" w:pos="2160"/>
      </w:tabs>
      <w:spacing w:after="0" w:line="240" w:lineRule="auto"/>
    </w:pPr>
    <w:rPr>
      <w:rFonts w:ascii="Tahoma" w:eastAsia="Times New Roman" w:hAnsi="Tahoma" w:cs="Times New Roman"/>
      <w:b/>
      <w:color w:val="666699"/>
      <w:spacing w:val="-5"/>
      <w:sz w:val="18"/>
      <w:szCs w:val="18"/>
      <w:lang w:val="el-GR"/>
    </w:rPr>
  </w:style>
  <w:style w:type="paragraph" w:customStyle="1" w:styleId="Shorttitleleft">
    <w:name w:val="Short title left"/>
    <w:basedOn w:val="BodyText"/>
    <w:next w:val="Normal"/>
    <w:rsid w:val="00217E4E"/>
    <w:pPr>
      <w:numPr>
        <w:numId w:val="0"/>
      </w:numPr>
      <w:spacing w:before="240"/>
      <w:jc w:val="left"/>
    </w:pPr>
    <w:rPr>
      <w:rFonts w:ascii="Tahoma" w:hAnsi="Tahoma" w:cs="Times New Roman"/>
      <w:b/>
      <w:color w:val="808080"/>
      <w:spacing w:val="-5"/>
      <w:sz w:val="22"/>
      <w:szCs w:val="22"/>
      <w:lang w:val="el-GR"/>
    </w:rPr>
  </w:style>
  <w:style w:type="paragraph" w:customStyle="1" w:styleId="CharCharCharCharCharCharCharCharCharCharChar">
    <w:name w:val="Char Char Char Char Char Char Char Char Char Char Char"/>
    <w:basedOn w:val="Normal"/>
    <w:rsid w:val="00217E4E"/>
    <w:pPr>
      <w:spacing w:line="240" w:lineRule="exact"/>
    </w:pPr>
    <w:rPr>
      <w:rFonts w:ascii="Verdana" w:eastAsia="Times New Roman" w:hAnsi="Verdana" w:cs="Times New Roman"/>
      <w:sz w:val="20"/>
      <w:szCs w:val="20"/>
    </w:rPr>
  </w:style>
  <w:style w:type="paragraph" w:customStyle="1" w:styleId="InsideAddress">
    <w:name w:val="Inside Address"/>
    <w:basedOn w:val="Normal"/>
    <w:rsid w:val="00217E4E"/>
    <w:pPr>
      <w:spacing w:before="60" w:after="60" w:line="240" w:lineRule="auto"/>
    </w:pPr>
    <w:rPr>
      <w:rFonts w:ascii="Tahoma" w:eastAsia="Times New Roman" w:hAnsi="Tahoma" w:cs="Times New Roman"/>
      <w:b/>
      <w:spacing w:val="-5"/>
      <w:szCs w:val="24"/>
      <w:lang w:val="el-GR"/>
    </w:rPr>
  </w:style>
  <w:style w:type="paragraph" w:customStyle="1" w:styleId="1">
    <w:name w:val="Παράγραφος λίστας1"/>
    <w:basedOn w:val="Normal"/>
    <w:uiPriority w:val="34"/>
    <w:qFormat/>
    <w:rsid w:val="00217E4E"/>
    <w:pPr>
      <w:spacing w:after="0" w:line="240" w:lineRule="auto"/>
      <w:ind w:left="720"/>
    </w:pPr>
    <w:rPr>
      <w:rFonts w:ascii="Times New Roman" w:eastAsia="Times New Roman" w:hAnsi="Times New Roman" w:cs="Times New Roman"/>
      <w:sz w:val="24"/>
      <w:szCs w:val="24"/>
      <w:lang w:val="en-GB"/>
    </w:rPr>
  </w:style>
  <w:style w:type="paragraph" w:customStyle="1" w:styleId="BodyTextNumbers">
    <w:name w:val="Body Text Numbers"/>
    <w:basedOn w:val="1"/>
    <w:uiPriority w:val="99"/>
    <w:rsid w:val="00217E4E"/>
    <w:pPr>
      <w:tabs>
        <w:tab w:val="num" w:pos="720"/>
      </w:tabs>
      <w:spacing w:before="120" w:after="120"/>
      <w:ind w:hanging="360"/>
      <w:jc w:val="both"/>
    </w:pPr>
    <w:rPr>
      <w:spacing w:val="-5"/>
      <w:sz w:val="22"/>
      <w:szCs w:val="22"/>
      <w:lang w:val="el-GR"/>
    </w:rPr>
  </w:style>
  <w:style w:type="paragraph" w:customStyle="1" w:styleId="BodyTextNumbers2">
    <w:name w:val="Body Text Numbers 2"/>
    <w:basedOn w:val="BodyTextNumbers"/>
    <w:rsid w:val="00217E4E"/>
    <w:pPr>
      <w:numPr>
        <w:ilvl w:val="1"/>
      </w:numPr>
      <w:tabs>
        <w:tab w:val="num" w:pos="720"/>
      </w:tabs>
      <w:ind w:left="720" w:hanging="360"/>
    </w:pPr>
  </w:style>
  <w:style w:type="paragraph" w:customStyle="1" w:styleId="CharCharCharCharCharCharCharCharCharCharChar1">
    <w:name w:val="Char Char Char Char Char Char Char Char Char Char Char1"/>
    <w:basedOn w:val="Normal"/>
    <w:rsid w:val="00217E4E"/>
    <w:pPr>
      <w:spacing w:line="240" w:lineRule="exact"/>
    </w:pPr>
    <w:rPr>
      <w:rFonts w:ascii="Verdana" w:eastAsia="Times New Roman" w:hAnsi="Verdana" w:cs="Times New Roman"/>
      <w:sz w:val="20"/>
      <w:szCs w:val="20"/>
      <w:lang w:eastAsia="el-GR"/>
    </w:rPr>
  </w:style>
  <w:style w:type="paragraph" w:customStyle="1" w:styleId="BVIfnrCarCarCarCarChar">
    <w:name w:val="BVI fnr Car Car Car Car Char"/>
    <w:basedOn w:val="Normal"/>
    <w:uiPriority w:val="99"/>
    <w:rsid w:val="00217E4E"/>
    <w:pPr>
      <w:spacing w:line="240" w:lineRule="exact"/>
    </w:pPr>
    <w:rPr>
      <w:vertAlign w:val="superscript"/>
    </w:rPr>
  </w:style>
  <w:style w:type="character" w:customStyle="1" w:styleId="st">
    <w:name w:val="st"/>
    <w:basedOn w:val="DefaultParagraphFont"/>
    <w:rsid w:val="00217E4E"/>
  </w:style>
  <w:style w:type="numbering" w:customStyle="1" w:styleId="NoList6">
    <w:name w:val="No List6"/>
    <w:next w:val="NoList"/>
    <w:uiPriority w:val="99"/>
    <w:semiHidden/>
    <w:unhideWhenUsed/>
    <w:rsid w:val="00217E4E"/>
  </w:style>
  <w:style w:type="paragraph" w:customStyle="1" w:styleId="CharCharCharCharCharCharCharCharCharCharCharCharCharCharCharChar">
    <w:name w:val="Char Char Char Char Char Char Char Char Char Char Char Char Char Char Char Char"/>
    <w:basedOn w:val="Normal"/>
    <w:rsid w:val="00217E4E"/>
    <w:pPr>
      <w:spacing w:line="240" w:lineRule="exact"/>
    </w:pPr>
    <w:rPr>
      <w:rFonts w:ascii="Tahoma" w:eastAsia="MS Mincho" w:hAnsi="Tahoma" w:cs="Times New Roman"/>
      <w:sz w:val="20"/>
      <w:szCs w:val="20"/>
    </w:rPr>
  </w:style>
  <w:style w:type="character" w:customStyle="1" w:styleId="TitleChar2">
    <w:name w:val="Title Char2"/>
    <w:uiPriority w:val="99"/>
    <w:locked/>
    <w:rsid w:val="00217E4E"/>
    <w:rPr>
      <w:rFonts w:ascii="Arrus BT" w:eastAsia="MS Mincho" w:hAnsi="Arrus BT" w:cs="Arrus BT"/>
      <w:b/>
      <w:bCs/>
      <w:sz w:val="32"/>
      <w:szCs w:val="32"/>
      <w:lang w:val="en-US" w:eastAsia="en-US"/>
    </w:rPr>
  </w:style>
  <w:style w:type="character" w:customStyle="1" w:styleId="TitleChar1">
    <w:name w:val="Title Char1"/>
    <w:locked/>
    <w:rsid w:val="00217E4E"/>
    <w:rPr>
      <w:rFonts w:ascii="Arrus BT" w:eastAsia="MS Mincho" w:hAnsi="Arrus BT" w:cs="Arrus BT"/>
      <w:b/>
      <w:bCs/>
      <w:sz w:val="32"/>
      <w:szCs w:val="32"/>
      <w:lang w:val="en-US"/>
    </w:rPr>
  </w:style>
  <w:style w:type="paragraph" w:customStyle="1" w:styleId="Style5">
    <w:name w:val="Style5"/>
    <w:basedOn w:val="Normal"/>
    <w:rsid w:val="00217E4E"/>
    <w:pPr>
      <w:spacing w:after="0" w:line="240" w:lineRule="auto"/>
      <w:jc w:val="center"/>
    </w:pPr>
    <w:rPr>
      <w:rFonts w:ascii="Bookman Old Style" w:eastAsia="Times New Roman" w:hAnsi="Bookman Old Style" w:cs="Times New Roman"/>
      <w:b/>
      <w:bCs/>
      <w:sz w:val="24"/>
      <w:szCs w:val="20"/>
      <w:lang w:val="it-IT"/>
    </w:rPr>
  </w:style>
  <w:style w:type="paragraph" w:customStyle="1" w:styleId="DocumentLabel">
    <w:name w:val="Document Label"/>
    <w:basedOn w:val="Normal"/>
    <w:next w:val="Normal"/>
    <w:rsid w:val="00217E4E"/>
    <w:pPr>
      <w:keepNext/>
      <w:keepLines/>
      <w:spacing w:before="400" w:after="120" w:line="240" w:lineRule="atLeast"/>
      <w:ind w:left="-840"/>
    </w:pPr>
    <w:rPr>
      <w:rFonts w:ascii="Arial Black" w:eastAsia="MS Mincho" w:hAnsi="Arial Black" w:cs="Times New Roman"/>
      <w:spacing w:val="-5"/>
      <w:kern w:val="28"/>
      <w:sz w:val="96"/>
      <w:szCs w:val="20"/>
      <w:lang w:val="sq-AL"/>
    </w:rPr>
  </w:style>
  <w:style w:type="paragraph" w:customStyle="1" w:styleId="MessageHeaderFirst">
    <w:name w:val="Message Header First"/>
    <w:basedOn w:val="MessageHeader"/>
    <w:next w:val="MessageHeader"/>
    <w:rsid w:val="00217E4E"/>
    <w:pPr>
      <w:keepLines/>
      <w:pBdr>
        <w:top w:val="none" w:sz="0" w:space="0" w:color="auto"/>
        <w:left w:val="none" w:sz="0" w:space="0" w:color="auto"/>
        <w:bottom w:val="none" w:sz="0" w:space="0" w:color="auto"/>
        <w:right w:val="none" w:sz="0" w:space="0" w:color="auto"/>
      </w:pBdr>
      <w:shd w:val="clear" w:color="auto" w:fill="auto"/>
      <w:spacing w:before="220" w:after="120" w:line="180" w:lineRule="atLeast"/>
      <w:ind w:left="720" w:hanging="720"/>
    </w:pPr>
    <w:rPr>
      <w:rFonts w:ascii="Arial" w:eastAsia="MS Mincho" w:hAnsi="Arial"/>
      <w:spacing w:val="-5"/>
      <w:sz w:val="20"/>
      <w:szCs w:val="20"/>
      <w:lang w:val="sq-AL" w:eastAsia="en-US"/>
    </w:rPr>
  </w:style>
  <w:style w:type="character" w:customStyle="1" w:styleId="MessageHeaderLabel">
    <w:name w:val="Message Header Label"/>
    <w:rsid w:val="00217E4E"/>
    <w:rPr>
      <w:rFonts w:ascii="Arial Black" w:hAnsi="Arial Black"/>
      <w:spacing w:val="-10"/>
      <w:sz w:val="18"/>
    </w:rPr>
  </w:style>
  <w:style w:type="paragraph" w:customStyle="1" w:styleId="MessageHeaderLast">
    <w:name w:val="Message Header Last"/>
    <w:basedOn w:val="MessageHeader"/>
    <w:next w:val="BodyText"/>
    <w:rsid w:val="00217E4E"/>
    <w:pPr>
      <w:keepLines/>
      <w:pBdr>
        <w:top w:val="none" w:sz="0" w:space="0" w:color="auto"/>
        <w:left w:val="none" w:sz="0" w:space="0" w:color="auto"/>
        <w:bottom w:val="single" w:sz="6" w:space="15" w:color="auto"/>
        <w:right w:val="none" w:sz="0" w:space="0" w:color="auto"/>
      </w:pBdr>
      <w:shd w:val="clear" w:color="auto" w:fill="auto"/>
      <w:spacing w:after="320" w:line="180" w:lineRule="atLeast"/>
      <w:ind w:left="720" w:hanging="720"/>
    </w:pPr>
    <w:rPr>
      <w:rFonts w:ascii="Arial" w:eastAsia="MS Mincho" w:hAnsi="Arial"/>
      <w:spacing w:val="-5"/>
      <w:sz w:val="20"/>
      <w:szCs w:val="20"/>
      <w:lang w:val="sq-AL" w:eastAsia="en-US"/>
    </w:rPr>
  </w:style>
  <w:style w:type="table" w:styleId="LightGrid-Accent2">
    <w:name w:val="Light Grid Accent 2"/>
    <w:basedOn w:val="TableNormal"/>
    <w:uiPriority w:val="62"/>
    <w:rsid w:val="00217E4E"/>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character" w:styleId="SubtleEmphasis">
    <w:name w:val="Subtle Emphasis"/>
    <w:uiPriority w:val="19"/>
    <w:qFormat/>
    <w:rsid w:val="00217E4E"/>
    <w:rPr>
      <w:i/>
      <w:iCs/>
      <w:color w:val="404040"/>
    </w:rPr>
  </w:style>
  <w:style w:type="paragraph" w:customStyle="1" w:styleId="ColorfulList-Accent11">
    <w:name w:val="Colorful List - Accent 11"/>
    <w:basedOn w:val="Normal"/>
    <w:qFormat/>
    <w:rsid w:val="00217E4E"/>
    <w:pPr>
      <w:spacing w:after="200" w:line="276" w:lineRule="auto"/>
      <w:ind w:left="720"/>
      <w:contextualSpacing/>
    </w:pPr>
    <w:rPr>
      <w:rFonts w:ascii="Calibri" w:eastAsia="MS Mincho" w:hAnsi="Calibri" w:cs="Times New Roman"/>
    </w:rPr>
  </w:style>
  <w:style w:type="paragraph" w:customStyle="1" w:styleId="Style54">
    <w:name w:val="Style54"/>
    <w:basedOn w:val="Normal"/>
    <w:uiPriority w:val="99"/>
    <w:rsid w:val="00217E4E"/>
    <w:pPr>
      <w:widowControl w:val="0"/>
      <w:autoSpaceDE w:val="0"/>
      <w:autoSpaceDN w:val="0"/>
      <w:adjustRightInd w:val="0"/>
      <w:spacing w:after="0" w:line="331" w:lineRule="exact"/>
    </w:pPr>
    <w:rPr>
      <w:rFonts w:ascii="Garamond" w:eastAsiaTheme="minorEastAsia" w:hAnsi="Garamond"/>
      <w:sz w:val="24"/>
      <w:szCs w:val="24"/>
      <w:lang w:val="sq-AL" w:eastAsia="sq-AL"/>
    </w:rPr>
  </w:style>
  <w:style w:type="paragraph" w:customStyle="1" w:styleId="Style65">
    <w:name w:val="Style65"/>
    <w:basedOn w:val="Normal"/>
    <w:uiPriority w:val="99"/>
    <w:rsid w:val="00217E4E"/>
    <w:pPr>
      <w:widowControl w:val="0"/>
      <w:autoSpaceDE w:val="0"/>
      <w:autoSpaceDN w:val="0"/>
      <w:adjustRightInd w:val="0"/>
      <w:spacing w:after="0" w:line="341" w:lineRule="exact"/>
      <w:ind w:hanging="374"/>
    </w:pPr>
    <w:rPr>
      <w:rFonts w:ascii="Garamond" w:eastAsiaTheme="minorEastAsia" w:hAnsi="Garamond"/>
      <w:sz w:val="24"/>
      <w:szCs w:val="24"/>
      <w:lang w:val="sq-AL" w:eastAsia="sq-AL"/>
    </w:rPr>
  </w:style>
  <w:style w:type="character" w:customStyle="1" w:styleId="FontStyle85">
    <w:name w:val="Font Style85"/>
    <w:basedOn w:val="DefaultParagraphFont"/>
    <w:uiPriority w:val="99"/>
    <w:rsid w:val="00217E4E"/>
    <w:rPr>
      <w:rFonts w:ascii="Garamond" w:hAnsi="Garamond" w:cs="Garamond"/>
      <w:sz w:val="22"/>
      <w:szCs w:val="22"/>
    </w:rPr>
  </w:style>
  <w:style w:type="paragraph" w:customStyle="1" w:styleId="ModelNrmlDouble">
    <w:name w:val="ModelNrmlDouble"/>
    <w:basedOn w:val="Normal"/>
    <w:rsid w:val="00217E4E"/>
    <w:pPr>
      <w:spacing w:after="360" w:line="480" w:lineRule="auto"/>
      <w:ind w:firstLine="720"/>
      <w:jc w:val="both"/>
    </w:pPr>
    <w:rPr>
      <w:rFonts w:ascii="Times New Roman" w:eastAsia="Times New Roman" w:hAnsi="Times New Roman" w:cs="Times New Roman"/>
      <w:szCs w:val="20"/>
    </w:rPr>
  </w:style>
  <w:style w:type="paragraph" w:customStyle="1" w:styleId="ModelDoubleNoIndent">
    <w:name w:val="ModelDoubleNoIndent"/>
    <w:basedOn w:val="ModelNrmlDouble"/>
    <w:rsid w:val="00217E4E"/>
    <w:pPr>
      <w:ind w:firstLine="0"/>
    </w:pPr>
    <w:rPr>
      <w:u w:val="single"/>
    </w:rPr>
  </w:style>
  <w:style w:type="character" w:customStyle="1" w:styleId="Paragraph1Char">
    <w:name w:val="Paragraph (1) Char"/>
    <w:link w:val="Paragraph1"/>
    <w:rsid w:val="00217E4E"/>
    <w:rPr>
      <w:rFonts w:ascii="Times New Roman" w:eastAsia="Times New Roman" w:hAnsi="Times New Roman" w:cs="Times New Roman"/>
      <w:sz w:val="24"/>
      <w:szCs w:val="20"/>
      <w:lang w:val="en-GB" w:eastAsia="en-GB"/>
    </w:rPr>
  </w:style>
  <w:style w:type="paragraph" w:customStyle="1" w:styleId="Indenta">
    <w:name w:val="Indent (a)"/>
    <w:basedOn w:val="Normal"/>
    <w:rsid w:val="00217E4E"/>
    <w:pPr>
      <w:spacing w:before="240" w:after="0" w:line="240" w:lineRule="auto"/>
      <w:ind w:left="3969" w:hanging="567"/>
      <w:jc w:val="both"/>
    </w:pPr>
    <w:rPr>
      <w:rFonts w:ascii="Times New Roman" w:eastAsia="Calibri" w:hAnsi="Times New Roman" w:cs="Times New Roman"/>
      <w:sz w:val="24"/>
      <w:szCs w:val="24"/>
      <w:lang w:val="en-GB" w:eastAsia="en-GB"/>
    </w:rPr>
  </w:style>
  <w:style w:type="numbering" w:customStyle="1" w:styleId="aAhs">
    <w:name w:val="aAhs"/>
    <w:uiPriority w:val="99"/>
    <w:rsid w:val="00217E4E"/>
    <w:pPr>
      <w:numPr>
        <w:numId w:val="18"/>
      </w:numPr>
    </w:pPr>
  </w:style>
  <w:style w:type="paragraph" w:customStyle="1" w:styleId="CharCharChar">
    <w:name w:val="Char Char Char"/>
    <w:basedOn w:val="Normal"/>
    <w:rsid w:val="00217E4E"/>
    <w:pPr>
      <w:spacing w:line="240" w:lineRule="exact"/>
    </w:pPr>
    <w:rPr>
      <w:rFonts w:ascii="Tahoma" w:eastAsia="Times New Roman" w:hAnsi="Tahoma" w:cs="Times New Roman"/>
      <w:sz w:val="20"/>
      <w:szCs w:val="20"/>
      <w:lang w:val="sq-AL"/>
    </w:rPr>
  </w:style>
  <w:style w:type="character" w:customStyle="1" w:styleId="arial14">
    <w:name w:val="arial14"/>
    <w:rsid w:val="00217E4E"/>
  </w:style>
  <w:style w:type="character" w:customStyle="1" w:styleId="ju-005fpara--char">
    <w:name w:val="ju-005fpara--char"/>
    <w:basedOn w:val="DefaultParagraphFont"/>
    <w:rsid w:val="00217E4E"/>
  </w:style>
  <w:style w:type="paragraph" w:customStyle="1" w:styleId="CarCharCarCharCarCharCharCharCharCharCharChar">
    <w:name w:val="Car Char Car Char Car Char Char Char Char Char Char Char"/>
    <w:aliases w:val="Footnote Refernece Char Char1,Footnote Refernece Char,Car Char Car Char Car Char Char Char Char Char Char Char Char1"/>
    <w:basedOn w:val="Normal"/>
    <w:uiPriority w:val="99"/>
    <w:rsid w:val="00217E4E"/>
    <w:pPr>
      <w:spacing w:line="240" w:lineRule="exact"/>
    </w:pPr>
    <w:rPr>
      <w:rFonts w:ascii="Calibri" w:eastAsia="Calibri" w:hAnsi="Calibri" w:cs="Times New Roman"/>
      <w:sz w:val="20"/>
      <w:szCs w:val="20"/>
      <w:vertAlign w:val="superscript"/>
      <w:lang w:val="x-none" w:eastAsia="x-none"/>
    </w:rPr>
  </w:style>
  <w:style w:type="character" w:customStyle="1" w:styleId="eheadnotes">
    <w:name w:val="eheadnotes"/>
    <w:rsid w:val="00217E4E"/>
    <w:rPr>
      <w:rFonts w:cs="Times New Roman"/>
    </w:rPr>
  </w:style>
  <w:style w:type="character" w:customStyle="1" w:styleId="edate">
    <w:name w:val="edate"/>
    <w:rsid w:val="00217E4E"/>
    <w:rPr>
      <w:rFonts w:cs="Times New Roman"/>
    </w:rPr>
  </w:style>
  <w:style w:type="character" w:customStyle="1" w:styleId="enumber">
    <w:name w:val="enumber"/>
    <w:rsid w:val="00217E4E"/>
    <w:rPr>
      <w:rFonts w:cs="Times New Roman"/>
    </w:rPr>
  </w:style>
  <w:style w:type="character" w:customStyle="1" w:styleId="ColorfulList-Accent1Char">
    <w:name w:val="Colorful List - Accent 1 Char"/>
    <w:link w:val="ColorfulList-Accent1"/>
    <w:uiPriority w:val="1"/>
    <w:rsid w:val="00217E4E"/>
    <w:rPr>
      <w:rFonts w:ascii="Times New Roman" w:eastAsia="MS Mincho" w:hAnsi="Times New Roman"/>
      <w:sz w:val="24"/>
      <w:szCs w:val="24"/>
      <w:lang w:val="sq-AL"/>
    </w:rPr>
  </w:style>
  <w:style w:type="table" w:styleId="ColorfulList-Accent1">
    <w:name w:val="Colorful List Accent 1"/>
    <w:basedOn w:val="TableNormal"/>
    <w:link w:val="ColorfulList-Accent1Char"/>
    <w:uiPriority w:val="1"/>
    <w:rsid w:val="00217E4E"/>
    <w:pPr>
      <w:spacing w:after="0" w:line="240" w:lineRule="auto"/>
    </w:pPr>
    <w:rPr>
      <w:rFonts w:ascii="Times New Roman" w:eastAsia="MS Mincho" w:hAnsi="Times New Roman"/>
      <w:sz w:val="24"/>
      <w:szCs w:val="24"/>
      <w:lang w:val="sq-AL"/>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default2">
    <w:name w:val="default"/>
    <w:basedOn w:val="Normal"/>
    <w:rsid w:val="00217E4E"/>
    <w:pPr>
      <w:spacing w:before="100" w:beforeAutospacing="1" w:after="100" w:afterAutospacing="1" w:line="240" w:lineRule="auto"/>
    </w:pPr>
    <w:rPr>
      <w:rFonts w:ascii="Times New Roman" w:eastAsia="Calibri" w:hAnsi="Times New Roman" w:cs="Times New Roman"/>
      <w:sz w:val="24"/>
      <w:szCs w:val="24"/>
    </w:rPr>
  </w:style>
  <w:style w:type="character" w:styleId="IntenseReference">
    <w:name w:val="Intense Reference"/>
    <w:basedOn w:val="DefaultParagraphFont"/>
    <w:uiPriority w:val="32"/>
    <w:qFormat/>
    <w:rsid w:val="00217E4E"/>
    <w:rPr>
      <w:b/>
      <w:bCs/>
      <w:smallCaps/>
      <w:color w:val="4F81BD" w:themeColor="accent1"/>
      <w:spacing w:val="5"/>
    </w:rPr>
  </w:style>
  <w:style w:type="character" w:customStyle="1" w:styleId="DefaultChar">
    <w:name w:val="Default Char"/>
    <w:link w:val="Default"/>
    <w:rsid w:val="00217E4E"/>
    <w:rPr>
      <w:rFonts w:ascii="Times New Roman" w:eastAsia="Calibri" w:hAnsi="Times New Roman" w:cs="Times New Roman"/>
      <w:color w:val="000000"/>
      <w:sz w:val="24"/>
      <w:szCs w:val="24"/>
    </w:rPr>
  </w:style>
  <w:style w:type="paragraph" w:customStyle="1" w:styleId="TableHeading">
    <w:name w:val="Table Heading"/>
    <w:basedOn w:val="Normal"/>
    <w:rsid w:val="00217E4E"/>
    <w:pPr>
      <w:keepLines/>
      <w:overflowPunct w:val="0"/>
      <w:autoSpaceDE w:val="0"/>
      <w:autoSpaceDN w:val="0"/>
      <w:adjustRightInd w:val="0"/>
      <w:spacing w:before="120" w:after="120" w:line="240" w:lineRule="auto"/>
      <w:textAlignment w:val="baseline"/>
    </w:pPr>
    <w:rPr>
      <w:rFonts w:ascii="Book Antiqua" w:eastAsia="Times New Roman" w:hAnsi="Book Antiqua" w:cs="Times New Roman"/>
      <w:b/>
      <w:sz w:val="16"/>
      <w:szCs w:val="20"/>
    </w:rPr>
  </w:style>
  <w:style w:type="paragraph" w:customStyle="1" w:styleId="Numberedparagraph">
    <w:name w:val="Numbered paragraph"/>
    <w:basedOn w:val="Normal"/>
    <w:rsid w:val="00217E4E"/>
    <w:pPr>
      <w:tabs>
        <w:tab w:val="right" w:pos="360"/>
        <w:tab w:val="left" w:pos="720"/>
      </w:tabs>
      <w:spacing w:before="120" w:after="0" w:line="240" w:lineRule="exact"/>
      <w:ind w:left="720" w:hanging="720"/>
      <w:jc w:val="both"/>
    </w:pPr>
    <w:rPr>
      <w:rFonts w:ascii="Times New Roman" w:eastAsia="Times New Roman" w:hAnsi="Times New Roman" w:cs="Times New Roman"/>
      <w:sz w:val="20"/>
      <w:szCs w:val="20"/>
    </w:rPr>
  </w:style>
  <w:style w:type="table" w:customStyle="1" w:styleId="LightShading1">
    <w:name w:val="Light Shading1"/>
    <w:basedOn w:val="TableNormal"/>
    <w:uiPriority w:val="60"/>
    <w:rsid w:val="00217E4E"/>
    <w:pPr>
      <w:spacing w:after="0" w:line="240" w:lineRule="auto"/>
    </w:pPr>
    <w:rPr>
      <w:rFonts w:eastAsia="Batang"/>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
    <w:name w:val="Light Shading"/>
    <w:basedOn w:val="TableNormal"/>
    <w:uiPriority w:val="60"/>
    <w:rsid w:val="00217E4E"/>
    <w:pPr>
      <w:spacing w:after="0" w:line="240" w:lineRule="auto"/>
    </w:pPr>
    <w:rPr>
      <w:rFonts w:eastAsia="Batang"/>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NeniTitullChar">
    <w:name w:val="Neni_Titull Char"/>
    <w:link w:val="NeniTitull"/>
    <w:locked/>
    <w:rsid w:val="00217E4E"/>
    <w:rPr>
      <w:rFonts w:ascii="Garamond" w:eastAsia="MS Mincho" w:hAnsi="Garamond" w:cs="CG Times"/>
      <w:b/>
      <w:bCs/>
      <w:sz w:val="24"/>
      <w:lang w:val="en-GB"/>
    </w:rPr>
  </w:style>
  <w:style w:type="character" w:styleId="SubtleReference">
    <w:name w:val="Subtle Reference"/>
    <w:basedOn w:val="DefaultParagraphFont"/>
    <w:uiPriority w:val="31"/>
    <w:qFormat/>
    <w:rsid w:val="00217E4E"/>
    <w:rPr>
      <w:smallCaps/>
      <w:color w:val="5A5A5A" w:themeColor="text1" w:themeTint="A5"/>
    </w:rPr>
  </w:style>
  <w:style w:type="paragraph" w:customStyle="1" w:styleId="VENDOSI1">
    <w:name w:val="VENDOSI"/>
    <w:basedOn w:val="Normal"/>
    <w:qFormat/>
    <w:rsid w:val="00217E4E"/>
    <w:pPr>
      <w:spacing w:after="0" w:line="240" w:lineRule="auto"/>
      <w:jc w:val="center"/>
    </w:pPr>
    <w:rPr>
      <w:rFonts w:ascii="Garamond" w:eastAsia="MS Mincho" w:hAnsi="Garamond" w:cs="Times New Roman"/>
      <w:sz w:val="24"/>
      <w:szCs w:val="20"/>
    </w:rPr>
  </w:style>
  <w:style w:type="paragraph" w:customStyle="1" w:styleId="TITULLI1">
    <w:name w:val="TITULLI"/>
    <w:basedOn w:val="Normal"/>
    <w:qFormat/>
    <w:rsid w:val="00217E4E"/>
    <w:pPr>
      <w:widowControl w:val="0"/>
      <w:spacing w:after="0" w:line="240" w:lineRule="auto"/>
      <w:jc w:val="center"/>
    </w:pPr>
    <w:rPr>
      <w:rFonts w:ascii="Garamond" w:eastAsia="MS Mincho" w:hAnsi="Garamond" w:cs="Times New Roman"/>
      <w:b/>
      <w:sz w:val="24"/>
      <w:szCs w:val="24"/>
    </w:rPr>
  </w:style>
  <w:style w:type="numbering" w:customStyle="1" w:styleId="NoList7">
    <w:name w:val="No List7"/>
    <w:next w:val="NoList"/>
    <w:uiPriority w:val="99"/>
    <w:semiHidden/>
    <w:unhideWhenUsed/>
    <w:rsid w:val="00217E4E"/>
  </w:style>
  <w:style w:type="character" w:customStyle="1" w:styleId="A0">
    <w:name w:val="A0"/>
    <w:uiPriority w:val="99"/>
    <w:rsid w:val="00217E4E"/>
    <w:rPr>
      <w:color w:val="000000"/>
      <w:sz w:val="20"/>
      <w:szCs w:val="20"/>
    </w:rPr>
  </w:style>
  <w:style w:type="paragraph" w:customStyle="1" w:styleId="Neninr1">
    <w:name w:val="Neni nr"/>
    <w:basedOn w:val="Normal"/>
    <w:qFormat/>
    <w:rsid w:val="00217E4E"/>
    <w:pPr>
      <w:spacing w:after="0" w:line="240" w:lineRule="auto"/>
      <w:jc w:val="center"/>
    </w:pPr>
    <w:rPr>
      <w:rFonts w:ascii="Garamond" w:eastAsia="Calibri" w:hAnsi="Garamond" w:cs="Times New Roman"/>
      <w:sz w:val="24"/>
      <w:szCs w:val="24"/>
    </w:rPr>
  </w:style>
  <w:style w:type="character" w:customStyle="1" w:styleId="FootnoteakChar1">
    <w:name w:val="Footnote ak Char1"/>
    <w:aliases w:val="Footnote text Char1,Footnote Char1,f Char1,Geneva 9 Char1,Font: Geneva 9 Char1,Boston 10 Char1,fn Char1,footnote text Char1,single space Char1,FOOTNOTES Char1,ADB Char1,Footnote Text Char1 Char Char1,ft Char1"/>
    <w:basedOn w:val="DefaultParagraphFont"/>
    <w:uiPriority w:val="99"/>
    <w:semiHidden/>
    <w:rsid w:val="00217E4E"/>
    <w:rPr>
      <w:rFonts w:ascii="Times New Roman" w:hAnsi="Times New Roman" w:cs="Times New Roman"/>
      <w:sz w:val="20"/>
      <w:szCs w:val="20"/>
    </w:rPr>
  </w:style>
  <w:style w:type="paragraph" w:customStyle="1" w:styleId="IntroText">
    <w:name w:val="~IntroText"/>
    <w:basedOn w:val="Normal"/>
    <w:next w:val="Normal"/>
    <w:uiPriority w:val="99"/>
    <w:qFormat/>
    <w:rsid w:val="00217E4E"/>
    <w:pPr>
      <w:spacing w:before="120" w:after="120" w:line="264" w:lineRule="auto"/>
      <w:jc w:val="both"/>
    </w:pPr>
    <w:rPr>
      <w:rFonts w:ascii="Times New Roman" w:eastAsiaTheme="minorEastAsia" w:hAnsi="Times New Roman" w:cs="Times New Roman"/>
      <w:color w:val="4F81BD" w:themeColor="accent1"/>
      <w:sz w:val="20"/>
      <w:szCs w:val="20"/>
      <w:lang w:val="en-GB"/>
    </w:rPr>
  </w:style>
  <w:style w:type="paragraph" w:customStyle="1" w:styleId="graf">
    <w:name w:val="graf"/>
    <w:basedOn w:val="Normal"/>
    <w:uiPriority w:val="99"/>
    <w:rsid w:val="00217E4E"/>
    <w:pPr>
      <w:spacing w:before="100" w:beforeAutospacing="1" w:after="100" w:afterAutospacing="1" w:line="240" w:lineRule="auto"/>
    </w:pPr>
    <w:rPr>
      <w:rFonts w:ascii="Times New Roman" w:eastAsia="Times New Roman" w:hAnsi="Times New Roman" w:cs="Times New Roman"/>
      <w:sz w:val="24"/>
      <w:szCs w:val="24"/>
      <w:lang w:val="sv-SE"/>
    </w:rPr>
  </w:style>
  <w:style w:type="character" w:customStyle="1" w:styleId="tw-bilingual-translation">
    <w:name w:val="tw-bilingual-translation"/>
    <w:basedOn w:val="DefaultParagraphFont"/>
    <w:rsid w:val="00217E4E"/>
  </w:style>
  <w:style w:type="character" w:customStyle="1" w:styleId="BalloonTextChar1">
    <w:name w:val="Balloon Text Char1"/>
    <w:basedOn w:val="DefaultParagraphFont"/>
    <w:uiPriority w:val="99"/>
    <w:semiHidden/>
    <w:rsid w:val="00217E4E"/>
    <w:rPr>
      <w:rFonts w:ascii="Tahoma" w:hAnsi="Tahoma" w:cs="Tahoma"/>
      <w:sz w:val="16"/>
      <w:szCs w:val="16"/>
    </w:rPr>
  </w:style>
  <w:style w:type="paragraph" w:customStyle="1" w:styleId="NormalIndent1">
    <w:name w:val="Normal Indent 1"/>
    <w:basedOn w:val="NormalIndent"/>
    <w:autoRedefine/>
    <w:semiHidden/>
    <w:rsid w:val="00217E4E"/>
    <w:pPr>
      <w:numPr>
        <w:numId w:val="19"/>
      </w:numPr>
      <w:tabs>
        <w:tab w:val="clear" w:pos="360"/>
        <w:tab w:val="num" w:pos="1494"/>
      </w:tabs>
      <w:spacing w:line="240" w:lineRule="auto"/>
      <w:ind w:left="1494"/>
    </w:pPr>
    <w:rPr>
      <w:rFonts w:ascii="Times New Roman" w:hAnsi="Times New Roman"/>
      <w:i/>
      <w:sz w:val="24"/>
      <w:szCs w:val="20"/>
      <w:lang w:val="en-US" w:eastAsia="en-GB"/>
    </w:rPr>
  </w:style>
  <w:style w:type="paragraph" w:customStyle="1" w:styleId="FootnotesymbolCarZchnZchn">
    <w:name w:val="Footnote symbol Car Zchn Zchn"/>
    <w:aliases w:val="Footnote Car Zchn Zchn,Times 10 Point Car Zchn Zchn,Exposant 3 Point Car Zchn Zchn,Footnote Reference Superscript Car Zchn Zchn, Char Char Char Char Char Car Zchn Zchn,BVI fnr Car Zchn Zchn,4_G"/>
    <w:basedOn w:val="Normal"/>
    <w:uiPriority w:val="99"/>
    <w:rsid w:val="00217E4E"/>
    <w:pPr>
      <w:suppressAutoHyphens/>
      <w:spacing w:after="0" w:line="240" w:lineRule="exact"/>
      <w:jc w:val="both"/>
    </w:pPr>
    <w:rPr>
      <w:vertAlign w:val="superscript"/>
    </w:rPr>
  </w:style>
  <w:style w:type="numbering" w:customStyle="1" w:styleId="NoList8">
    <w:name w:val="No List8"/>
    <w:next w:val="NoList"/>
    <w:uiPriority w:val="99"/>
    <w:semiHidden/>
    <w:unhideWhenUsed/>
    <w:rsid w:val="00217E4E"/>
  </w:style>
  <w:style w:type="table" w:customStyle="1" w:styleId="TableGrid40">
    <w:name w:val="Table Grid4"/>
    <w:basedOn w:val="TableNormal"/>
    <w:next w:val="TableGrid"/>
    <w:uiPriority w:val="59"/>
    <w:rsid w:val="00217E4E"/>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
  </w:style>
  <w:style w:type="character" w:customStyle="1" w:styleId="UnresolvedMention">
    <w:name w:val="Unresolved Mention"/>
    <w:basedOn w:val="DefaultParagraphFont"/>
    <w:uiPriority w:val="99"/>
    <w:semiHidden/>
    <w:unhideWhenUsed/>
    <w:rsid w:val="00217E4E"/>
    <w:rPr>
      <w:color w:val="605E5C"/>
      <w:shd w:val="clear" w:color="auto" w:fill="E1DFDD"/>
    </w:rPr>
  </w:style>
  <w:style w:type="paragraph" w:customStyle="1" w:styleId="NONE">
    <w:name w:val="NONE"/>
    <w:basedOn w:val="Normal"/>
    <w:qFormat/>
    <w:rsid w:val="00217E4E"/>
    <w:pPr>
      <w:spacing w:after="0" w:line="240" w:lineRule="auto"/>
      <w:jc w:val="both"/>
    </w:pPr>
    <w:rPr>
      <w:rFonts w:ascii="Garamond" w:eastAsia="Calibri" w:hAnsi="Garamond" w:cs="Times New Roman"/>
      <w:sz w:val="24"/>
      <w:szCs w:val="24"/>
    </w:rPr>
  </w:style>
  <w:style w:type="paragraph" w:customStyle="1" w:styleId="NONE1">
    <w:name w:val="NONE 1"/>
    <w:basedOn w:val="NONE"/>
    <w:qFormat/>
    <w:rsid w:val="00217E4E"/>
    <w:rPr>
      <w:sz w:val="20"/>
      <w:szCs w:val="20"/>
    </w:rPr>
  </w:style>
  <w:style w:type="paragraph" w:customStyle="1" w:styleId="Bulleted">
    <w:name w:val="Bulleted"/>
    <w:basedOn w:val="Normal"/>
    <w:link w:val="BulletedChar"/>
    <w:qFormat/>
    <w:rsid w:val="00217E4E"/>
    <w:pPr>
      <w:numPr>
        <w:numId w:val="20"/>
      </w:numPr>
      <w:spacing w:after="0" w:line="240" w:lineRule="auto"/>
    </w:pPr>
    <w:rPr>
      <w:rFonts w:ascii="Calibri" w:eastAsia="Calibri" w:hAnsi="Calibri" w:cs="Times New Roman"/>
      <w:lang w:val="en-GB" w:eastAsia="de-DE"/>
    </w:rPr>
  </w:style>
  <w:style w:type="character" w:customStyle="1" w:styleId="BulletedChar">
    <w:name w:val="Bulleted Char"/>
    <w:link w:val="Bulleted"/>
    <w:rsid w:val="00217E4E"/>
    <w:rPr>
      <w:rFonts w:ascii="Calibri" w:eastAsia="Calibri" w:hAnsi="Calibri" w:cs="Times New Roman"/>
      <w:lang w:val="en-GB" w:eastAsia="de-DE"/>
    </w:rPr>
  </w:style>
  <w:style w:type="paragraph" w:customStyle="1" w:styleId="None0">
    <w:name w:val="None"/>
    <w:basedOn w:val="Normal"/>
    <w:qFormat/>
    <w:rsid w:val="00217E4E"/>
    <w:pPr>
      <w:spacing w:after="0" w:line="240" w:lineRule="auto"/>
      <w:jc w:val="both"/>
    </w:pPr>
    <w:rPr>
      <w:rFonts w:ascii="Garamond" w:eastAsia="Calibri" w:hAnsi="Garamond" w:cs="Times New Roman"/>
      <w:sz w:val="20"/>
      <w:szCs w:val="20"/>
    </w:rPr>
  </w:style>
  <w:style w:type="paragraph" w:customStyle="1" w:styleId="IASBNormal">
    <w:name w:val="IASB Normal"/>
    <w:rsid w:val="00217E4E"/>
    <w:pPr>
      <w:tabs>
        <w:tab w:val="left" w:pos="4253"/>
      </w:tabs>
      <w:spacing w:before="100" w:after="100" w:line="240" w:lineRule="auto"/>
      <w:jc w:val="both"/>
    </w:pPr>
    <w:rPr>
      <w:rFonts w:ascii="Times New Roman" w:eastAsia="Times New Roman" w:hAnsi="Times New Roman" w:cs="Times New Roman"/>
      <w:sz w:val="19"/>
      <w:szCs w:val="20"/>
      <w:lang w:val="sq-AL" w:eastAsia="sq-AL" w:bidi="sq-AL"/>
    </w:rPr>
  </w:style>
  <w:style w:type="paragraph" w:customStyle="1" w:styleId="IASBNormalnpara">
    <w:name w:val="IASB Normal npara"/>
    <w:basedOn w:val="IASBNormal"/>
    <w:rsid w:val="00217E4E"/>
    <w:pPr>
      <w:tabs>
        <w:tab w:val="clear" w:pos="4253"/>
      </w:tabs>
      <w:spacing w:after="0"/>
      <w:ind w:left="782" w:hanging="782"/>
    </w:pPr>
  </w:style>
  <w:style w:type="paragraph" w:customStyle="1" w:styleId="IASBSectionTitle1NonInd">
    <w:name w:val="IASB Section Title 1 NonInd"/>
    <w:basedOn w:val="Normal"/>
    <w:rsid w:val="00217E4E"/>
    <w:pPr>
      <w:keepNext/>
      <w:keepLines/>
      <w:pBdr>
        <w:bottom w:val="single" w:sz="4" w:space="0" w:color="auto"/>
      </w:pBdr>
      <w:spacing w:before="400" w:after="200" w:line="240" w:lineRule="auto"/>
    </w:pPr>
    <w:rPr>
      <w:rFonts w:ascii="Arial" w:eastAsia="Times New Roman" w:hAnsi="Arial" w:cs="Arial"/>
      <w:b/>
      <w:sz w:val="26"/>
      <w:szCs w:val="20"/>
      <w:lang w:val="sq-AL" w:eastAsia="sq-AL" w:bidi="sq-AL"/>
    </w:rPr>
  </w:style>
  <w:style w:type="paragraph" w:customStyle="1" w:styleId="IASBSectionTitle2NonInd">
    <w:name w:val="IASB Section Title 2 NonInd"/>
    <w:basedOn w:val="Normal"/>
    <w:rsid w:val="00217E4E"/>
    <w:pPr>
      <w:keepNext/>
      <w:keepLines/>
      <w:spacing w:before="300" w:after="200" w:line="240" w:lineRule="auto"/>
    </w:pPr>
    <w:rPr>
      <w:rFonts w:ascii="Arial" w:eastAsia="Times New Roman" w:hAnsi="Arial" w:cs="Arial"/>
      <w:b/>
      <w:sz w:val="26"/>
      <w:szCs w:val="20"/>
      <w:lang w:val="sq-AL" w:eastAsia="sq-AL" w:bidi="sq-AL"/>
    </w:rPr>
  </w:style>
  <w:style w:type="paragraph" w:customStyle="1" w:styleId="IASBSectionTitle2Ind">
    <w:name w:val="IASB Section Title 2 Ind"/>
    <w:basedOn w:val="IASBSectionTitle2NonInd"/>
    <w:rsid w:val="00217E4E"/>
    <w:pPr>
      <w:spacing w:before="240"/>
      <w:ind w:left="782"/>
    </w:pPr>
  </w:style>
  <w:style w:type="paragraph" w:customStyle="1" w:styleId="IASBSectionTitle3Ind">
    <w:name w:val="IASB Section Title 3 Ind"/>
    <w:basedOn w:val="Normal"/>
    <w:rsid w:val="00217E4E"/>
    <w:pPr>
      <w:keepNext/>
      <w:keepLines/>
      <w:spacing w:before="240" w:after="200" w:line="240" w:lineRule="auto"/>
      <w:ind w:left="782"/>
    </w:pPr>
    <w:rPr>
      <w:rFonts w:ascii="Arial" w:eastAsia="Times New Roman" w:hAnsi="Arial" w:cs="Arial"/>
      <w:b/>
      <w:szCs w:val="20"/>
      <w:lang w:val="sq-AL" w:eastAsia="sq-AL" w:bidi="sq-AL"/>
    </w:rPr>
  </w:style>
  <w:style w:type="paragraph" w:customStyle="1" w:styleId="IASBSectionTitle4Ind">
    <w:name w:val="IASB Section Title 4 Ind"/>
    <w:basedOn w:val="Normal"/>
    <w:rsid w:val="00217E4E"/>
    <w:pPr>
      <w:keepNext/>
      <w:keepLines/>
      <w:spacing w:before="300" w:after="200" w:line="240" w:lineRule="auto"/>
      <w:ind w:left="782"/>
    </w:pPr>
    <w:rPr>
      <w:rFonts w:ascii="Arial" w:eastAsia="Times New Roman" w:hAnsi="Arial" w:cs="Arial"/>
      <w:i/>
      <w:szCs w:val="20"/>
      <w:lang w:val="sq-AL" w:eastAsia="sq-AL" w:bidi="sq-AL"/>
    </w:rPr>
  </w:style>
  <w:style w:type="paragraph" w:customStyle="1" w:styleId="IASBTitle">
    <w:name w:val="IASB Title"/>
    <w:rsid w:val="00217E4E"/>
    <w:pPr>
      <w:keepNext/>
      <w:keepLines/>
      <w:spacing w:before="300" w:after="400" w:line="240" w:lineRule="auto"/>
    </w:pPr>
    <w:rPr>
      <w:rFonts w:ascii="Times New Roman" w:eastAsia="Times New Roman" w:hAnsi="Times New Roman" w:cs="Arial"/>
      <w:sz w:val="36"/>
      <w:szCs w:val="20"/>
      <w:lang w:val="sq-AL" w:eastAsia="sq-AL" w:bidi="sq-AL"/>
    </w:rPr>
  </w:style>
  <w:style w:type="paragraph" w:customStyle="1" w:styleId="IASBNormalnparaL1">
    <w:name w:val="IASB Normal nparaL1"/>
    <w:basedOn w:val="IASBNormalnpara"/>
    <w:rsid w:val="00217E4E"/>
    <w:pPr>
      <w:ind w:left="1564"/>
    </w:pPr>
  </w:style>
  <w:style w:type="paragraph" w:customStyle="1" w:styleId="IASBNormalnparaP">
    <w:name w:val="IASB Normal nparaP"/>
    <w:basedOn w:val="IASBNormal"/>
    <w:rsid w:val="00217E4E"/>
    <w:pPr>
      <w:ind w:left="782"/>
    </w:pPr>
  </w:style>
  <w:style w:type="paragraph" w:customStyle="1" w:styleId="IASBTableArial">
    <w:name w:val="IASB Table Arial"/>
    <w:basedOn w:val="Normal"/>
    <w:rsid w:val="00217E4E"/>
    <w:pPr>
      <w:spacing w:before="120" w:after="0" w:line="240" w:lineRule="auto"/>
    </w:pPr>
    <w:rPr>
      <w:rFonts w:ascii="Arial" w:eastAsia="Times New Roman" w:hAnsi="Arial" w:cs="Times New Roman"/>
      <w:sz w:val="18"/>
      <w:szCs w:val="20"/>
      <w:lang w:val="sq-AL" w:eastAsia="sq-AL" w:bidi="sq-AL"/>
    </w:rPr>
  </w:style>
  <w:style w:type="numbering" w:customStyle="1" w:styleId="NoList9">
    <w:name w:val="No List9"/>
    <w:next w:val="NoList"/>
    <w:uiPriority w:val="99"/>
    <w:semiHidden/>
    <w:unhideWhenUsed/>
    <w:rsid w:val="00217E4E"/>
  </w:style>
  <w:style w:type="table" w:customStyle="1" w:styleId="TableGrid50">
    <w:name w:val="Table Grid5"/>
    <w:basedOn w:val="TableNormal"/>
    <w:next w:val="TableGrid"/>
    <w:uiPriority w:val="59"/>
    <w:rsid w:val="00217E4E"/>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Saana">
    <w:name w:val="NormalSaana"/>
    <w:basedOn w:val="Normal"/>
    <w:qFormat/>
    <w:rsid w:val="00217E4E"/>
    <w:pPr>
      <w:spacing w:before="200" w:after="200" w:line="240" w:lineRule="auto"/>
      <w:jc w:val="both"/>
    </w:pPr>
    <w:rPr>
      <w:rFonts w:ascii="Arial" w:eastAsia="Times New Roman" w:hAnsi="Arial" w:cs="Times New Roman"/>
      <w:szCs w:val="24"/>
      <w:lang w:val="sq-AL" w:eastAsia="ja-JP"/>
    </w:rPr>
  </w:style>
  <w:style w:type="paragraph" w:customStyle="1" w:styleId="p1">
    <w:name w:val="p1"/>
    <w:basedOn w:val="Normal"/>
    <w:rsid w:val="00217E4E"/>
    <w:pPr>
      <w:spacing w:after="0" w:line="240" w:lineRule="auto"/>
    </w:pPr>
    <w:rPr>
      <w:rFonts w:ascii="Book Antiqua" w:eastAsia="Calibri" w:hAnsi="Book Antiqua" w:cs="Times New Roman"/>
      <w:sz w:val="21"/>
      <w:szCs w:val="21"/>
    </w:rPr>
  </w:style>
  <w:style w:type="character" w:customStyle="1" w:styleId="s1">
    <w:name w:val="s1"/>
    <w:basedOn w:val="DefaultParagraphFont"/>
    <w:rsid w:val="00217E4E"/>
  </w:style>
  <w:style w:type="paragraph" w:customStyle="1" w:styleId="BodyText41">
    <w:name w:val="Body Text 4"/>
    <w:basedOn w:val="Normal"/>
    <w:rsid w:val="00217E4E"/>
    <w:pPr>
      <w:tabs>
        <w:tab w:val="num" w:pos="2160"/>
      </w:tabs>
      <w:spacing w:after="240" w:line="240" w:lineRule="auto"/>
      <w:ind w:left="2160" w:hanging="720"/>
      <w:jc w:val="both"/>
    </w:pPr>
    <w:rPr>
      <w:rFonts w:ascii="Times New Roman" w:eastAsia="Times New Roman" w:hAnsi="Times New Roman" w:cs="Times New Roman"/>
      <w:szCs w:val="20"/>
      <w:lang w:val="sq-AL"/>
    </w:rPr>
  </w:style>
  <w:style w:type="character" w:customStyle="1" w:styleId="UnresolvedMention1">
    <w:name w:val="Unresolved Mention1"/>
    <w:uiPriority w:val="99"/>
    <w:semiHidden/>
    <w:unhideWhenUsed/>
    <w:rsid w:val="00217E4E"/>
    <w:rPr>
      <w:color w:val="605E5C"/>
      <w:shd w:val="clear" w:color="auto" w:fill="E1DFDD"/>
    </w:rPr>
  </w:style>
  <w:style w:type="numbering" w:customStyle="1" w:styleId="NoList10">
    <w:name w:val="No List10"/>
    <w:next w:val="NoList"/>
    <w:uiPriority w:val="99"/>
    <w:semiHidden/>
    <w:unhideWhenUsed/>
    <w:rsid w:val="00217E4E"/>
  </w:style>
  <w:style w:type="table" w:customStyle="1" w:styleId="TableGrid60">
    <w:name w:val="Table Grid6"/>
    <w:basedOn w:val="TableNormal"/>
    <w:next w:val="TableGrid"/>
    <w:uiPriority w:val="59"/>
    <w:rsid w:val="00217E4E"/>
    <w:pPr>
      <w:spacing w:after="0" w:line="240" w:lineRule="auto"/>
    </w:pPr>
    <w:rPr>
      <w:rFonts w:ascii="Calibri" w:eastAsia="MS Mincho"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yperlink1">
    <w:name w:val="Hyperlink1"/>
    <w:uiPriority w:val="99"/>
    <w:unhideWhenUsed/>
    <w:rsid w:val="00217E4E"/>
    <w:rPr>
      <w:color w:val="0000FF"/>
      <w:u w:val="single"/>
    </w:rPr>
  </w:style>
  <w:style w:type="paragraph" w:customStyle="1" w:styleId="Normal3">
    <w:name w:val="Normal3"/>
    <w:basedOn w:val="Normal"/>
    <w:rsid w:val="00217E4E"/>
    <w:pPr>
      <w:spacing w:before="100" w:beforeAutospacing="1" w:after="100" w:afterAutospacing="1" w:line="240" w:lineRule="auto"/>
    </w:pPr>
    <w:rPr>
      <w:rFonts w:ascii="Times New Roman" w:eastAsia="Times New Roman" w:hAnsi="Times New Roman" w:cs="Times New Roman"/>
      <w:sz w:val="24"/>
      <w:szCs w:val="24"/>
      <w:lang w:val="it-IT" w:eastAsia="it-IT"/>
    </w:rPr>
  </w:style>
  <w:style w:type="character" w:customStyle="1" w:styleId="notranslate">
    <w:name w:val="notranslate"/>
    <w:rsid w:val="00217E4E"/>
  </w:style>
  <w:style w:type="table" w:customStyle="1" w:styleId="TableGrid11">
    <w:name w:val="Table Grid11"/>
    <w:basedOn w:val="TableNormal"/>
    <w:next w:val="TableGrid"/>
    <w:uiPriority w:val="59"/>
    <w:rsid w:val="00217E4E"/>
    <w:pPr>
      <w:spacing w:after="0" w:line="240" w:lineRule="auto"/>
    </w:pPr>
    <w:rPr>
      <w:rFonts w:ascii="Calibri" w:eastAsia="MS Mincho"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
    <w:name w:val="Style"/>
    <w:rsid w:val="00217E4E"/>
    <w:pPr>
      <w:widowControl w:val="0"/>
      <w:autoSpaceDE w:val="0"/>
      <w:autoSpaceDN w:val="0"/>
      <w:adjustRightInd w:val="0"/>
      <w:spacing w:after="0" w:line="240" w:lineRule="auto"/>
    </w:pPr>
    <w:rPr>
      <w:rFonts w:ascii="Arial" w:eastAsiaTheme="minorEastAsia" w:hAnsi="Arial" w:cs="Arial"/>
      <w:sz w:val="24"/>
      <w:szCs w:val="24"/>
      <w:lang w:val="sq-AL" w:eastAsia="sq-AL"/>
    </w:rPr>
  </w:style>
  <w:style w:type="paragraph" w:customStyle="1" w:styleId="Pa6">
    <w:name w:val="Pa6"/>
    <w:basedOn w:val="Default"/>
    <w:next w:val="Default"/>
    <w:rsid w:val="00217E4E"/>
    <w:pPr>
      <w:spacing w:line="201" w:lineRule="atLeast"/>
    </w:pPr>
    <w:rPr>
      <w:rFonts w:ascii="Calibri" w:hAnsi="Calibri"/>
      <w:color w:val="auto"/>
      <w:lang w:val="sq-AL"/>
    </w:rPr>
  </w:style>
  <w:style w:type="paragraph" w:customStyle="1" w:styleId="header0">
    <w:name w:val="&quot;header&quot;"/>
    <w:rsid w:val="00217E4E"/>
    <w:pPr>
      <w:tabs>
        <w:tab w:val="center" w:pos="4500"/>
        <w:tab w:val="right" w:pos="9020"/>
      </w:tabs>
      <w:spacing w:after="0" w:line="240" w:lineRule="auto"/>
    </w:pPr>
    <w:rPr>
      <w:rFonts w:ascii="Calibri" w:eastAsia="Calibri" w:hAnsi="Calibri" w:cs="Times New Roman"/>
      <w:lang w:val="sq-AL"/>
    </w:rPr>
  </w:style>
  <w:style w:type="character" w:customStyle="1" w:styleId="textblue">
    <w:name w:val="textblue"/>
    <w:basedOn w:val="DefaultParagraphFont"/>
    <w:rsid w:val="00217E4E"/>
  </w:style>
  <w:style w:type="numbering" w:customStyle="1" w:styleId="NoList12">
    <w:name w:val="No List12"/>
    <w:next w:val="NoList"/>
    <w:uiPriority w:val="99"/>
    <w:semiHidden/>
    <w:unhideWhenUsed/>
    <w:rsid w:val="00217E4E"/>
  </w:style>
  <w:style w:type="paragraph" w:customStyle="1" w:styleId="ManualNumPar1">
    <w:name w:val="Manual NumPar 1"/>
    <w:basedOn w:val="Normal"/>
    <w:next w:val="Normal"/>
    <w:rsid w:val="00217E4E"/>
    <w:pPr>
      <w:spacing w:before="120" w:after="120" w:line="240" w:lineRule="auto"/>
      <w:ind w:left="851" w:hanging="851"/>
      <w:jc w:val="both"/>
    </w:pPr>
    <w:rPr>
      <w:rFonts w:ascii="Times New Roman" w:eastAsia="Times New Roman" w:hAnsi="Times New Roman" w:cs="Times New Roman"/>
      <w:sz w:val="24"/>
      <w:szCs w:val="20"/>
      <w:lang w:val="en-GB" w:eastAsia="en-GB"/>
    </w:rPr>
  </w:style>
  <w:style w:type="character" w:customStyle="1" w:styleId="at4">
    <w:name w:val="a__t4"/>
    <w:basedOn w:val="DefaultParagraphFont"/>
    <w:rsid w:val="00217E4E"/>
  </w:style>
  <w:style w:type="paragraph" w:customStyle="1" w:styleId="a3520normal">
    <w:name w:val="a___35__20_normal"/>
    <w:basedOn w:val="Normal"/>
    <w:rsid w:val="00217E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1">
    <w:name w:val="st1"/>
    <w:rsid w:val="00217E4E"/>
  </w:style>
  <w:style w:type="character" w:customStyle="1" w:styleId="googqs-tidbit">
    <w:name w:val="goog_qs-tidbit"/>
    <w:rsid w:val="00217E4E"/>
  </w:style>
  <w:style w:type="table" w:customStyle="1" w:styleId="LightGrid-Accent21">
    <w:name w:val="Light Grid - Accent 21"/>
    <w:basedOn w:val="TableNormal"/>
    <w:next w:val="LightGrid-Accent2"/>
    <w:uiPriority w:val="62"/>
    <w:rsid w:val="00217E4E"/>
    <w:pPr>
      <w:spacing w:after="0" w:line="240" w:lineRule="auto"/>
    </w:pPr>
    <w:rPr>
      <w:rFonts w:ascii="Century Gothic" w:eastAsia="Century Gothic" w:hAnsi="Century Gothic" w:cs="Times New Roman"/>
      <w:sz w:val="20"/>
      <w:szCs w:val="2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ColorfulShading">
    <w:name w:val="Colorful Shading"/>
    <w:basedOn w:val="TableNormal"/>
    <w:uiPriority w:val="71"/>
    <w:rsid w:val="00217E4E"/>
    <w:pPr>
      <w:spacing w:after="0" w:line="240" w:lineRule="auto"/>
    </w:pPr>
    <w:rPr>
      <w:rFonts w:ascii="Century Gothic" w:eastAsia="Century Gothic" w:hAnsi="Century Gothic" w:cs="Times New Roman"/>
      <w:color w:val="000000"/>
      <w:sz w:val="20"/>
      <w:szCs w:val="2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17E4E"/>
    <w:pPr>
      <w:spacing w:after="0" w:line="240" w:lineRule="auto"/>
    </w:pPr>
    <w:rPr>
      <w:rFonts w:ascii="Century Gothic" w:eastAsia="Century Gothic" w:hAnsi="Century Gothic" w:cs="Times New Roman"/>
      <w:color w:val="000000"/>
      <w:sz w:val="20"/>
      <w:szCs w:val="2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MediumList2-Accent2">
    <w:name w:val="Medium List 2 Accent 2"/>
    <w:basedOn w:val="TableNormal"/>
    <w:uiPriority w:val="66"/>
    <w:rsid w:val="00217E4E"/>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ColorfulList-Accent5">
    <w:name w:val="Colorful List Accent 5"/>
    <w:basedOn w:val="TableNormal"/>
    <w:uiPriority w:val="72"/>
    <w:rsid w:val="00217E4E"/>
    <w:pPr>
      <w:spacing w:after="0" w:line="240" w:lineRule="auto"/>
    </w:pPr>
    <w:rPr>
      <w:rFonts w:ascii="Century Gothic" w:eastAsia="Century Gothic" w:hAnsi="Century Gothic" w:cs="Times New Roman"/>
      <w:color w:val="000000"/>
      <w:sz w:val="20"/>
      <w:szCs w:val="2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17E4E"/>
    <w:pPr>
      <w:spacing w:after="0" w:line="240" w:lineRule="auto"/>
    </w:pPr>
    <w:rPr>
      <w:rFonts w:ascii="Century Gothic" w:eastAsia="Century Gothic" w:hAnsi="Century Gothic" w:cs="Times New Roman"/>
      <w:color w:val="000000"/>
      <w:sz w:val="20"/>
      <w:szCs w:val="2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Accent6">
    <w:name w:val="Colorful Shading Accent 6"/>
    <w:basedOn w:val="TableNormal"/>
    <w:uiPriority w:val="71"/>
    <w:rsid w:val="00217E4E"/>
    <w:pPr>
      <w:spacing w:after="0" w:line="240" w:lineRule="auto"/>
    </w:pPr>
    <w:rPr>
      <w:rFonts w:ascii="Century Gothic" w:eastAsia="Century Gothic" w:hAnsi="Century Gothic" w:cs="Times New Roman"/>
      <w:color w:val="000000"/>
      <w:sz w:val="20"/>
      <w:szCs w:val="2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MediumGrid3">
    <w:name w:val="Medium Grid 3"/>
    <w:basedOn w:val="TableNormal"/>
    <w:uiPriority w:val="69"/>
    <w:rsid w:val="00217E4E"/>
    <w:pPr>
      <w:spacing w:after="0" w:line="240" w:lineRule="auto"/>
    </w:pPr>
    <w:rPr>
      <w:rFonts w:ascii="Century Gothic" w:eastAsia="Century Gothic" w:hAnsi="Century Gothic"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2-Accent3">
    <w:name w:val="Medium Grid 2 Accent 3"/>
    <w:basedOn w:val="TableNormal"/>
    <w:uiPriority w:val="68"/>
    <w:rsid w:val="00217E4E"/>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2">
    <w:name w:val="Medium Grid 2 Accent 2"/>
    <w:basedOn w:val="TableNormal"/>
    <w:uiPriority w:val="68"/>
    <w:rsid w:val="00217E4E"/>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
    <w:name w:val="Medium Grid 2"/>
    <w:basedOn w:val="TableNormal"/>
    <w:uiPriority w:val="68"/>
    <w:rsid w:val="00217E4E"/>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1-Accent6">
    <w:name w:val="Medium Grid 1 Accent 6"/>
    <w:basedOn w:val="TableNormal"/>
    <w:uiPriority w:val="67"/>
    <w:rsid w:val="00217E4E"/>
    <w:pPr>
      <w:spacing w:after="0" w:line="240" w:lineRule="auto"/>
    </w:pPr>
    <w:rPr>
      <w:rFonts w:ascii="Century Gothic" w:eastAsia="Century Gothic" w:hAnsi="Century Gothic" w:cs="Times New Roman"/>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3-Accent5">
    <w:name w:val="Medium Grid 3 Accent 5"/>
    <w:basedOn w:val="TableNormal"/>
    <w:uiPriority w:val="69"/>
    <w:rsid w:val="00217E4E"/>
    <w:pPr>
      <w:spacing w:after="0" w:line="240" w:lineRule="auto"/>
    </w:pPr>
    <w:rPr>
      <w:rFonts w:ascii="Century Gothic" w:eastAsia="Century Gothic" w:hAnsi="Century Gothic"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character" w:customStyle="1" w:styleId="FootnoteTextChar2CharCharCharChar1">
    <w:name w:val="Footnote Text Char2 Char Char Char Char1"/>
    <w:basedOn w:val="DefaultParagraphFont"/>
    <w:uiPriority w:val="99"/>
    <w:rsid w:val="00217E4E"/>
  </w:style>
  <w:style w:type="table" w:customStyle="1" w:styleId="TableGrid70">
    <w:name w:val="Table Grid7"/>
    <w:basedOn w:val="TableNormal"/>
    <w:next w:val="TableGrid"/>
    <w:uiPriority w:val="59"/>
    <w:rsid w:val="00217E4E"/>
    <w:pPr>
      <w:spacing w:after="0" w:line="240" w:lineRule="auto"/>
    </w:pPr>
    <w:rPr>
      <w:rFonts w:ascii="Calibri" w:eastAsia="Calibri" w:hAnsi="Calibri"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NoList"/>
    <w:uiPriority w:val="99"/>
    <w:semiHidden/>
    <w:unhideWhenUsed/>
    <w:rsid w:val="00217E4E"/>
  </w:style>
  <w:style w:type="character" w:customStyle="1" w:styleId="a1">
    <w:name w:val="a"/>
    <w:basedOn w:val="DefaultParagraphFont"/>
    <w:rsid w:val="00217E4E"/>
  </w:style>
  <w:style w:type="character" w:customStyle="1" w:styleId="l6">
    <w:name w:val="l6"/>
    <w:basedOn w:val="DefaultParagraphFont"/>
    <w:rsid w:val="00217E4E"/>
  </w:style>
  <w:style w:type="character" w:customStyle="1" w:styleId="l">
    <w:name w:val="l"/>
    <w:basedOn w:val="DefaultParagraphFont"/>
    <w:rsid w:val="00217E4E"/>
  </w:style>
  <w:style w:type="character" w:customStyle="1" w:styleId="Italics0">
    <w:name w:val="Italics"/>
    <w:rsid w:val="00217E4E"/>
    <w:rPr>
      <w:i/>
    </w:rPr>
  </w:style>
  <w:style w:type="paragraph" w:customStyle="1" w:styleId="Notes">
    <w:name w:val="Notes"/>
    <w:basedOn w:val="Normal"/>
    <w:next w:val="Normal"/>
    <w:rsid w:val="00217E4E"/>
    <w:pPr>
      <w:spacing w:after="0" w:line="240" w:lineRule="auto"/>
      <w:jc w:val="both"/>
    </w:pPr>
    <w:rPr>
      <w:rFonts w:ascii="Times New Roman" w:eastAsia="Times New Roman" w:hAnsi="Times New Roman" w:cs="Times New Roman"/>
      <w:sz w:val="20"/>
      <w:szCs w:val="20"/>
    </w:rPr>
  </w:style>
  <w:style w:type="paragraph" w:customStyle="1" w:styleId="DiagramImage">
    <w:name w:val="Diagram Image"/>
    <w:basedOn w:val="Normal"/>
    <w:next w:val="Normal"/>
    <w:rsid w:val="00217E4E"/>
    <w:pPr>
      <w:spacing w:after="0" w:line="240" w:lineRule="auto"/>
      <w:jc w:val="center"/>
    </w:pPr>
    <w:rPr>
      <w:rFonts w:ascii="Times New Roman" w:eastAsia="Times New Roman" w:hAnsi="Times New Roman" w:cs="Times New Roman"/>
      <w:sz w:val="24"/>
      <w:szCs w:val="24"/>
    </w:rPr>
  </w:style>
  <w:style w:type="paragraph" w:customStyle="1" w:styleId="DiagramLabel">
    <w:name w:val="Diagram Label"/>
    <w:basedOn w:val="Normal"/>
    <w:next w:val="Normal"/>
    <w:rsid w:val="00217E4E"/>
    <w:pPr>
      <w:spacing w:after="0" w:line="240" w:lineRule="auto"/>
      <w:jc w:val="center"/>
    </w:pPr>
    <w:rPr>
      <w:rFonts w:ascii="Times New Roman" w:eastAsia="Times New Roman" w:hAnsi="Times New Roman" w:cs="Times New Roman"/>
      <w:sz w:val="16"/>
      <w:szCs w:val="16"/>
    </w:rPr>
  </w:style>
  <w:style w:type="paragraph" w:customStyle="1" w:styleId="TableTextNormal">
    <w:name w:val="Table Text Normal"/>
    <w:basedOn w:val="Normal"/>
    <w:next w:val="Normal"/>
    <w:rsid w:val="00217E4E"/>
    <w:pPr>
      <w:spacing w:before="20" w:after="20" w:line="240" w:lineRule="auto"/>
      <w:ind w:left="270" w:right="270"/>
      <w:jc w:val="both"/>
    </w:pPr>
    <w:rPr>
      <w:rFonts w:ascii="Times New Roman" w:eastAsia="Times New Roman" w:hAnsi="Times New Roman" w:cs="Times New Roman"/>
      <w:sz w:val="18"/>
      <w:szCs w:val="18"/>
    </w:rPr>
  </w:style>
  <w:style w:type="paragraph" w:customStyle="1" w:styleId="TableHeadingLight">
    <w:name w:val="Table Heading Light"/>
    <w:basedOn w:val="Normal"/>
    <w:next w:val="Normal"/>
    <w:rsid w:val="00217E4E"/>
    <w:pPr>
      <w:spacing w:before="80" w:after="40" w:line="240" w:lineRule="auto"/>
      <w:ind w:left="90" w:right="90"/>
      <w:jc w:val="both"/>
    </w:pPr>
    <w:rPr>
      <w:rFonts w:ascii="Times New Roman" w:eastAsia="Times New Roman" w:hAnsi="Times New Roman" w:cs="Times New Roman"/>
      <w:b/>
      <w:color w:val="4F4F4F"/>
      <w:sz w:val="18"/>
      <w:szCs w:val="18"/>
    </w:rPr>
  </w:style>
  <w:style w:type="character" w:customStyle="1" w:styleId="TableFieldLabel">
    <w:name w:val="Table Field Label"/>
    <w:rsid w:val="00217E4E"/>
    <w:rPr>
      <w:rFonts w:ascii="Times New Roman" w:eastAsia="Times New Roman" w:hAnsi="Times New Roman" w:cs="Times New Roman"/>
      <w:color w:val="6F6F6F"/>
    </w:rPr>
  </w:style>
  <w:style w:type="table" w:customStyle="1" w:styleId="GridTable1Light-Accent11">
    <w:name w:val="Grid Table 1 Light - Accent 11"/>
    <w:basedOn w:val="TableNormal"/>
    <w:uiPriority w:val="46"/>
    <w:rsid w:val="00217E4E"/>
    <w:pPr>
      <w:spacing w:after="0" w:line="240" w:lineRule="auto"/>
    </w:pPr>
    <w:rPr>
      <w:lang w:val="sq-AL"/>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PlainTable51">
    <w:name w:val="Plain Table 51"/>
    <w:basedOn w:val="TableNormal"/>
    <w:uiPriority w:val="45"/>
    <w:rsid w:val="00217E4E"/>
    <w:pPr>
      <w:spacing w:after="0" w:line="240" w:lineRule="auto"/>
    </w:pPr>
    <w:rPr>
      <w:lang w:val="sq-AL"/>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H1">
    <w:name w:val="H1"/>
    <w:basedOn w:val="Normal"/>
    <w:next w:val="Normal"/>
    <w:link w:val="H1Char"/>
    <w:qFormat/>
    <w:rsid w:val="00217E4E"/>
    <w:pPr>
      <w:pBdr>
        <w:left w:val="single" w:sz="18" w:space="4" w:color="CC3300"/>
      </w:pBdr>
      <w:spacing w:line="360" w:lineRule="auto"/>
      <w:jc w:val="both"/>
    </w:pPr>
    <w:rPr>
      <w:rFonts w:ascii="Times New Roman" w:eastAsia="Times New Roman" w:hAnsi="Times New Roman" w:cs="Times New Roman"/>
      <w:b/>
      <w:caps/>
      <w:color w:val="820000"/>
      <w:sz w:val="28"/>
      <w:szCs w:val="20"/>
      <w:lang w:val="sq-AL"/>
    </w:rPr>
  </w:style>
  <w:style w:type="character" w:customStyle="1" w:styleId="H1Char">
    <w:name w:val="H1 Char"/>
    <w:basedOn w:val="ListParagraphChar"/>
    <w:link w:val="H1"/>
    <w:rsid w:val="00217E4E"/>
    <w:rPr>
      <w:rFonts w:ascii="Times New Roman" w:eastAsia="Times New Roman" w:hAnsi="Times New Roman" w:cs="Times New Roman"/>
      <w:b/>
      <w:caps/>
      <w:color w:val="820000"/>
      <w:sz w:val="28"/>
      <w:szCs w:val="20"/>
      <w:lang w:val="sq-AL"/>
    </w:rPr>
  </w:style>
  <w:style w:type="paragraph" w:customStyle="1" w:styleId="H2">
    <w:name w:val="H2"/>
    <w:basedOn w:val="Normal"/>
    <w:next w:val="Normal"/>
    <w:link w:val="H2Char"/>
    <w:qFormat/>
    <w:rsid w:val="00217E4E"/>
    <w:pPr>
      <w:spacing w:before="120" w:line="360" w:lineRule="auto"/>
      <w:jc w:val="both"/>
    </w:pPr>
    <w:rPr>
      <w:rFonts w:ascii="Times New Roman" w:eastAsia="Times New Roman" w:hAnsi="Times New Roman" w:cs="Times New Roman"/>
      <w:caps/>
      <w:color w:val="C00000"/>
      <w:sz w:val="24"/>
      <w:szCs w:val="20"/>
      <w:lang w:val="sq-AL"/>
    </w:rPr>
  </w:style>
  <w:style w:type="character" w:customStyle="1" w:styleId="H2Char">
    <w:name w:val="H2 Char"/>
    <w:basedOn w:val="ListParagraphChar"/>
    <w:link w:val="H2"/>
    <w:rsid w:val="00217E4E"/>
    <w:rPr>
      <w:rFonts w:ascii="Times New Roman" w:eastAsia="Times New Roman" w:hAnsi="Times New Roman" w:cs="Times New Roman"/>
      <w:caps/>
      <w:color w:val="C00000"/>
      <w:sz w:val="24"/>
      <w:szCs w:val="20"/>
      <w:lang w:val="sq-AL"/>
    </w:rPr>
  </w:style>
  <w:style w:type="paragraph" w:customStyle="1" w:styleId="H3">
    <w:name w:val="H3"/>
    <w:basedOn w:val="Normal"/>
    <w:next w:val="Normal"/>
    <w:link w:val="H3Char"/>
    <w:qFormat/>
    <w:rsid w:val="00217E4E"/>
    <w:pPr>
      <w:spacing w:line="240" w:lineRule="auto"/>
      <w:jc w:val="both"/>
    </w:pPr>
    <w:rPr>
      <w:rFonts w:ascii="Times New Roman" w:hAnsi="Times New Roman"/>
      <w:caps/>
      <w:color w:val="C00000"/>
      <w:lang w:val="sq-AL"/>
    </w:rPr>
  </w:style>
  <w:style w:type="character" w:customStyle="1" w:styleId="H3Char">
    <w:name w:val="H3 Char"/>
    <w:basedOn w:val="DefaultParagraphFont"/>
    <w:link w:val="H3"/>
    <w:rsid w:val="00217E4E"/>
    <w:rPr>
      <w:rFonts w:ascii="Times New Roman" w:hAnsi="Times New Roman"/>
      <w:caps/>
      <w:color w:val="C00000"/>
      <w:lang w:val="sq-AL"/>
    </w:rPr>
  </w:style>
  <w:style w:type="character" w:customStyle="1" w:styleId="attribute">
    <w:name w:val="attribute"/>
    <w:basedOn w:val="DefaultParagraphFont"/>
    <w:rsid w:val="00217E4E"/>
  </w:style>
  <w:style w:type="paragraph" w:customStyle="1" w:styleId="imageleft">
    <w:name w:val="imageleft"/>
    <w:basedOn w:val="Normal"/>
    <w:rsid w:val="00217E4E"/>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PlainTable111">
    <w:name w:val="Plain Table 111"/>
    <w:basedOn w:val="TableNormal"/>
    <w:uiPriority w:val="41"/>
    <w:rsid w:val="00217E4E"/>
    <w:pPr>
      <w:spacing w:after="0" w:line="240" w:lineRule="auto"/>
    </w:pPr>
    <w:rPr>
      <w:rFonts w:eastAsia="Times New Roman" w:cs="Times New Roma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rFonts w:cs="Times New Roman"/>
        <w:b/>
        <w:bCs/>
      </w:rPr>
    </w:tblStylePr>
    <w:tblStylePr w:type="lastRow">
      <w:rPr>
        <w:rFonts w:cs="Times New Roman"/>
        <w:b/>
        <w:bCs/>
      </w:rPr>
      <w:tblPr/>
      <w:tcPr>
        <w:tcBorders>
          <w:top w:val="double" w:sz="4" w:space="0" w:color="BFBFB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2F2F2"/>
      </w:tcPr>
    </w:tblStylePr>
    <w:tblStylePr w:type="band1Horz">
      <w:rPr>
        <w:rFonts w:cs="Times New Roman"/>
      </w:rPr>
      <w:tblPr/>
      <w:tcPr>
        <w:shd w:val="clear" w:color="auto" w:fill="F2F2F2"/>
      </w:tcPr>
    </w:tblStylePr>
  </w:style>
  <w:style w:type="paragraph" w:customStyle="1" w:styleId="BVIfnrChar1Char">
    <w:name w:val="BVI fnr Char1 Char"/>
    <w:aliases w:val="Footnote Reference Number Char Char,Times 10 Point Char Char, Exposant 3 Point Char Char,Footnote symbol Char1 Char,Footnote reference number Char Char,Exposant 3 Point Char Char"/>
    <w:basedOn w:val="Normal"/>
    <w:next w:val="Normal"/>
    <w:uiPriority w:val="99"/>
    <w:rsid w:val="00217E4E"/>
    <w:pPr>
      <w:spacing w:line="240" w:lineRule="exact"/>
    </w:pPr>
    <w:rPr>
      <w:vertAlign w:val="superscript"/>
    </w:rPr>
  </w:style>
  <w:style w:type="table" w:styleId="MediumGrid1-Accent5">
    <w:name w:val="Medium Grid 1 Accent 5"/>
    <w:basedOn w:val="TableNormal"/>
    <w:uiPriority w:val="67"/>
    <w:rsid w:val="00217E4E"/>
    <w:pPr>
      <w:spacing w:after="0" w:line="240" w:lineRule="auto"/>
    </w:pPr>
    <w:rPr>
      <w:rFonts w:eastAsia="MS Mincho"/>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List1-Accent5">
    <w:name w:val="Medium List 1 Accent 5"/>
    <w:basedOn w:val="TableNormal"/>
    <w:uiPriority w:val="65"/>
    <w:rsid w:val="00217E4E"/>
    <w:pPr>
      <w:spacing w:after="0" w:line="240" w:lineRule="auto"/>
    </w:pPr>
    <w:rPr>
      <w:rFonts w:eastAsia="MS Mincho"/>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GridTable4-Accent31">
    <w:name w:val="Grid Table 4 - Accent 31"/>
    <w:basedOn w:val="TableNormal"/>
    <w:uiPriority w:val="49"/>
    <w:rsid w:val="00217E4E"/>
    <w:pPr>
      <w:spacing w:after="0" w:line="240" w:lineRule="auto"/>
    </w:pPr>
    <w:rPr>
      <w:rFonts w:ascii="Calibri" w:eastAsia="MS Mincho" w:hAnsi="Calibri" w:cs="Times New Roman"/>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customStyle="1" w:styleId="UnresolvedMention2">
    <w:name w:val="Unresolved Mention2"/>
    <w:basedOn w:val="DefaultParagraphFont"/>
    <w:uiPriority w:val="99"/>
    <w:semiHidden/>
    <w:unhideWhenUsed/>
    <w:rsid w:val="00217E4E"/>
    <w:rPr>
      <w:color w:val="605E5C"/>
      <w:shd w:val="clear" w:color="auto" w:fill="E1DFDD"/>
    </w:rPr>
  </w:style>
  <w:style w:type="paragraph" w:customStyle="1" w:styleId="msonormal0">
    <w:name w:val="msonormal"/>
    <w:basedOn w:val="Normal"/>
    <w:rsid w:val="00217E4E"/>
    <w:pPr>
      <w:spacing w:before="100" w:beforeAutospacing="1" w:after="100" w:afterAutospacing="1" w:line="240" w:lineRule="auto"/>
    </w:pPr>
    <w:rPr>
      <w:rFonts w:ascii="Times New Roman" w:eastAsia="Times New Roman" w:hAnsi="Times New Roman" w:cs="Times New Roman"/>
      <w:sz w:val="24"/>
      <w:szCs w:val="24"/>
    </w:rPr>
  </w:style>
  <w:style w:type="table" w:styleId="MediumGrid1-Accent1">
    <w:name w:val="Medium Grid 1 Accent 1"/>
    <w:basedOn w:val="TableNormal"/>
    <w:uiPriority w:val="67"/>
    <w:rsid w:val="00217E4E"/>
    <w:pPr>
      <w:spacing w:after="0" w:line="240" w:lineRule="auto"/>
    </w:pPr>
    <w:rPr>
      <w:rFonts w:ascii="Calibri" w:eastAsia="Calibri" w:hAnsi="Calibri" w:cs="Times New Roman"/>
      <w:sz w:val="20"/>
      <w:szCs w:val="20"/>
      <w:lang w:val="en-GB" w:eastAsia="en-GB"/>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GridTable4-Accent32">
    <w:name w:val="Grid Table 4 - Accent 32"/>
    <w:basedOn w:val="TableNormal"/>
    <w:uiPriority w:val="49"/>
    <w:rsid w:val="00217E4E"/>
    <w:pPr>
      <w:spacing w:after="0" w:line="240" w:lineRule="auto"/>
    </w:pPr>
    <w:rPr>
      <w:rFonts w:eastAsia="MS Mincho"/>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customStyle="1" w:styleId="Bold">
    <w:name w:val="Bold"/>
    <w:rsid w:val="00217E4E"/>
    <w:rPr>
      <w:rFonts w:ascii="Arial" w:eastAsia="Arial" w:hAnsi="Arial" w:cs="Arial"/>
      <w:b/>
      <w:sz w:val="24"/>
      <w:szCs w:val="24"/>
    </w:rPr>
  </w:style>
  <w:style w:type="character" w:customStyle="1" w:styleId="BoldItalics">
    <w:name w:val="Bold Italics"/>
    <w:rsid w:val="00217E4E"/>
    <w:rPr>
      <w:rFonts w:ascii="Arial" w:eastAsia="Arial" w:hAnsi="Arial" w:cs="Arial"/>
      <w:b/>
      <w:i/>
      <w:sz w:val="24"/>
      <w:szCs w:val="24"/>
    </w:rPr>
  </w:style>
  <w:style w:type="character" w:customStyle="1" w:styleId="FieldLabel">
    <w:name w:val="Field Label"/>
    <w:rsid w:val="00217E4E"/>
    <w:rPr>
      <w:rFonts w:ascii="Times New Roman" w:eastAsia="Times New Roman" w:hAnsi="Times New Roman" w:cs="Times New Roman"/>
      <w:sz w:val="24"/>
      <w:szCs w:val="24"/>
    </w:rPr>
  </w:style>
  <w:style w:type="character" w:customStyle="1" w:styleId="SSTemplateField">
    <w:name w:val="SSTemplateField"/>
    <w:rsid w:val="00217E4E"/>
    <w:rPr>
      <w:rFonts w:ascii="Lucida Sans" w:eastAsia="Lucida Sans" w:hAnsi="Lucida Sans" w:cs="Lucida Sans"/>
      <w:b/>
      <w:color w:val="FFFFFF"/>
      <w:sz w:val="16"/>
      <w:szCs w:val="16"/>
      <w:shd w:val="clear" w:color="auto" w:fill="FF0000"/>
    </w:rPr>
  </w:style>
  <w:style w:type="character" w:customStyle="1" w:styleId="SSBookmark">
    <w:name w:val="SSBookmark"/>
    <w:rsid w:val="00217E4E"/>
    <w:rPr>
      <w:rFonts w:ascii="Lucida Sans" w:eastAsia="Lucida Sans" w:hAnsi="Lucida Sans" w:cs="Lucida Sans"/>
      <w:b/>
      <w:color w:val="000000"/>
      <w:sz w:val="16"/>
      <w:szCs w:val="16"/>
      <w:shd w:val="clear" w:color="auto" w:fill="FFFF80"/>
    </w:rPr>
  </w:style>
  <w:style w:type="paragraph" w:customStyle="1" w:styleId="CoverHeading1">
    <w:name w:val="Cover Heading 1"/>
    <w:basedOn w:val="Normal"/>
    <w:next w:val="Normal"/>
    <w:rsid w:val="00217E4E"/>
    <w:pPr>
      <w:spacing w:after="0" w:line="240" w:lineRule="auto"/>
      <w:jc w:val="right"/>
    </w:pPr>
    <w:rPr>
      <w:rFonts w:ascii="Calibri" w:eastAsia="Calibri" w:hAnsi="Calibri" w:cs="Calibri"/>
      <w:b/>
      <w:sz w:val="72"/>
      <w:szCs w:val="72"/>
      <w:lang w:val="sq-AL"/>
    </w:rPr>
  </w:style>
  <w:style w:type="paragraph" w:customStyle="1" w:styleId="CoverHeading2">
    <w:name w:val="Cover Heading 2"/>
    <w:basedOn w:val="Normal"/>
    <w:next w:val="Normal"/>
    <w:rsid w:val="00217E4E"/>
    <w:pPr>
      <w:spacing w:after="0" w:line="240" w:lineRule="auto"/>
      <w:jc w:val="right"/>
    </w:pPr>
    <w:rPr>
      <w:rFonts w:ascii="Calibri" w:eastAsia="Calibri" w:hAnsi="Calibri" w:cs="Calibri"/>
      <w:color w:val="800000"/>
      <w:sz w:val="60"/>
      <w:szCs w:val="60"/>
      <w:lang w:val="sq-AL"/>
    </w:rPr>
  </w:style>
  <w:style w:type="paragraph" w:customStyle="1" w:styleId="CoverText1">
    <w:name w:val="Cover Text 1"/>
    <w:basedOn w:val="Normal"/>
    <w:next w:val="Normal"/>
    <w:rsid w:val="00217E4E"/>
    <w:pPr>
      <w:spacing w:after="0" w:line="240" w:lineRule="auto"/>
      <w:jc w:val="right"/>
    </w:pPr>
    <w:rPr>
      <w:rFonts w:ascii="Liberation Sans Narrow" w:eastAsia="Liberation Sans Narrow" w:hAnsi="Liberation Sans Narrow" w:cs="Liberation Sans Narrow"/>
      <w:sz w:val="28"/>
      <w:szCs w:val="28"/>
      <w:lang w:val="sq-AL"/>
    </w:rPr>
  </w:style>
  <w:style w:type="paragraph" w:customStyle="1" w:styleId="CoverText2">
    <w:name w:val="Cover Text 2"/>
    <w:basedOn w:val="Normal"/>
    <w:next w:val="Normal"/>
    <w:rsid w:val="00217E4E"/>
    <w:pPr>
      <w:spacing w:after="0" w:line="240" w:lineRule="auto"/>
      <w:jc w:val="right"/>
    </w:pPr>
    <w:rPr>
      <w:rFonts w:ascii="Liberation Sans Narrow" w:eastAsia="Liberation Sans Narrow" w:hAnsi="Liberation Sans Narrow" w:cs="Liberation Sans Narrow"/>
      <w:color w:val="7F7F7F"/>
      <w:sz w:val="20"/>
      <w:szCs w:val="20"/>
      <w:lang w:val="sq-AL"/>
    </w:rPr>
  </w:style>
  <w:style w:type="paragraph" w:customStyle="1" w:styleId="Properties">
    <w:name w:val="Properties"/>
    <w:basedOn w:val="Normal"/>
    <w:next w:val="Normal"/>
    <w:rsid w:val="00217E4E"/>
    <w:pPr>
      <w:spacing w:after="0" w:line="240" w:lineRule="auto"/>
      <w:jc w:val="right"/>
    </w:pPr>
    <w:rPr>
      <w:rFonts w:ascii="Times New Roman" w:eastAsia="Times New Roman" w:hAnsi="Times New Roman" w:cs="Times New Roman"/>
      <w:color w:val="5F5F5F"/>
      <w:sz w:val="20"/>
      <w:szCs w:val="20"/>
      <w:lang w:val="sq-AL"/>
    </w:rPr>
  </w:style>
  <w:style w:type="paragraph" w:customStyle="1" w:styleId="TableLabel">
    <w:name w:val="Table Label"/>
    <w:basedOn w:val="Normal"/>
    <w:next w:val="Normal"/>
    <w:rsid w:val="00217E4E"/>
    <w:pPr>
      <w:spacing w:after="0" w:line="240" w:lineRule="auto"/>
      <w:jc w:val="both"/>
    </w:pPr>
    <w:rPr>
      <w:rFonts w:ascii="Times New Roman" w:eastAsia="Times New Roman" w:hAnsi="Times New Roman" w:cs="Times New Roman"/>
      <w:sz w:val="16"/>
      <w:szCs w:val="16"/>
      <w:lang w:val="sq-AL"/>
    </w:rPr>
  </w:style>
  <w:style w:type="paragraph" w:customStyle="1" w:styleId="TableTitle0">
    <w:name w:val="Table Title 0"/>
    <w:basedOn w:val="Normal"/>
    <w:next w:val="Normal"/>
    <w:rsid w:val="00217E4E"/>
    <w:pPr>
      <w:spacing w:after="0" w:line="240" w:lineRule="auto"/>
      <w:ind w:left="270" w:right="270"/>
      <w:jc w:val="both"/>
    </w:pPr>
    <w:rPr>
      <w:rFonts w:ascii="Times New Roman" w:eastAsia="Times New Roman" w:hAnsi="Times New Roman" w:cs="Times New Roman"/>
      <w:b/>
      <w:lang w:val="sq-AL"/>
    </w:rPr>
  </w:style>
  <w:style w:type="paragraph" w:customStyle="1" w:styleId="TableTitle1">
    <w:name w:val="Table Title 1"/>
    <w:basedOn w:val="Normal"/>
    <w:next w:val="Normal"/>
    <w:rsid w:val="00217E4E"/>
    <w:pPr>
      <w:spacing w:before="80" w:after="80" w:line="240" w:lineRule="auto"/>
      <w:ind w:left="180" w:right="270"/>
      <w:jc w:val="both"/>
    </w:pPr>
    <w:rPr>
      <w:rFonts w:ascii="Times New Roman" w:eastAsia="Times New Roman" w:hAnsi="Times New Roman" w:cs="Times New Roman"/>
      <w:b/>
      <w:sz w:val="18"/>
      <w:szCs w:val="18"/>
      <w:u w:color="000000"/>
      <w:lang w:val="sq-AL"/>
    </w:rPr>
  </w:style>
  <w:style w:type="paragraph" w:customStyle="1" w:styleId="TableTitle2">
    <w:name w:val="Table Title 2"/>
    <w:basedOn w:val="Normal"/>
    <w:next w:val="Normal"/>
    <w:rsid w:val="00217E4E"/>
    <w:pPr>
      <w:spacing w:after="120" w:line="240" w:lineRule="auto"/>
      <w:ind w:left="270" w:right="270"/>
      <w:jc w:val="both"/>
    </w:pPr>
    <w:rPr>
      <w:rFonts w:ascii="Times New Roman" w:eastAsia="Times New Roman" w:hAnsi="Times New Roman" w:cs="Times New Roman"/>
      <w:sz w:val="18"/>
      <w:szCs w:val="18"/>
      <w:u w:color="000000"/>
      <w:lang w:val="sq-AL"/>
    </w:rPr>
  </w:style>
  <w:style w:type="paragraph" w:customStyle="1" w:styleId="TableTextLight">
    <w:name w:val="Table Text Light"/>
    <w:basedOn w:val="Normal"/>
    <w:next w:val="Normal"/>
    <w:rsid w:val="00217E4E"/>
    <w:pPr>
      <w:spacing w:after="0" w:line="240" w:lineRule="auto"/>
      <w:ind w:left="270" w:right="270"/>
      <w:jc w:val="both"/>
    </w:pPr>
    <w:rPr>
      <w:rFonts w:ascii="Times New Roman" w:eastAsia="Times New Roman" w:hAnsi="Times New Roman" w:cs="Times New Roman"/>
      <w:color w:val="2F2F2F"/>
      <w:sz w:val="18"/>
      <w:szCs w:val="18"/>
      <w:lang w:val="sq-AL"/>
    </w:rPr>
  </w:style>
  <w:style w:type="paragraph" w:customStyle="1" w:styleId="TableTextBold">
    <w:name w:val="Table Text Bold"/>
    <w:basedOn w:val="Normal"/>
    <w:next w:val="Normal"/>
    <w:rsid w:val="00217E4E"/>
    <w:pPr>
      <w:spacing w:after="0" w:line="240" w:lineRule="auto"/>
      <w:ind w:left="270" w:right="270"/>
      <w:jc w:val="both"/>
    </w:pPr>
    <w:rPr>
      <w:rFonts w:ascii="Times New Roman" w:eastAsia="Times New Roman" w:hAnsi="Times New Roman" w:cs="Times New Roman"/>
      <w:b/>
      <w:sz w:val="18"/>
      <w:szCs w:val="18"/>
      <w:lang w:val="sq-AL"/>
    </w:rPr>
  </w:style>
  <w:style w:type="paragraph" w:customStyle="1" w:styleId="CoverText3">
    <w:name w:val="Cover Text 3"/>
    <w:basedOn w:val="Normal"/>
    <w:next w:val="Normal"/>
    <w:rsid w:val="00217E4E"/>
    <w:pPr>
      <w:spacing w:after="0" w:line="240" w:lineRule="auto"/>
      <w:jc w:val="right"/>
    </w:pPr>
    <w:rPr>
      <w:rFonts w:ascii="Calibri" w:eastAsia="Calibri" w:hAnsi="Calibri" w:cs="Calibri"/>
      <w:b/>
      <w:color w:val="004080"/>
      <w:sz w:val="20"/>
      <w:szCs w:val="20"/>
      <w:lang w:val="sq-AL"/>
    </w:rPr>
  </w:style>
  <w:style w:type="paragraph" w:customStyle="1" w:styleId="TitleSmall">
    <w:name w:val="Title Small"/>
    <w:basedOn w:val="Normal"/>
    <w:next w:val="Normal"/>
    <w:rsid w:val="00217E4E"/>
    <w:pPr>
      <w:spacing w:before="60" w:after="60" w:line="240" w:lineRule="auto"/>
      <w:jc w:val="both"/>
    </w:pPr>
    <w:rPr>
      <w:rFonts w:ascii="Calibri" w:eastAsia="Calibri" w:hAnsi="Calibri" w:cs="Calibri"/>
      <w:b/>
      <w:i/>
      <w:color w:val="3F3F3F"/>
      <w:sz w:val="20"/>
      <w:szCs w:val="20"/>
      <w:lang w:val="sq-AL"/>
    </w:rPr>
  </w:style>
  <w:style w:type="paragraph" w:customStyle="1" w:styleId="TableTextCode">
    <w:name w:val="Table Text Code"/>
    <w:basedOn w:val="Normal"/>
    <w:next w:val="Normal"/>
    <w:rsid w:val="00217E4E"/>
    <w:pPr>
      <w:spacing w:after="0" w:line="240" w:lineRule="auto"/>
      <w:ind w:left="90" w:right="90"/>
      <w:jc w:val="both"/>
    </w:pPr>
    <w:rPr>
      <w:rFonts w:ascii="Courier New" w:eastAsia="Courier New" w:hAnsi="Courier New" w:cs="Courier New"/>
      <w:sz w:val="16"/>
      <w:szCs w:val="16"/>
      <w:lang w:val="sq-AL"/>
    </w:rPr>
  </w:style>
  <w:style w:type="character" w:customStyle="1" w:styleId="Code">
    <w:name w:val="Code"/>
    <w:rsid w:val="00217E4E"/>
    <w:rPr>
      <w:rFonts w:ascii="Courier New" w:eastAsia="Courier New" w:hAnsi="Courier New" w:cs="Courier New"/>
      <w:sz w:val="24"/>
      <w:szCs w:val="24"/>
    </w:rPr>
  </w:style>
  <w:style w:type="paragraph" w:customStyle="1" w:styleId="Items">
    <w:name w:val="Items"/>
    <w:basedOn w:val="Normal"/>
    <w:next w:val="Normal"/>
    <w:rsid w:val="00217E4E"/>
    <w:pPr>
      <w:spacing w:after="0" w:line="240" w:lineRule="auto"/>
      <w:jc w:val="both"/>
    </w:pPr>
    <w:rPr>
      <w:rFonts w:ascii="Times New Roman" w:eastAsia="Times New Roman" w:hAnsi="Times New Roman" w:cs="Times New Roman"/>
      <w:sz w:val="20"/>
      <w:szCs w:val="20"/>
      <w:lang w:val="sq-AL"/>
    </w:rPr>
  </w:style>
  <w:style w:type="character" w:customStyle="1" w:styleId="AllCaps">
    <w:name w:val="All Caps"/>
    <w:rsid w:val="00217E4E"/>
    <w:rPr>
      <w:rFonts w:ascii="Arial" w:eastAsia="Arial" w:hAnsi="Arial" w:cs="Arial"/>
      <w:caps/>
      <w:sz w:val="24"/>
      <w:szCs w:val="24"/>
    </w:rPr>
  </w:style>
  <w:style w:type="paragraph" w:customStyle="1" w:styleId="DefaultStyle">
    <w:name w:val="Default Style"/>
    <w:basedOn w:val="Normal"/>
    <w:next w:val="Normal"/>
    <w:rsid w:val="00217E4E"/>
    <w:pPr>
      <w:spacing w:after="0" w:line="240" w:lineRule="auto"/>
      <w:jc w:val="both"/>
    </w:pPr>
    <w:rPr>
      <w:rFonts w:ascii="Times New Roman" w:eastAsia="Times New Roman" w:hAnsi="Times New Roman" w:cs="Times New Roman"/>
      <w:color w:val="000000"/>
      <w:sz w:val="24"/>
      <w:szCs w:val="24"/>
      <w:lang w:val="sq-AL"/>
    </w:rPr>
  </w:style>
  <w:style w:type="paragraph" w:customStyle="1" w:styleId="TableContents">
    <w:name w:val="Table Contents"/>
    <w:basedOn w:val="Normal"/>
    <w:next w:val="Normal"/>
    <w:qFormat/>
    <w:rsid w:val="00217E4E"/>
    <w:pPr>
      <w:spacing w:after="0" w:line="240" w:lineRule="auto"/>
      <w:jc w:val="both"/>
    </w:pPr>
    <w:rPr>
      <w:rFonts w:ascii="Arial" w:eastAsia="Arial" w:hAnsi="Arial" w:cs="Arial"/>
      <w:sz w:val="24"/>
      <w:szCs w:val="24"/>
      <w:lang w:val="sq-AL"/>
    </w:rPr>
  </w:style>
  <w:style w:type="paragraph" w:customStyle="1" w:styleId="Contents9">
    <w:name w:val="Contents 9"/>
    <w:basedOn w:val="Normal"/>
    <w:next w:val="Normal"/>
    <w:rsid w:val="00217E4E"/>
    <w:pPr>
      <w:spacing w:before="40" w:after="20" w:line="240" w:lineRule="auto"/>
      <w:ind w:left="1440" w:right="720"/>
      <w:jc w:val="both"/>
    </w:pPr>
    <w:rPr>
      <w:rFonts w:ascii="Times New Roman" w:eastAsia="Times New Roman" w:hAnsi="Times New Roman" w:cs="Times New Roman"/>
      <w:color w:val="000000"/>
      <w:sz w:val="20"/>
      <w:szCs w:val="20"/>
      <w:lang w:val="sq-AL"/>
    </w:rPr>
  </w:style>
  <w:style w:type="paragraph" w:customStyle="1" w:styleId="Contents8">
    <w:name w:val="Contents 8"/>
    <w:basedOn w:val="Normal"/>
    <w:next w:val="Normal"/>
    <w:rsid w:val="00217E4E"/>
    <w:pPr>
      <w:spacing w:before="40" w:after="20" w:line="240" w:lineRule="auto"/>
      <w:ind w:left="1260" w:right="720"/>
      <w:jc w:val="both"/>
    </w:pPr>
    <w:rPr>
      <w:rFonts w:ascii="Times New Roman" w:eastAsia="Times New Roman" w:hAnsi="Times New Roman" w:cs="Times New Roman"/>
      <w:color w:val="000000"/>
      <w:sz w:val="20"/>
      <w:szCs w:val="20"/>
      <w:lang w:val="sq-AL"/>
    </w:rPr>
  </w:style>
  <w:style w:type="paragraph" w:customStyle="1" w:styleId="Contents7">
    <w:name w:val="Contents 7"/>
    <w:basedOn w:val="Normal"/>
    <w:next w:val="Normal"/>
    <w:rsid w:val="00217E4E"/>
    <w:pPr>
      <w:spacing w:before="40" w:after="20" w:line="240" w:lineRule="auto"/>
      <w:ind w:left="1080" w:right="720"/>
      <w:jc w:val="both"/>
    </w:pPr>
    <w:rPr>
      <w:rFonts w:ascii="Times New Roman" w:eastAsia="Times New Roman" w:hAnsi="Times New Roman" w:cs="Times New Roman"/>
      <w:color w:val="000000"/>
      <w:sz w:val="20"/>
      <w:szCs w:val="20"/>
      <w:lang w:val="sq-AL"/>
    </w:rPr>
  </w:style>
  <w:style w:type="paragraph" w:customStyle="1" w:styleId="Contents6">
    <w:name w:val="Contents 6"/>
    <w:basedOn w:val="Normal"/>
    <w:next w:val="Normal"/>
    <w:rsid w:val="00217E4E"/>
    <w:pPr>
      <w:spacing w:before="40" w:after="20" w:line="240" w:lineRule="auto"/>
      <w:ind w:left="900" w:right="720"/>
      <w:jc w:val="both"/>
    </w:pPr>
    <w:rPr>
      <w:rFonts w:ascii="Times New Roman" w:eastAsia="Times New Roman" w:hAnsi="Times New Roman" w:cs="Times New Roman"/>
      <w:color w:val="000000"/>
      <w:sz w:val="20"/>
      <w:szCs w:val="20"/>
      <w:lang w:val="sq-AL"/>
    </w:rPr>
  </w:style>
  <w:style w:type="paragraph" w:customStyle="1" w:styleId="Contents5">
    <w:name w:val="Contents 5"/>
    <w:basedOn w:val="Normal"/>
    <w:next w:val="Normal"/>
    <w:rsid w:val="00217E4E"/>
    <w:pPr>
      <w:spacing w:before="40" w:after="20" w:line="240" w:lineRule="auto"/>
      <w:ind w:left="720" w:right="720"/>
      <w:jc w:val="both"/>
    </w:pPr>
    <w:rPr>
      <w:rFonts w:ascii="Times New Roman" w:eastAsia="Times New Roman" w:hAnsi="Times New Roman" w:cs="Times New Roman"/>
      <w:color w:val="000000"/>
      <w:sz w:val="20"/>
      <w:szCs w:val="20"/>
      <w:lang w:val="sq-AL"/>
    </w:rPr>
  </w:style>
  <w:style w:type="paragraph" w:customStyle="1" w:styleId="Contents4">
    <w:name w:val="Contents 4"/>
    <w:basedOn w:val="Normal"/>
    <w:next w:val="Normal"/>
    <w:rsid w:val="00217E4E"/>
    <w:pPr>
      <w:spacing w:before="40" w:after="20" w:line="240" w:lineRule="auto"/>
      <w:ind w:left="540" w:right="720"/>
      <w:jc w:val="both"/>
    </w:pPr>
    <w:rPr>
      <w:rFonts w:ascii="Times New Roman" w:eastAsia="Times New Roman" w:hAnsi="Times New Roman" w:cs="Times New Roman"/>
      <w:color w:val="000000"/>
      <w:sz w:val="20"/>
      <w:szCs w:val="20"/>
      <w:lang w:val="sq-AL"/>
    </w:rPr>
  </w:style>
  <w:style w:type="paragraph" w:customStyle="1" w:styleId="Contents3">
    <w:name w:val="Contents 3"/>
    <w:basedOn w:val="Normal"/>
    <w:next w:val="Normal"/>
    <w:rsid w:val="00217E4E"/>
    <w:pPr>
      <w:spacing w:before="40" w:after="20" w:line="240" w:lineRule="auto"/>
      <w:ind w:left="360" w:right="720"/>
      <w:jc w:val="both"/>
    </w:pPr>
    <w:rPr>
      <w:rFonts w:ascii="Times New Roman" w:eastAsia="Times New Roman" w:hAnsi="Times New Roman" w:cs="Times New Roman"/>
      <w:color w:val="000000"/>
      <w:sz w:val="20"/>
      <w:szCs w:val="20"/>
      <w:lang w:val="sq-AL"/>
    </w:rPr>
  </w:style>
  <w:style w:type="paragraph" w:customStyle="1" w:styleId="Contents2">
    <w:name w:val="Contents 2"/>
    <w:basedOn w:val="Normal"/>
    <w:next w:val="Normal"/>
    <w:rsid w:val="00217E4E"/>
    <w:pPr>
      <w:spacing w:before="40" w:after="20" w:line="240" w:lineRule="auto"/>
      <w:ind w:left="180" w:right="720"/>
      <w:jc w:val="both"/>
    </w:pPr>
    <w:rPr>
      <w:rFonts w:ascii="Times New Roman" w:eastAsia="Times New Roman" w:hAnsi="Times New Roman" w:cs="Times New Roman"/>
      <w:color w:val="000000"/>
      <w:sz w:val="20"/>
      <w:szCs w:val="20"/>
      <w:lang w:val="sq-AL"/>
    </w:rPr>
  </w:style>
  <w:style w:type="paragraph" w:customStyle="1" w:styleId="Contents1">
    <w:name w:val="Contents 1"/>
    <w:basedOn w:val="Normal"/>
    <w:next w:val="Normal"/>
    <w:rsid w:val="00217E4E"/>
    <w:pPr>
      <w:spacing w:before="120" w:after="40" w:line="240" w:lineRule="auto"/>
      <w:ind w:right="720"/>
      <w:jc w:val="both"/>
    </w:pPr>
    <w:rPr>
      <w:rFonts w:ascii="Times New Roman" w:eastAsia="Times New Roman" w:hAnsi="Times New Roman" w:cs="Times New Roman"/>
      <w:b/>
      <w:color w:val="000000"/>
      <w:sz w:val="20"/>
      <w:szCs w:val="20"/>
      <w:lang w:val="sq-AL"/>
    </w:rPr>
  </w:style>
  <w:style w:type="paragraph" w:customStyle="1" w:styleId="ContentsHeading">
    <w:name w:val="Contents Heading"/>
    <w:basedOn w:val="Normal"/>
    <w:next w:val="Normal"/>
    <w:rsid w:val="00217E4E"/>
    <w:pPr>
      <w:keepNext/>
      <w:spacing w:before="240" w:after="80" w:line="240" w:lineRule="auto"/>
      <w:jc w:val="both"/>
    </w:pPr>
    <w:rPr>
      <w:rFonts w:ascii="Calibri" w:eastAsia="Calibri" w:hAnsi="Calibri" w:cs="Calibri"/>
      <w:b/>
      <w:color w:val="000000"/>
      <w:sz w:val="32"/>
      <w:szCs w:val="32"/>
      <w:lang w:val="sq-AL"/>
    </w:rPr>
  </w:style>
  <w:style w:type="paragraph" w:customStyle="1" w:styleId="Index">
    <w:name w:val="Index"/>
    <w:basedOn w:val="Normal"/>
    <w:next w:val="Normal"/>
    <w:rsid w:val="00217E4E"/>
    <w:pPr>
      <w:spacing w:after="0" w:line="240" w:lineRule="auto"/>
      <w:jc w:val="both"/>
    </w:pPr>
    <w:rPr>
      <w:rFonts w:ascii="Times New Roman" w:eastAsia="Times New Roman" w:hAnsi="Times New Roman" w:cs="Times New Roman"/>
      <w:sz w:val="24"/>
      <w:szCs w:val="24"/>
      <w:lang w:val="sq-AL"/>
    </w:rPr>
  </w:style>
  <w:style w:type="paragraph" w:customStyle="1" w:styleId="TextBody">
    <w:name w:val="Text Body"/>
    <w:basedOn w:val="Normal"/>
    <w:next w:val="Normal"/>
    <w:rsid w:val="00217E4E"/>
    <w:pPr>
      <w:spacing w:after="120" w:line="240" w:lineRule="auto"/>
      <w:jc w:val="both"/>
    </w:pPr>
    <w:rPr>
      <w:rFonts w:ascii="Arial" w:eastAsia="Arial" w:hAnsi="Arial" w:cs="Arial"/>
      <w:sz w:val="24"/>
      <w:szCs w:val="24"/>
      <w:lang w:val="sq-AL"/>
    </w:rPr>
  </w:style>
  <w:style w:type="paragraph" w:customStyle="1" w:styleId="Heading">
    <w:name w:val="Heading"/>
    <w:basedOn w:val="Normal"/>
    <w:next w:val="TextBody"/>
    <w:rsid w:val="00217E4E"/>
    <w:pPr>
      <w:keepNext/>
      <w:spacing w:before="240" w:after="120" w:line="240" w:lineRule="auto"/>
      <w:jc w:val="both"/>
    </w:pPr>
    <w:rPr>
      <w:rFonts w:ascii="Arial" w:eastAsia="Arial" w:hAnsi="Arial" w:cs="Arial"/>
      <w:sz w:val="28"/>
      <w:szCs w:val="28"/>
      <w:lang w:val="sq-AL"/>
    </w:rPr>
  </w:style>
  <w:style w:type="table" w:customStyle="1" w:styleId="PlainTable11">
    <w:name w:val="Plain Table 11"/>
    <w:basedOn w:val="TableNormal"/>
    <w:uiPriority w:val="41"/>
    <w:rsid w:val="00217E4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fontstyle01">
    <w:name w:val="fontstyle01"/>
    <w:basedOn w:val="DefaultParagraphFont"/>
    <w:rsid w:val="00217E4E"/>
    <w:rPr>
      <w:rFonts w:ascii="Cambria" w:hAnsi="Cambria" w:hint="default"/>
      <w:b w:val="0"/>
      <w:bCs w:val="0"/>
      <w:i/>
      <w:iCs/>
      <w:color w:val="000000"/>
      <w:sz w:val="20"/>
      <w:szCs w:val="20"/>
    </w:rPr>
  </w:style>
  <w:style w:type="character" w:customStyle="1" w:styleId="Bodytext2Italic">
    <w:name w:val="Body text (2) + Italic"/>
    <w:basedOn w:val="Bodytext20"/>
    <w:rsid w:val="00217E4E"/>
    <w:rPr>
      <w:rFonts w:ascii="Arial" w:eastAsia="Arial" w:hAnsi="Arial" w:cs="Arial"/>
      <w:i/>
      <w:iCs/>
      <w:color w:val="000000"/>
      <w:spacing w:val="0"/>
      <w:w w:val="100"/>
      <w:position w:val="0"/>
      <w:sz w:val="20"/>
      <w:szCs w:val="20"/>
      <w:shd w:val="clear" w:color="auto" w:fill="FFFFFF"/>
      <w:lang w:val="sq-AL" w:eastAsia="en-US" w:bidi="en-US"/>
    </w:rPr>
  </w:style>
  <w:style w:type="character" w:customStyle="1" w:styleId="fontstyle11">
    <w:name w:val="fontstyle11"/>
    <w:basedOn w:val="DefaultParagraphFont"/>
    <w:rsid w:val="00217E4E"/>
    <w:rPr>
      <w:rFonts w:ascii="Arial" w:hAnsi="Arial" w:cs="Arial" w:hint="default"/>
      <w:b w:val="0"/>
      <w:bCs w:val="0"/>
      <w:i w:val="0"/>
      <w:iCs w:val="0"/>
      <w:color w:val="000000"/>
      <w:sz w:val="20"/>
      <w:szCs w:val="20"/>
    </w:rPr>
  </w:style>
  <w:style w:type="paragraph" w:customStyle="1" w:styleId="Bodytext51">
    <w:name w:val="Body text (5)1"/>
    <w:basedOn w:val="Normal"/>
    <w:rsid w:val="00217E4E"/>
    <w:pPr>
      <w:widowControl w:val="0"/>
      <w:shd w:val="clear" w:color="auto" w:fill="FFFFFF"/>
      <w:spacing w:before="180" w:after="900" w:line="0" w:lineRule="atLeast"/>
      <w:ind w:hanging="320"/>
      <w:jc w:val="center"/>
    </w:pPr>
    <w:rPr>
      <w:rFonts w:ascii="Times New Roman" w:eastAsia="Times New Roman" w:hAnsi="Times New Roman" w:cs="Times New Roman"/>
      <w:color w:val="000000"/>
      <w:sz w:val="19"/>
      <w:szCs w:val="19"/>
      <w:lang w:val="sq-AL" w:eastAsia="sq-AL" w:bidi="sq-AL"/>
    </w:rPr>
  </w:style>
  <w:style w:type="character" w:customStyle="1" w:styleId="Picturecaption4Exact">
    <w:name w:val="Picture caption (4) Exact"/>
    <w:basedOn w:val="DefaultParagraphFont"/>
    <w:rsid w:val="00217E4E"/>
    <w:rPr>
      <w:rFonts w:ascii="Arial" w:eastAsia="Arial" w:hAnsi="Arial" w:cs="Arial"/>
      <w:b/>
      <w:bCs/>
      <w:i w:val="0"/>
      <w:iCs w:val="0"/>
      <w:smallCaps w:val="0"/>
      <w:strike w:val="0"/>
      <w:sz w:val="18"/>
      <w:szCs w:val="18"/>
      <w:u w:val="none"/>
    </w:rPr>
  </w:style>
  <w:style w:type="character" w:customStyle="1" w:styleId="Bodytext8Exact">
    <w:name w:val="Body text (8) Exact"/>
    <w:basedOn w:val="DefaultParagraphFont"/>
    <w:rsid w:val="00217E4E"/>
    <w:rPr>
      <w:rFonts w:ascii="Arial" w:eastAsia="Arial" w:hAnsi="Arial" w:cs="Arial"/>
      <w:b/>
      <w:bCs/>
      <w:i w:val="0"/>
      <w:iCs w:val="0"/>
      <w:smallCaps w:val="0"/>
      <w:strike w:val="0"/>
      <w:sz w:val="18"/>
      <w:szCs w:val="18"/>
      <w:u w:val="none"/>
    </w:rPr>
  </w:style>
  <w:style w:type="character" w:customStyle="1" w:styleId="Bodytext8">
    <w:name w:val="Body text (8)_"/>
    <w:basedOn w:val="DefaultParagraphFont"/>
    <w:link w:val="Bodytext80"/>
    <w:rsid w:val="00217E4E"/>
    <w:rPr>
      <w:rFonts w:ascii="Arial" w:eastAsia="Arial" w:hAnsi="Arial" w:cs="Arial"/>
      <w:b/>
      <w:bCs/>
      <w:sz w:val="18"/>
      <w:szCs w:val="18"/>
      <w:shd w:val="clear" w:color="auto" w:fill="FFFFFF"/>
    </w:rPr>
  </w:style>
  <w:style w:type="paragraph" w:customStyle="1" w:styleId="Bodytext80">
    <w:name w:val="Body text (8)"/>
    <w:basedOn w:val="Normal"/>
    <w:link w:val="Bodytext8"/>
    <w:rsid w:val="00217E4E"/>
    <w:pPr>
      <w:widowControl w:val="0"/>
      <w:shd w:val="clear" w:color="auto" w:fill="FFFFFF"/>
      <w:spacing w:after="180" w:line="0" w:lineRule="atLeast"/>
      <w:jc w:val="center"/>
    </w:pPr>
    <w:rPr>
      <w:rFonts w:ascii="Arial" w:eastAsia="Arial" w:hAnsi="Arial" w:cs="Arial"/>
      <w:b/>
      <w:bCs/>
      <w:sz w:val="18"/>
      <w:szCs w:val="18"/>
    </w:rPr>
  </w:style>
  <w:style w:type="character" w:customStyle="1" w:styleId="Bodytext2Bold">
    <w:name w:val="Body text (2) + Bold"/>
    <w:basedOn w:val="Bodytext20"/>
    <w:rsid w:val="00217E4E"/>
    <w:rPr>
      <w:rFonts w:ascii="Arial" w:eastAsia="Arial" w:hAnsi="Arial" w:cs="Arial"/>
      <w:b/>
      <w:bCs/>
      <w:i w:val="0"/>
      <w:iCs w:val="0"/>
      <w:smallCaps w:val="0"/>
      <w:strike w:val="0"/>
      <w:color w:val="000000"/>
      <w:spacing w:val="0"/>
      <w:w w:val="100"/>
      <w:position w:val="0"/>
      <w:sz w:val="20"/>
      <w:szCs w:val="20"/>
      <w:u w:val="none"/>
      <w:shd w:val="clear" w:color="auto" w:fill="FFFFFF"/>
      <w:lang w:val="sq-AL" w:eastAsia="en-US" w:bidi="en-US"/>
    </w:rPr>
  </w:style>
  <w:style w:type="character" w:customStyle="1" w:styleId="Bodytext5NotItalic">
    <w:name w:val="Body text (5) + Not Italic"/>
    <w:basedOn w:val="Bodytext5"/>
    <w:rsid w:val="00217E4E"/>
    <w:rPr>
      <w:rFonts w:ascii="Arial" w:eastAsia="Arial" w:hAnsi="Arial" w:cs="Arial"/>
      <w:i/>
      <w:iCs/>
      <w:color w:val="000000"/>
      <w:spacing w:val="0"/>
      <w:w w:val="100"/>
      <w:position w:val="0"/>
      <w:sz w:val="20"/>
      <w:szCs w:val="20"/>
      <w:shd w:val="clear" w:color="auto" w:fill="FFFFFF"/>
      <w:lang w:val="sq-AL" w:eastAsia="en-US" w:bidi="en-US"/>
    </w:rPr>
  </w:style>
  <w:style w:type="character" w:customStyle="1" w:styleId="Bodytext2Exact">
    <w:name w:val="Body text (2) Exact"/>
    <w:basedOn w:val="DefaultParagraphFont"/>
    <w:rsid w:val="00217E4E"/>
    <w:rPr>
      <w:rFonts w:ascii="Arial" w:eastAsia="Arial" w:hAnsi="Arial" w:cs="Arial"/>
      <w:b w:val="0"/>
      <w:bCs w:val="0"/>
      <w:i w:val="0"/>
      <w:iCs w:val="0"/>
      <w:smallCaps w:val="0"/>
      <w:strike w:val="0"/>
      <w:sz w:val="20"/>
      <w:szCs w:val="20"/>
      <w:u w:val="none"/>
    </w:rPr>
  </w:style>
  <w:style w:type="character" w:customStyle="1" w:styleId="Heading50">
    <w:name w:val="Heading #5_"/>
    <w:basedOn w:val="DefaultParagraphFont"/>
    <w:link w:val="Heading51"/>
    <w:rsid w:val="00217E4E"/>
    <w:rPr>
      <w:rFonts w:ascii="Arial" w:eastAsia="Arial" w:hAnsi="Arial" w:cs="Arial"/>
      <w:b/>
      <w:bCs/>
      <w:sz w:val="20"/>
      <w:szCs w:val="20"/>
      <w:shd w:val="clear" w:color="auto" w:fill="FFFFFF"/>
    </w:rPr>
  </w:style>
  <w:style w:type="paragraph" w:customStyle="1" w:styleId="Heading51">
    <w:name w:val="Heading #5"/>
    <w:basedOn w:val="Normal"/>
    <w:link w:val="Heading50"/>
    <w:rsid w:val="00217E4E"/>
    <w:pPr>
      <w:widowControl w:val="0"/>
      <w:shd w:val="clear" w:color="auto" w:fill="FFFFFF"/>
      <w:spacing w:before="480" w:after="300" w:line="0" w:lineRule="atLeast"/>
      <w:jc w:val="both"/>
      <w:outlineLvl w:val="4"/>
    </w:pPr>
    <w:rPr>
      <w:rFonts w:ascii="Arial" w:eastAsia="Arial" w:hAnsi="Arial" w:cs="Arial"/>
      <w:b/>
      <w:bCs/>
      <w:sz w:val="20"/>
      <w:szCs w:val="20"/>
    </w:rPr>
  </w:style>
  <w:style w:type="character" w:customStyle="1" w:styleId="Heading5Exact">
    <w:name w:val="Heading #5 Exact"/>
    <w:basedOn w:val="Heading50"/>
    <w:rsid w:val="00217E4E"/>
    <w:rPr>
      <w:rFonts w:ascii="Arial" w:eastAsia="Arial" w:hAnsi="Arial" w:cs="Arial"/>
      <w:b/>
      <w:bCs/>
      <w:color w:val="000000"/>
      <w:spacing w:val="0"/>
      <w:w w:val="100"/>
      <w:position w:val="0"/>
      <w:sz w:val="20"/>
      <w:szCs w:val="20"/>
      <w:u w:val="single"/>
      <w:shd w:val="clear" w:color="auto" w:fill="FFFFFF"/>
      <w:lang w:val="sq-AL" w:eastAsia="en-US" w:bidi="en-US"/>
    </w:rPr>
  </w:style>
  <w:style w:type="character" w:customStyle="1" w:styleId="Bodytext2ItalicExact">
    <w:name w:val="Body text (2) + Italic Exact"/>
    <w:basedOn w:val="Bodytext20"/>
    <w:rsid w:val="00217E4E"/>
    <w:rPr>
      <w:rFonts w:ascii="Arial" w:eastAsia="Arial" w:hAnsi="Arial" w:cs="Arial"/>
      <w:b w:val="0"/>
      <w:bCs w:val="0"/>
      <w:i/>
      <w:iCs/>
      <w:smallCaps w:val="0"/>
      <w:strike w:val="0"/>
      <w:color w:val="000000"/>
      <w:spacing w:val="0"/>
      <w:w w:val="100"/>
      <w:position w:val="0"/>
      <w:sz w:val="20"/>
      <w:szCs w:val="20"/>
      <w:u w:val="none"/>
      <w:shd w:val="clear" w:color="auto" w:fill="FFFFFF"/>
      <w:lang w:val="sq-AL" w:eastAsia="en-US" w:bidi="en-US"/>
    </w:rPr>
  </w:style>
  <w:style w:type="table" w:customStyle="1" w:styleId="GridTable1Light1">
    <w:name w:val="Grid Table 1 Light1"/>
    <w:basedOn w:val="TableNormal"/>
    <w:uiPriority w:val="46"/>
    <w:rsid w:val="00217E4E"/>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ListTable4-Accent61">
    <w:name w:val="List Table 4 - Accent 61"/>
    <w:basedOn w:val="TableNormal"/>
    <w:uiPriority w:val="49"/>
    <w:rsid w:val="00217E4E"/>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character" w:customStyle="1" w:styleId="fontstyle21">
    <w:name w:val="fontstyle21"/>
    <w:basedOn w:val="DefaultParagraphFont"/>
    <w:rsid w:val="00217E4E"/>
    <w:rPr>
      <w:rFonts w:ascii="Arial" w:hAnsi="Arial" w:cs="Arial" w:hint="default"/>
      <w:b/>
      <w:bCs/>
      <w:i w:val="0"/>
      <w:iCs w:val="0"/>
      <w:color w:val="000000"/>
      <w:sz w:val="32"/>
      <w:szCs w:val="32"/>
    </w:rPr>
  </w:style>
  <w:style w:type="character" w:customStyle="1" w:styleId="fontstyle31">
    <w:name w:val="fontstyle31"/>
    <w:basedOn w:val="DefaultParagraphFont"/>
    <w:rsid w:val="00217E4E"/>
    <w:rPr>
      <w:rFonts w:ascii="Arial" w:hAnsi="Arial" w:cs="Arial" w:hint="default"/>
      <w:b w:val="0"/>
      <w:bCs w:val="0"/>
      <w:i w:val="0"/>
      <w:iCs w:val="0"/>
      <w:color w:val="000000"/>
      <w:sz w:val="20"/>
      <w:szCs w:val="20"/>
    </w:rPr>
  </w:style>
  <w:style w:type="character" w:customStyle="1" w:styleId="fontstyle41">
    <w:name w:val="fontstyle41"/>
    <w:basedOn w:val="DefaultParagraphFont"/>
    <w:rsid w:val="00217E4E"/>
    <w:rPr>
      <w:rFonts w:ascii="Arial" w:hAnsi="Arial" w:cs="Arial" w:hint="default"/>
      <w:b w:val="0"/>
      <w:bCs w:val="0"/>
      <w:i/>
      <w:iCs/>
      <w:color w:val="000000"/>
      <w:sz w:val="20"/>
      <w:szCs w:val="20"/>
    </w:rPr>
  </w:style>
  <w:style w:type="character" w:customStyle="1" w:styleId="fontstyle51">
    <w:name w:val="fontstyle51"/>
    <w:basedOn w:val="DefaultParagraphFont"/>
    <w:rsid w:val="00217E4E"/>
    <w:rPr>
      <w:rFonts w:ascii="Wingdings" w:hAnsi="Wingdings" w:hint="default"/>
      <w:b w:val="0"/>
      <w:bCs w:val="0"/>
      <w:i w:val="0"/>
      <w:iCs w:val="0"/>
      <w:color w:val="000000"/>
      <w:sz w:val="12"/>
      <w:szCs w:val="12"/>
    </w:rPr>
  </w:style>
  <w:style w:type="table" w:customStyle="1" w:styleId="PlainTable112">
    <w:name w:val="Plain Table 112"/>
    <w:basedOn w:val="TableNormal"/>
    <w:uiPriority w:val="41"/>
    <w:rsid w:val="00217E4E"/>
    <w:pPr>
      <w:spacing w:after="0" w:line="240" w:lineRule="auto"/>
    </w:pPr>
    <w:rPr>
      <w:rFonts w:eastAsia="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Grid80">
    <w:name w:val="Table Grid8"/>
    <w:basedOn w:val="TableNormal"/>
    <w:next w:val="TableGrid"/>
    <w:uiPriority w:val="59"/>
    <w:rsid w:val="00217E4E"/>
    <w:pPr>
      <w:spacing w:after="0" w:line="240" w:lineRule="auto"/>
    </w:pPr>
    <w:rPr>
      <w:rFonts w:ascii="Calibri" w:eastAsia="Calibri" w:hAnsi="Calibri" w:cs="Arial"/>
      <w:lang w:val="sq-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217E4E"/>
    <w:pPr>
      <w:spacing w:after="0" w:line="240" w:lineRule="auto"/>
    </w:pPr>
    <w:rPr>
      <w:rFonts w:ascii="Calibri" w:eastAsia="Calibri" w:hAnsi="Calibri" w:cs="Arial"/>
      <w:lang w:val="sq-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0">
    <w:name w:val="Table Grid10"/>
    <w:basedOn w:val="TableNormal"/>
    <w:next w:val="TableGrid"/>
    <w:uiPriority w:val="59"/>
    <w:rsid w:val="00217E4E"/>
    <w:pPr>
      <w:spacing w:after="0" w:line="240" w:lineRule="auto"/>
    </w:pPr>
    <w:rPr>
      <w:rFonts w:ascii="Calibri" w:eastAsia="Calibri" w:hAnsi="Calibri" w:cs="Arial"/>
      <w:lang w:val="sq-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13">
    <w:name w:val="Plain Table 113"/>
    <w:basedOn w:val="TableNormal"/>
    <w:uiPriority w:val="41"/>
    <w:rsid w:val="00217E4E"/>
    <w:pPr>
      <w:spacing w:after="0" w:line="240" w:lineRule="auto"/>
    </w:pPr>
    <w:rPr>
      <w:rFonts w:eastAsia="SimSun"/>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1111">
    <w:name w:val="Plain Table 1111"/>
    <w:basedOn w:val="TableNormal"/>
    <w:uiPriority w:val="41"/>
    <w:rsid w:val="00217E4E"/>
    <w:pPr>
      <w:spacing w:after="0" w:line="240" w:lineRule="auto"/>
    </w:pPr>
    <w:rPr>
      <w:rFonts w:eastAsia="Times New Roman" w:cs="Times New Roma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rFonts w:cs="Times New Roman"/>
        <w:b/>
        <w:bCs/>
      </w:rPr>
    </w:tblStylePr>
    <w:tblStylePr w:type="lastRow">
      <w:rPr>
        <w:rFonts w:cs="Times New Roman"/>
        <w:b/>
        <w:bCs/>
      </w:rPr>
      <w:tblPr/>
      <w:tcPr>
        <w:tcBorders>
          <w:top w:val="double" w:sz="4" w:space="0" w:color="BFBFB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2F2F2"/>
      </w:tcPr>
    </w:tblStylePr>
    <w:tblStylePr w:type="band1Horz">
      <w:rPr>
        <w:rFonts w:cs="Times New Roman"/>
      </w:rPr>
      <w:tblPr/>
      <w:tcPr>
        <w:shd w:val="clear" w:color="auto" w:fill="F2F2F2"/>
      </w:tcPr>
    </w:tblStylePr>
  </w:style>
  <w:style w:type="table" w:customStyle="1" w:styleId="TableGrid31">
    <w:name w:val="Table Grid31"/>
    <w:basedOn w:val="TableNormal"/>
    <w:next w:val="TableGrid"/>
    <w:uiPriority w:val="59"/>
    <w:rsid w:val="00217E4E"/>
    <w:pPr>
      <w:spacing w:after="0" w:line="240" w:lineRule="auto"/>
    </w:pPr>
    <w:rPr>
      <w:rFonts w:ascii="Calibri" w:eastAsia="Calibri" w:hAnsi="Calibri" w:cs="Times New Roman"/>
      <w:lang w:val="sq-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217E4E"/>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217E4E"/>
    <w:pPr>
      <w:spacing w:after="0" w:line="240" w:lineRule="auto"/>
    </w:pPr>
    <w:rPr>
      <w:rFonts w:eastAsia="Calibri"/>
      <w:lang w:val="sq-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39"/>
    <w:rsid w:val="00217E4E"/>
    <w:pPr>
      <w:spacing w:after="0" w:line="240" w:lineRule="auto"/>
    </w:pPr>
    <w:rPr>
      <w:rFonts w:eastAsia="Calibri"/>
      <w:lang w:val="sq-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121">
    <w:name w:val="Plain Table 1121"/>
    <w:basedOn w:val="TableNormal"/>
    <w:uiPriority w:val="41"/>
    <w:rsid w:val="00217E4E"/>
    <w:pPr>
      <w:spacing w:after="0" w:line="240" w:lineRule="auto"/>
    </w:pPr>
    <w:rPr>
      <w:rFonts w:eastAsia="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Grid51">
    <w:name w:val="Table Grid51"/>
    <w:basedOn w:val="TableNormal"/>
    <w:next w:val="TableGrid"/>
    <w:uiPriority w:val="39"/>
    <w:rsid w:val="00217E4E"/>
    <w:pPr>
      <w:spacing w:after="0" w:line="240" w:lineRule="auto"/>
    </w:pPr>
    <w:rPr>
      <w:rFonts w:ascii="Calibri" w:eastAsia="Calibri" w:hAnsi="Calibri" w:cs="Arial"/>
      <w:lang w:val="sq-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uiPriority w:val="39"/>
    <w:rsid w:val="00217E4E"/>
    <w:pPr>
      <w:spacing w:after="0" w:line="240" w:lineRule="auto"/>
    </w:pPr>
    <w:rPr>
      <w:rFonts w:ascii="Calibri" w:eastAsia="Calibri" w:hAnsi="Calibri" w:cs="Arial"/>
      <w:lang w:val="sq-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39"/>
    <w:rsid w:val="00217E4E"/>
    <w:pPr>
      <w:spacing w:after="0" w:line="240" w:lineRule="auto"/>
    </w:pPr>
    <w:rPr>
      <w:rFonts w:ascii="Calibri" w:eastAsia="Calibri" w:hAnsi="Calibri" w:cs="Arial"/>
      <w:lang w:val="sq-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next w:val="TableGrid"/>
    <w:uiPriority w:val="39"/>
    <w:rsid w:val="00217E4E"/>
    <w:pPr>
      <w:spacing w:after="0" w:line="240" w:lineRule="auto"/>
    </w:pPr>
    <w:rPr>
      <w:rFonts w:ascii="Calibri" w:eastAsia="Calibri" w:hAnsi="Calibri" w:cs="Arial"/>
      <w:lang w:val="sq-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next w:val="TableGrid"/>
    <w:uiPriority w:val="39"/>
    <w:rsid w:val="00217E4E"/>
    <w:pPr>
      <w:spacing w:after="0" w:line="240" w:lineRule="auto"/>
    </w:pPr>
    <w:rPr>
      <w:rFonts w:ascii="Calibri" w:eastAsia="Calibri" w:hAnsi="Calibri" w:cs="Arial"/>
      <w:lang w:val="sq-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next w:val="TableGrid"/>
    <w:uiPriority w:val="39"/>
    <w:rsid w:val="00217E4E"/>
    <w:pPr>
      <w:spacing w:after="0" w:line="240" w:lineRule="auto"/>
    </w:pPr>
    <w:rPr>
      <w:rFonts w:ascii="Calibri" w:eastAsia="Calibri" w:hAnsi="Calibri" w:cs="Arial"/>
      <w:lang w:val="sq-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217E4E"/>
    <w:pPr>
      <w:spacing w:after="0" w:line="240" w:lineRule="auto"/>
    </w:pPr>
    <w:rPr>
      <w:rFonts w:eastAsia="SimSun"/>
      <w:lang w:val="sq-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14">
    <w:name w:val="Plain Table 114"/>
    <w:basedOn w:val="TableNormal"/>
    <w:uiPriority w:val="41"/>
    <w:rsid w:val="00217E4E"/>
    <w:pPr>
      <w:spacing w:after="0" w:line="240" w:lineRule="auto"/>
    </w:pPr>
    <w:rPr>
      <w:rFonts w:eastAsia="SimSun"/>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1112">
    <w:name w:val="Plain Table 1112"/>
    <w:basedOn w:val="TableNormal"/>
    <w:uiPriority w:val="41"/>
    <w:rsid w:val="00217E4E"/>
    <w:pPr>
      <w:spacing w:after="0" w:line="240" w:lineRule="auto"/>
    </w:pPr>
    <w:rPr>
      <w:rFonts w:eastAsia="Times New Roman" w:cs="Times New Roma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rFonts w:cs="Times New Roman"/>
        <w:b/>
        <w:bCs/>
      </w:rPr>
    </w:tblStylePr>
    <w:tblStylePr w:type="lastRow">
      <w:rPr>
        <w:rFonts w:cs="Times New Roman"/>
        <w:b/>
        <w:bCs/>
      </w:rPr>
      <w:tblPr/>
      <w:tcPr>
        <w:tcBorders>
          <w:top w:val="double" w:sz="4" w:space="0" w:color="BFBFB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2F2F2"/>
      </w:tcPr>
    </w:tblStylePr>
    <w:tblStylePr w:type="band1Horz">
      <w:rPr>
        <w:rFonts w:cs="Times New Roman"/>
      </w:rPr>
      <w:tblPr/>
      <w:tcPr>
        <w:shd w:val="clear" w:color="auto" w:fill="F2F2F2"/>
      </w:tcPr>
    </w:tblStylePr>
  </w:style>
  <w:style w:type="table" w:customStyle="1" w:styleId="TableGrid32">
    <w:name w:val="Table Grid32"/>
    <w:basedOn w:val="TableNormal"/>
    <w:next w:val="TableGrid"/>
    <w:uiPriority w:val="39"/>
    <w:rsid w:val="00217E4E"/>
    <w:pPr>
      <w:spacing w:after="0" w:line="240" w:lineRule="auto"/>
    </w:pPr>
    <w:rPr>
      <w:rFonts w:ascii="Calibri" w:eastAsia="Calibri" w:hAnsi="Calibri" w:cs="Times New Roman"/>
      <w:lang w:val="sq-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217E4E"/>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39"/>
    <w:rsid w:val="00217E4E"/>
    <w:pPr>
      <w:spacing w:after="0" w:line="240" w:lineRule="auto"/>
    </w:pPr>
    <w:rPr>
      <w:rFonts w:eastAsia="Calibri"/>
      <w:lang w:val="sq-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next w:val="TableGrid"/>
    <w:uiPriority w:val="39"/>
    <w:rsid w:val="00217E4E"/>
    <w:pPr>
      <w:spacing w:after="0" w:line="240" w:lineRule="auto"/>
    </w:pPr>
    <w:rPr>
      <w:rFonts w:eastAsia="Calibri"/>
      <w:lang w:val="sq-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122">
    <w:name w:val="Plain Table 1122"/>
    <w:basedOn w:val="TableNormal"/>
    <w:uiPriority w:val="41"/>
    <w:rsid w:val="00217E4E"/>
    <w:pPr>
      <w:spacing w:after="0" w:line="240" w:lineRule="auto"/>
    </w:pPr>
    <w:rPr>
      <w:rFonts w:eastAsia="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Grid52">
    <w:name w:val="Table Grid52"/>
    <w:basedOn w:val="TableNormal"/>
    <w:next w:val="TableGrid"/>
    <w:uiPriority w:val="39"/>
    <w:rsid w:val="00217E4E"/>
    <w:pPr>
      <w:spacing w:after="0" w:line="240" w:lineRule="auto"/>
    </w:pPr>
    <w:rPr>
      <w:rFonts w:ascii="Calibri" w:eastAsia="Calibri" w:hAnsi="Calibri" w:cs="Arial"/>
      <w:lang w:val="sq-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next w:val="TableGrid"/>
    <w:uiPriority w:val="39"/>
    <w:rsid w:val="00217E4E"/>
    <w:pPr>
      <w:spacing w:after="0" w:line="240" w:lineRule="auto"/>
    </w:pPr>
    <w:rPr>
      <w:rFonts w:ascii="Calibri" w:eastAsia="Calibri" w:hAnsi="Calibri" w:cs="Arial"/>
      <w:lang w:val="sq-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next w:val="TableGrid"/>
    <w:uiPriority w:val="39"/>
    <w:rsid w:val="00217E4E"/>
    <w:pPr>
      <w:spacing w:after="0" w:line="240" w:lineRule="auto"/>
    </w:pPr>
    <w:rPr>
      <w:rFonts w:ascii="Calibri" w:eastAsia="Calibri" w:hAnsi="Calibri" w:cs="Arial"/>
      <w:lang w:val="sq-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TableNormal"/>
    <w:next w:val="TableGrid"/>
    <w:uiPriority w:val="39"/>
    <w:rsid w:val="00217E4E"/>
    <w:pPr>
      <w:spacing w:after="0" w:line="240" w:lineRule="auto"/>
    </w:pPr>
    <w:rPr>
      <w:rFonts w:ascii="Calibri" w:eastAsia="Calibri" w:hAnsi="Calibri" w:cs="Arial"/>
      <w:lang w:val="sq-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next w:val="TableGrid"/>
    <w:uiPriority w:val="39"/>
    <w:rsid w:val="00217E4E"/>
    <w:pPr>
      <w:spacing w:after="0" w:line="240" w:lineRule="auto"/>
    </w:pPr>
    <w:rPr>
      <w:rFonts w:ascii="Calibri" w:eastAsia="Calibri" w:hAnsi="Calibri" w:cs="Arial"/>
      <w:lang w:val="sq-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TableNormal"/>
    <w:next w:val="TableGrid"/>
    <w:uiPriority w:val="39"/>
    <w:rsid w:val="00217E4E"/>
    <w:pPr>
      <w:spacing w:after="0" w:line="240" w:lineRule="auto"/>
    </w:pPr>
    <w:rPr>
      <w:rFonts w:ascii="Calibri" w:eastAsia="Calibri" w:hAnsi="Calibri" w:cs="Arial"/>
      <w:lang w:val="sq-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217E4E"/>
    <w:pPr>
      <w:spacing w:after="0" w:line="240" w:lineRule="auto"/>
    </w:pPr>
    <w:rPr>
      <w:rFonts w:eastAsiaTheme="minorEastAsia"/>
    </w:rPr>
    <w:tblPr>
      <w:tblCellMar>
        <w:top w:w="0" w:type="dxa"/>
        <w:left w:w="0" w:type="dxa"/>
        <w:bottom w:w="0" w:type="dxa"/>
        <w:right w:w="0" w:type="dxa"/>
      </w:tblCellMar>
    </w:tblPr>
  </w:style>
  <w:style w:type="paragraph" w:customStyle="1" w:styleId="Neninr2">
    <w:name w:val="Neni nr."/>
    <w:basedOn w:val="Normal"/>
    <w:qFormat/>
    <w:rsid w:val="00217E4E"/>
    <w:pPr>
      <w:spacing w:after="0" w:line="240" w:lineRule="auto"/>
      <w:jc w:val="center"/>
    </w:pPr>
    <w:rPr>
      <w:rFonts w:ascii="Garamond" w:eastAsia="Calibri" w:hAnsi="Garamond" w:cs="Times New Roman"/>
      <w:sz w:val="24"/>
      <w:szCs w:val="24"/>
    </w:rPr>
  </w:style>
  <w:style w:type="paragraph" w:customStyle="1" w:styleId="footnotedescription">
    <w:name w:val="footnote description"/>
    <w:next w:val="Normal"/>
    <w:link w:val="footnotedescriptionChar"/>
    <w:hidden/>
    <w:rsid w:val="00217E4E"/>
    <w:pPr>
      <w:spacing w:after="0" w:line="259" w:lineRule="auto"/>
    </w:pPr>
    <w:rPr>
      <w:rFonts w:ascii="Garamond" w:eastAsia="Garamond" w:hAnsi="Garamond" w:cs="Garamond"/>
      <w:color w:val="000000"/>
      <w:lang w:eastAsia="sq-AL"/>
    </w:rPr>
  </w:style>
  <w:style w:type="character" w:customStyle="1" w:styleId="footnotedescriptionChar">
    <w:name w:val="footnote description Char"/>
    <w:link w:val="footnotedescription"/>
    <w:rsid w:val="00217E4E"/>
    <w:rPr>
      <w:rFonts w:ascii="Garamond" w:eastAsia="Garamond" w:hAnsi="Garamond" w:cs="Garamond"/>
      <w:color w:val="000000"/>
      <w:lang w:eastAsia="sq-AL"/>
    </w:rPr>
  </w:style>
  <w:style w:type="character" w:customStyle="1" w:styleId="footnotemark">
    <w:name w:val="footnote mark"/>
    <w:hidden/>
    <w:rsid w:val="00217E4E"/>
    <w:rPr>
      <w:rFonts w:ascii="Garamond" w:eastAsia="Garamond" w:hAnsi="Garamond" w:cs="Garamond"/>
      <w:color w:val="000000"/>
      <w:sz w:val="20"/>
      <w:vertAlign w:val="superscript"/>
    </w:rPr>
  </w:style>
  <w:style w:type="paragraph" w:customStyle="1" w:styleId="SingleTxtG">
    <w:name w:val="_ Single Txt_G"/>
    <w:basedOn w:val="Normal"/>
    <w:link w:val="SingleTxtGChar"/>
    <w:qFormat/>
    <w:rsid w:val="00217E4E"/>
    <w:pPr>
      <w:suppressAutoHyphens/>
      <w:spacing w:after="120" w:line="240" w:lineRule="atLeast"/>
      <w:ind w:left="1134" w:right="1134"/>
      <w:jc w:val="both"/>
    </w:pPr>
    <w:rPr>
      <w:rFonts w:ascii="Times New Roman" w:eastAsia="Times New Roman" w:hAnsi="Times New Roman" w:cs="Times New Roman"/>
      <w:sz w:val="20"/>
      <w:szCs w:val="20"/>
      <w:lang w:val="en-GB"/>
    </w:rPr>
  </w:style>
  <w:style w:type="paragraph" w:customStyle="1" w:styleId="nomal">
    <w:name w:val="nomal"/>
    <w:basedOn w:val="Normal"/>
    <w:link w:val="nomalChar"/>
    <w:rsid w:val="00217E4E"/>
    <w:pPr>
      <w:tabs>
        <w:tab w:val="left" w:pos="9000"/>
        <w:tab w:val="left" w:pos="13680"/>
      </w:tabs>
      <w:spacing w:after="0" w:line="240" w:lineRule="auto"/>
      <w:ind w:right="-177"/>
    </w:pPr>
    <w:rPr>
      <w:rFonts w:ascii="Arial Narrow" w:eastAsia="MS Mincho" w:hAnsi="Arial Narrow" w:cs="Times New Roman"/>
      <w:b/>
      <w:color w:val="3399FF"/>
      <w:sz w:val="28"/>
      <w:szCs w:val="28"/>
      <w:lang w:val="it-IT" w:eastAsia="x-none"/>
    </w:rPr>
  </w:style>
  <w:style w:type="character" w:customStyle="1" w:styleId="nomalChar">
    <w:name w:val="nomal Char"/>
    <w:link w:val="nomal"/>
    <w:rsid w:val="00217E4E"/>
    <w:rPr>
      <w:rFonts w:ascii="Arial Narrow" w:eastAsia="MS Mincho" w:hAnsi="Arial Narrow" w:cs="Times New Roman"/>
      <w:b/>
      <w:color w:val="3399FF"/>
      <w:sz w:val="28"/>
      <w:szCs w:val="28"/>
      <w:lang w:val="it-IT" w:eastAsia="x-none"/>
    </w:rPr>
  </w:style>
  <w:style w:type="character" w:customStyle="1" w:styleId="FootnoteCharacters">
    <w:name w:val="Footnote Characters"/>
    <w:qFormat/>
    <w:rsid w:val="00217E4E"/>
    <w:rPr>
      <w:rFonts w:ascii="Times New Roman" w:hAnsi="Times New Roman" w:cs="Times New Roman"/>
      <w:vertAlign w:val="superscript"/>
    </w:rPr>
  </w:style>
  <w:style w:type="character" w:customStyle="1" w:styleId="FootnoteAnchor">
    <w:name w:val="Footnote Anchor"/>
    <w:rsid w:val="00217E4E"/>
    <w:rPr>
      <w:rFonts w:ascii="Times New Roman" w:hAnsi="Times New Roman" w:cs="Times New Roman"/>
      <w:vertAlign w:val="superscript"/>
    </w:rPr>
  </w:style>
  <w:style w:type="character" w:customStyle="1" w:styleId="tlid-translation">
    <w:name w:val="tlid-translation"/>
    <w:rsid w:val="00217E4E"/>
  </w:style>
  <w:style w:type="paragraph" w:styleId="Quote">
    <w:name w:val="Quote"/>
    <w:basedOn w:val="Normal"/>
    <w:next w:val="Normal"/>
    <w:link w:val="QuoteChar"/>
    <w:uiPriority w:val="29"/>
    <w:qFormat/>
    <w:rsid w:val="00217E4E"/>
    <w:pPr>
      <w:spacing w:after="200" w:line="276" w:lineRule="auto"/>
    </w:pPr>
    <w:rPr>
      <w:rFonts w:ascii="Calibri" w:eastAsia="Times New Roman" w:hAnsi="Calibri" w:cs="Times New Roman"/>
      <w:i/>
      <w:iCs/>
      <w:color w:val="000000"/>
      <w:sz w:val="20"/>
      <w:szCs w:val="20"/>
      <w:lang w:val="x-none" w:eastAsia="sq-AL"/>
    </w:rPr>
  </w:style>
  <w:style w:type="character" w:customStyle="1" w:styleId="QuoteChar">
    <w:name w:val="Quote Char"/>
    <w:basedOn w:val="DefaultParagraphFont"/>
    <w:link w:val="Quote"/>
    <w:uiPriority w:val="29"/>
    <w:rsid w:val="00217E4E"/>
    <w:rPr>
      <w:rFonts w:ascii="Calibri" w:eastAsia="Times New Roman" w:hAnsi="Calibri" w:cs="Times New Roman"/>
      <w:i/>
      <w:iCs/>
      <w:color w:val="000000"/>
      <w:sz w:val="20"/>
      <w:szCs w:val="20"/>
      <w:lang w:val="x-none" w:eastAsia="sq-AL"/>
    </w:rPr>
  </w:style>
  <w:style w:type="character" w:customStyle="1" w:styleId="textexposedshow">
    <w:name w:val="text_exposed_show"/>
    <w:rsid w:val="00217E4E"/>
  </w:style>
  <w:style w:type="paragraph" w:customStyle="1" w:styleId="DateandRecipient">
    <w:name w:val="Date and Recipient"/>
    <w:basedOn w:val="Normal"/>
    <w:rsid w:val="00217E4E"/>
    <w:pPr>
      <w:spacing w:after="480" w:line="240" w:lineRule="auto"/>
    </w:pPr>
    <w:rPr>
      <w:rFonts w:ascii="Calibri" w:eastAsia="Calibri" w:hAnsi="Calibri" w:cs="Times New Roman"/>
      <w:color w:val="404040"/>
      <w:sz w:val="18"/>
      <w:szCs w:val="18"/>
    </w:rPr>
  </w:style>
  <w:style w:type="table" w:customStyle="1" w:styleId="LightList-Accent11">
    <w:name w:val="Light List - Accent 11"/>
    <w:basedOn w:val="TableNormal"/>
    <w:uiPriority w:val="61"/>
    <w:rsid w:val="00217E4E"/>
    <w:pPr>
      <w:spacing w:after="0" w:line="240" w:lineRule="auto"/>
    </w:pPr>
    <w:rPr>
      <w:rFonts w:ascii="Calibri" w:eastAsia="Calibri" w:hAnsi="Calibri" w:cs="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yiv8076677412msonormal">
    <w:name w:val="yiv8076677412msonormal"/>
    <w:basedOn w:val="Normal"/>
    <w:rsid w:val="00217E4E"/>
    <w:pPr>
      <w:spacing w:before="100" w:beforeAutospacing="1" w:after="100" w:afterAutospacing="1" w:line="240" w:lineRule="auto"/>
    </w:pPr>
    <w:rPr>
      <w:rFonts w:ascii="Times New Roman" w:eastAsia="Times New Roman" w:hAnsi="Times New Roman" w:cs="Times New Roman"/>
      <w:sz w:val="24"/>
      <w:szCs w:val="24"/>
      <w:lang w:val="sq-AL" w:eastAsia="sq-AL"/>
    </w:rPr>
  </w:style>
  <w:style w:type="paragraph" w:customStyle="1" w:styleId="SingleTxt">
    <w:name w:val="__Single Txt"/>
    <w:basedOn w:val="Normal"/>
    <w:rsid w:val="00217E4E"/>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ascii="Times New Roman" w:eastAsia="Calibri" w:hAnsi="Times New Roman" w:cs="Times New Roman"/>
      <w:spacing w:val="4"/>
      <w:w w:val="103"/>
      <w:kern w:val="14"/>
      <w:sz w:val="20"/>
      <w:szCs w:val="20"/>
      <w:lang w:val="en-GB"/>
    </w:rPr>
  </w:style>
  <w:style w:type="table" w:customStyle="1" w:styleId="GridTable4-Accent11">
    <w:name w:val="Grid Table 4 - Accent 11"/>
    <w:basedOn w:val="TableNormal"/>
    <w:uiPriority w:val="49"/>
    <w:rsid w:val="00217E4E"/>
    <w:pPr>
      <w:spacing w:after="0" w:line="240" w:lineRule="auto"/>
    </w:pPr>
    <w:rPr>
      <w:rFonts w:ascii="Calibri" w:eastAsia="Times New Roman" w:hAnsi="Calibri" w:cs="Times New Roman"/>
      <w:sz w:val="24"/>
      <w:szCs w:val="24"/>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Grid111">
    <w:name w:val="Table Grid111"/>
    <w:basedOn w:val="TableNormal"/>
    <w:next w:val="TableGrid"/>
    <w:uiPriority w:val="59"/>
    <w:rsid w:val="00217E4E"/>
    <w:pPr>
      <w:spacing w:after="0" w:line="240" w:lineRule="auto"/>
    </w:pPr>
    <w:rPr>
      <w:rFonts w:ascii="Times New Roman" w:eastAsia="Yu Mincho" w:hAnsi="Times New Roman" w:cs="Times New Roman"/>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link w:val="MediumGrid2Char"/>
    <w:uiPriority w:val="1"/>
    <w:rsid w:val="00217E4E"/>
    <w:pPr>
      <w:spacing w:line="288" w:lineRule="auto"/>
    </w:pPr>
    <w:rPr>
      <w:rFonts w:ascii="Calibri" w:eastAsia="Times New Roman" w:hAnsi="Calibri" w:cs="Times New Roman"/>
    </w:rPr>
  </w:style>
  <w:style w:type="table" w:customStyle="1" w:styleId="TableGrid211">
    <w:name w:val="Table Grid211"/>
    <w:basedOn w:val="TableNormal"/>
    <w:next w:val="TableGrid"/>
    <w:uiPriority w:val="59"/>
    <w:rsid w:val="00217E4E"/>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217E4E"/>
    <w:pPr>
      <w:spacing w:after="0" w:line="240" w:lineRule="auto"/>
    </w:pPr>
    <w:rPr>
      <w:rFonts w:ascii="Times New Roman" w:eastAsia="Times New Roman" w:hAnsi="Times New Roman" w:cs="Times New Roman"/>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217E4E"/>
    <w:pPr>
      <w:spacing w:after="0" w:line="240" w:lineRule="auto"/>
    </w:pPr>
    <w:rPr>
      <w:rFonts w:ascii="Times New Roman" w:eastAsia="Times New Roman" w:hAnsi="Times New Roman" w:cs="Times New Roman"/>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diumGrid2Char">
    <w:name w:val="Medium Grid 2 Char"/>
    <w:link w:val="MediumGrid21"/>
    <w:uiPriority w:val="1"/>
    <w:rsid w:val="00217E4E"/>
    <w:rPr>
      <w:rFonts w:ascii="Calibri" w:eastAsia="Times New Roman" w:hAnsi="Calibri" w:cs="Times New Roman"/>
    </w:rPr>
  </w:style>
  <w:style w:type="paragraph" w:customStyle="1" w:styleId="MediumGrid22">
    <w:name w:val="Medium Grid 22"/>
    <w:link w:val="MediumGrid2Char1"/>
    <w:uiPriority w:val="1"/>
    <w:qFormat/>
    <w:rsid w:val="00217E4E"/>
    <w:pPr>
      <w:spacing w:after="0" w:line="240" w:lineRule="auto"/>
    </w:pPr>
    <w:rPr>
      <w:rFonts w:ascii="Calibri" w:eastAsia="Times New Roman" w:hAnsi="Calibri" w:cs="Times New Roman"/>
      <w:sz w:val="21"/>
      <w:szCs w:val="21"/>
    </w:rPr>
  </w:style>
  <w:style w:type="character" w:customStyle="1" w:styleId="MediumGrid2Char1">
    <w:name w:val="Medium Grid 2 Char1"/>
    <w:link w:val="MediumGrid22"/>
    <w:uiPriority w:val="1"/>
    <w:rsid w:val="00217E4E"/>
    <w:rPr>
      <w:rFonts w:ascii="Calibri" w:eastAsia="Times New Roman" w:hAnsi="Calibri" w:cs="Times New Roman"/>
      <w:sz w:val="21"/>
      <w:szCs w:val="21"/>
    </w:rPr>
  </w:style>
  <w:style w:type="paragraph" w:customStyle="1" w:styleId="Body">
    <w:name w:val="Body"/>
    <w:rsid w:val="00217E4E"/>
    <w:pPr>
      <w:pBdr>
        <w:top w:val="nil"/>
        <w:left w:val="nil"/>
        <w:bottom w:val="nil"/>
        <w:right w:val="nil"/>
        <w:between w:val="nil"/>
        <w:bar w:val="nil"/>
      </w:pBdr>
      <w:spacing w:after="160" w:line="259" w:lineRule="auto"/>
    </w:pPr>
    <w:rPr>
      <w:rFonts w:ascii="Calibri" w:eastAsia="Times New Roman" w:hAnsi="Calibri" w:cs="Calibri"/>
      <w:color w:val="000000"/>
      <w:u w:color="000000"/>
      <w:bdr w:val="nil"/>
      <w:lang w:val="sq-AL" w:eastAsia="en-GB"/>
    </w:rPr>
  </w:style>
  <w:style w:type="table" w:customStyle="1" w:styleId="LightList-Accent111">
    <w:name w:val="Light List - Accent 111"/>
    <w:basedOn w:val="TableNormal"/>
    <w:uiPriority w:val="61"/>
    <w:rsid w:val="00217E4E"/>
    <w:pPr>
      <w:spacing w:after="0" w:line="240" w:lineRule="auto"/>
    </w:pPr>
    <w:rPr>
      <w:rFonts w:ascii="Calibri" w:eastAsia="MS Mincho" w:hAnsi="Calibri"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ColorfulGrid-Accent11">
    <w:name w:val="Colorful Grid - Accent 11"/>
    <w:basedOn w:val="Normal"/>
    <w:next w:val="Normal"/>
    <w:link w:val="ColorfulGrid-Accent1Char"/>
    <w:uiPriority w:val="29"/>
    <w:qFormat/>
    <w:rsid w:val="00217E4E"/>
    <w:pPr>
      <w:spacing w:before="160" w:after="200" w:line="288" w:lineRule="auto"/>
      <w:ind w:left="720" w:right="720"/>
      <w:jc w:val="center"/>
    </w:pPr>
    <w:rPr>
      <w:rFonts w:ascii="Calibri" w:eastAsia="Times New Roman" w:hAnsi="Calibri" w:cs="Times New Roman"/>
      <w:i/>
      <w:iCs/>
      <w:color w:val="262626"/>
      <w:sz w:val="20"/>
      <w:szCs w:val="20"/>
      <w:lang w:val="x-none" w:eastAsia="x-none"/>
    </w:rPr>
  </w:style>
  <w:style w:type="character" w:customStyle="1" w:styleId="ColorfulGrid-Accent1Char">
    <w:name w:val="Colorful Grid - Accent 1 Char"/>
    <w:link w:val="ColorfulGrid-Accent11"/>
    <w:uiPriority w:val="29"/>
    <w:rsid w:val="00217E4E"/>
    <w:rPr>
      <w:rFonts w:ascii="Calibri" w:eastAsia="Times New Roman" w:hAnsi="Calibri" w:cs="Times New Roman"/>
      <w:i/>
      <w:iCs/>
      <w:color w:val="262626"/>
      <w:sz w:val="20"/>
      <w:szCs w:val="20"/>
      <w:lang w:val="x-none" w:eastAsia="x-none"/>
    </w:rPr>
  </w:style>
  <w:style w:type="paragraph" w:customStyle="1" w:styleId="LightShading-Accent21">
    <w:name w:val="Light Shading - Accent 21"/>
    <w:basedOn w:val="Normal"/>
    <w:next w:val="Normal"/>
    <w:link w:val="LightShading-Accent2Char"/>
    <w:uiPriority w:val="30"/>
    <w:qFormat/>
    <w:rsid w:val="00217E4E"/>
    <w:pPr>
      <w:spacing w:before="160" w:line="264" w:lineRule="auto"/>
      <w:ind w:left="720" w:right="720"/>
      <w:jc w:val="center"/>
    </w:pPr>
    <w:rPr>
      <w:rFonts w:ascii="Calibri Light" w:eastAsia="SimSun" w:hAnsi="Calibri Light" w:cs="Times New Roman"/>
      <w:i/>
      <w:iCs/>
      <w:color w:val="70AD47"/>
      <w:sz w:val="32"/>
      <w:szCs w:val="32"/>
      <w:lang w:val="x-none" w:eastAsia="x-none"/>
    </w:rPr>
  </w:style>
  <w:style w:type="character" w:customStyle="1" w:styleId="LightShading-Accent2Char">
    <w:name w:val="Light Shading - Accent 2 Char"/>
    <w:link w:val="LightShading-Accent21"/>
    <w:uiPriority w:val="30"/>
    <w:rsid w:val="00217E4E"/>
    <w:rPr>
      <w:rFonts w:ascii="Calibri Light" w:eastAsia="SimSun" w:hAnsi="Calibri Light" w:cs="Times New Roman"/>
      <w:i/>
      <w:iCs/>
      <w:color w:val="70AD47"/>
      <w:sz w:val="32"/>
      <w:szCs w:val="32"/>
      <w:lang w:val="x-none" w:eastAsia="x-none"/>
    </w:rPr>
  </w:style>
  <w:style w:type="character" w:customStyle="1" w:styleId="PlainTable31">
    <w:name w:val="Plain Table 31"/>
    <w:uiPriority w:val="19"/>
    <w:qFormat/>
    <w:rsid w:val="00217E4E"/>
    <w:rPr>
      <w:i/>
      <w:iCs/>
    </w:rPr>
  </w:style>
  <w:style w:type="character" w:customStyle="1" w:styleId="PlainTable41">
    <w:name w:val="Plain Table 41"/>
    <w:uiPriority w:val="21"/>
    <w:qFormat/>
    <w:rsid w:val="00217E4E"/>
    <w:rPr>
      <w:b/>
      <w:bCs/>
      <w:i/>
      <w:iCs/>
    </w:rPr>
  </w:style>
  <w:style w:type="character" w:customStyle="1" w:styleId="TableGridLight1">
    <w:name w:val="Table Grid Light1"/>
    <w:uiPriority w:val="32"/>
    <w:qFormat/>
    <w:rsid w:val="00217E4E"/>
    <w:rPr>
      <w:b/>
      <w:bCs/>
      <w:smallCaps/>
      <w:color w:val="70AD47"/>
    </w:rPr>
  </w:style>
  <w:style w:type="paragraph" w:customStyle="1" w:styleId="GridTable31">
    <w:name w:val="Grid Table 31"/>
    <w:basedOn w:val="Heading1"/>
    <w:next w:val="Normal"/>
    <w:uiPriority w:val="39"/>
    <w:semiHidden/>
    <w:unhideWhenUsed/>
    <w:qFormat/>
    <w:rsid w:val="00217E4E"/>
    <w:pPr>
      <w:keepLines/>
      <w:spacing w:before="360" w:after="40"/>
      <w:jc w:val="left"/>
      <w:outlineLvl w:val="9"/>
    </w:pPr>
    <w:rPr>
      <w:rFonts w:ascii="Calibri Light" w:eastAsia="SimSun" w:hAnsi="Calibri Light" w:cs="Times New Roman"/>
      <w:b w:val="0"/>
      <w:bCs w:val="0"/>
      <w:color w:val="538135"/>
      <w:kern w:val="0"/>
      <w:sz w:val="40"/>
      <w:szCs w:val="40"/>
      <w:lang w:val="x-none" w:eastAsia="x-none"/>
    </w:rPr>
  </w:style>
  <w:style w:type="paragraph" w:customStyle="1" w:styleId="ColorfulList-Accent12">
    <w:name w:val="Colorful List - Accent 12"/>
    <w:aliases w:val="Normal bullet"/>
    <w:basedOn w:val="Normal"/>
    <w:uiPriority w:val="34"/>
    <w:qFormat/>
    <w:rsid w:val="00217E4E"/>
    <w:pPr>
      <w:spacing w:line="256" w:lineRule="auto"/>
      <w:ind w:left="720"/>
      <w:contextualSpacing/>
    </w:pPr>
    <w:rPr>
      <w:rFonts w:ascii="Calibri" w:eastAsia="Times New Roman" w:hAnsi="Calibri" w:cs="Times New Roman"/>
      <w:sz w:val="20"/>
      <w:szCs w:val="20"/>
      <w:lang w:val="en-GB" w:eastAsia="en-GB"/>
    </w:rPr>
  </w:style>
  <w:style w:type="table" w:customStyle="1" w:styleId="TableGrid17">
    <w:name w:val="Table Grid17"/>
    <w:basedOn w:val="TableNormal"/>
    <w:next w:val="TableGrid"/>
    <w:uiPriority w:val="59"/>
    <w:rsid w:val="00217E4E"/>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217E4E"/>
    <w:pPr>
      <w:spacing w:after="0" w:line="240" w:lineRule="auto"/>
    </w:pPr>
    <w:rPr>
      <w:rFonts w:ascii="Times New Roman" w:eastAsia="Times New Roman" w:hAnsi="Times New Roman" w:cs="Times New Roman"/>
      <w:sz w:val="24"/>
      <w:szCs w:val="24"/>
    </w:rPr>
  </w:style>
  <w:style w:type="character" w:customStyle="1" w:styleId="spellingerror">
    <w:name w:val="spellingerror"/>
    <w:rsid w:val="00217E4E"/>
  </w:style>
  <w:style w:type="character" w:customStyle="1" w:styleId="normaltextrun1">
    <w:name w:val="normaltextrun1"/>
    <w:rsid w:val="00217E4E"/>
  </w:style>
  <w:style w:type="character" w:customStyle="1" w:styleId="eop">
    <w:name w:val="eop"/>
    <w:rsid w:val="00217E4E"/>
  </w:style>
  <w:style w:type="paragraph" w:customStyle="1" w:styleId="Pa16">
    <w:name w:val="Pa16"/>
    <w:basedOn w:val="Default"/>
    <w:next w:val="Default"/>
    <w:uiPriority w:val="99"/>
    <w:rsid w:val="00217E4E"/>
    <w:pPr>
      <w:spacing w:line="221" w:lineRule="atLeast"/>
    </w:pPr>
    <w:rPr>
      <w:rFonts w:ascii="Book Antiqua" w:eastAsia="MS Mincho" w:hAnsi="Book Antiqua"/>
      <w:color w:val="auto"/>
    </w:rPr>
  </w:style>
  <w:style w:type="character" w:customStyle="1" w:styleId="A3">
    <w:name w:val="A3"/>
    <w:uiPriority w:val="99"/>
    <w:rsid w:val="00217E4E"/>
    <w:rPr>
      <w:rFonts w:cs="Book Antiqua"/>
      <w:b/>
      <w:bCs/>
      <w:color w:val="000000"/>
    </w:rPr>
  </w:style>
  <w:style w:type="character" w:customStyle="1" w:styleId="5yl5">
    <w:name w:val="_5yl5"/>
    <w:rsid w:val="00217E4E"/>
  </w:style>
  <w:style w:type="paragraph" w:customStyle="1" w:styleId="MediumGrid23">
    <w:name w:val="Medium Grid 23"/>
    <w:uiPriority w:val="1"/>
    <w:qFormat/>
    <w:rsid w:val="00217E4E"/>
    <w:pPr>
      <w:spacing w:after="0" w:line="240" w:lineRule="auto"/>
    </w:pPr>
    <w:rPr>
      <w:rFonts w:ascii="Calibri" w:eastAsia="Times New Roman" w:hAnsi="Calibri" w:cs="Times New Roman"/>
      <w:lang w:val="sq-AL"/>
    </w:rPr>
  </w:style>
  <w:style w:type="paragraph" w:customStyle="1" w:styleId="yiv7644903684msonormal">
    <w:name w:val="yiv7644903684msonormal"/>
    <w:basedOn w:val="Normal"/>
    <w:rsid w:val="00217E4E"/>
    <w:pPr>
      <w:spacing w:before="100" w:beforeAutospacing="1" w:after="100" w:afterAutospacing="1" w:line="240" w:lineRule="auto"/>
    </w:pPr>
    <w:rPr>
      <w:rFonts w:ascii="Times New Roman" w:eastAsia="Times New Roman" w:hAnsi="Times New Roman" w:cs="Times New Roman"/>
      <w:sz w:val="24"/>
      <w:szCs w:val="24"/>
      <w:lang w:val="sq-AL" w:eastAsia="sq-AL"/>
    </w:rPr>
  </w:style>
  <w:style w:type="table" w:styleId="LightList">
    <w:name w:val="Light List"/>
    <w:basedOn w:val="TableNormal"/>
    <w:uiPriority w:val="61"/>
    <w:rsid w:val="00217E4E"/>
    <w:pPr>
      <w:spacing w:after="0" w:line="240" w:lineRule="auto"/>
    </w:pPr>
    <w:rPr>
      <w:rFonts w:ascii="Calibri" w:eastAsia="MS Mincho" w:hAnsi="Calibri" w:cs="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Nenirnr">
    <w:name w:val="Nenir nr"/>
    <w:basedOn w:val="Normal"/>
    <w:qFormat/>
    <w:rsid w:val="00217E4E"/>
    <w:pPr>
      <w:spacing w:after="0" w:line="240" w:lineRule="auto"/>
      <w:jc w:val="center"/>
    </w:pPr>
    <w:rPr>
      <w:rFonts w:ascii="Garamond" w:hAnsi="Garamond"/>
      <w:sz w:val="24"/>
      <w:szCs w:val="24"/>
    </w:rPr>
  </w:style>
  <w:style w:type="paragraph" w:customStyle="1" w:styleId="CM110">
    <w:name w:val="CM1_1"/>
    <w:basedOn w:val="Normal"/>
    <w:next w:val="Normal"/>
    <w:uiPriority w:val="99"/>
    <w:rsid w:val="00217E4E"/>
    <w:pPr>
      <w:autoSpaceDE w:val="0"/>
      <w:autoSpaceDN w:val="0"/>
      <w:adjustRightInd w:val="0"/>
      <w:spacing w:after="0" w:line="240" w:lineRule="auto"/>
    </w:pPr>
    <w:rPr>
      <w:rFonts w:ascii="Times New Roman" w:hAnsi="Times New Roman" w:cs="Times New Roman"/>
      <w:sz w:val="24"/>
      <w:szCs w:val="24"/>
      <w:lang w:val="sq-AL"/>
    </w:rPr>
  </w:style>
  <w:style w:type="table" w:customStyle="1" w:styleId="GridTable1Light2">
    <w:name w:val="Grid Table 1 Light2"/>
    <w:basedOn w:val="TableNormal"/>
    <w:uiPriority w:val="46"/>
    <w:rsid w:val="00217E4E"/>
    <w:pPr>
      <w:spacing w:after="0" w:line="240" w:lineRule="auto"/>
    </w:pPr>
    <w:rPr>
      <w:rFonts w:ascii="Calibri" w:eastAsia="Calibri" w:hAnsi="Calibri" w:cs="Times New Roman"/>
      <w:sz w:val="20"/>
      <w:szCs w:val="20"/>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customStyle="1" w:styleId="fletore">
    <w:name w:val="fletore"/>
    <w:uiPriority w:val="99"/>
    <w:rsid w:val="00217E4E"/>
    <w:rPr>
      <w:rFonts w:cs="Times New Roman"/>
      <w:lang w:val="sq-AL" w:eastAsia="sq-AL"/>
    </w:rPr>
  </w:style>
  <w:style w:type="character" w:customStyle="1" w:styleId="actstitle">
    <w:name w:val="actstitle"/>
    <w:uiPriority w:val="99"/>
    <w:rsid w:val="00217E4E"/>
    <w:rPr>
      <w:rFonts w:cs="Times New Roman"/>
      <w:lang w:val="sq-AL" w:eastAsia="sq-AL"/>
    </w:rPr>
  </w:style>
  <w:style w:type="character" w:customStyle="1" w:styleId="SingleTxtGChar">
    <w:name w:val="_ Single Txt_G Char"/>
    <w:link w:val="SingleTxtG"/>
    <w:locked/>
    <w:rsid w:val="00217E4E"/>
    <w:rPr>
      <w:rFonts w:ascii="Times New Roman" w:eastAsia="Times New Roman" w:hAnsi="Times New Roman" w:cs="Times New Roman"/>
      <w:sz w:val="20"/>
      <w:szCs w:val="20"/>
      <w:lang w:val="en-GB"/>
    </w:rPr>
  </w:style>
  <w:style w:type="character" w:customStyle="1" w:styleId="oi732d6d">
    <w:name w:val="oi732d6d"/>
    <w:basedOn w:val="DefaultParagraphFont"/>
    <w:rsid w:val="00217E4E"/>
  </w:style>
  <w:style w:type="paragraph" w:customStyle="1" w:styleId="H23G">
    <w:name w:val="_ H_2/3_G"/>
    <w:basedOn w:val="Normal"/>
    <w:next w:val="Normal"/>
    <w:qFormat/>
    <w:rsid w:val="00217E4E"/>
    <w:pPr>
      <w:keepNext/>
      <w:keepLines/>
      <w:tabs>
        <w:tab w:val="right" w:pos="851"/>
      </w:tabs>
      <w:suppressAutoHyphens/>
      <w:kinsoku w:val="0"/>
      <w:overflowPunct w:val="0"/>
      <w:autoSpaceDE w:val="0"/>
      <w:autoSpaceDN w:val="0"/>
      <w:adjustRightInd w:val="0"/>
      <w:snapToGrid w:val="0"/>
      <w:spacing w:before="240" w:after="120" w:line="240" w:lineRule="exact"/>
      <w:ind w:left="1134" w:right="1134" w:hanging="1134"/>
    </w:pPr>
    <w:rPr>
      <w:rFonts w:ascii="Times New Roman" w:hAnsi="Times New Roman" w:cs="Times New Roman"/>
      <w:b/>
      <w:sz w:val="20"/>
      <w:szCs w:val="20"/>
      <w:lang w:val="sq-AL"/>
    </w:rPr>
  </w:style>
  <w:style w:type="character" w:customStyle="1" w:styleId="Bodytext285ptBold">
    <w:name w:val="Body text (2) + 8.5 pt.Bold"/>
    <w:basedOn w:val="DefaultParagraphFont"/>
    <w:rsid w:val="00217E4E"/>
    <w:rPr>
      <w:rFonts w:ascii="Times New Roman" w:eastAsia="Times New Roman" w:hAnsi="Times New Roman" w:cs="Times New Roman"/>
      <w:b/>
      <w:bCs/>
      <w:color w:val="000000"/>
      <w:spacing w:val="0"/>
      <w:w w:val="100"/>
      <w:position w:val="0"/>
      <w:sz w:val="17"/>
      <w:szCs w:val="17"/>
      <w:shd w:val="clear" w:color="auto" w:fill="FFFFFF"/>
      <w:lang w:val="sq-AL" w:eastAsia="sq-AL" w:bidi="sq-AL"/>
    </w:rPr>
  </w:style>
  <w:style w:type="character" w:customStyle="1" w:styleId="Bodytext35Spacing0pt">
    <w:name w:val="Body text (35) + Spacing 0 pt"/>
    <w:basedOn w:val="DefaultParagraphFont"/>
    <w:rsid w:val="00217E4E"/>
    <w:rPr>
      <w:color w:val="000000"/>
      <w:spacing w:val="0"/>
      <w:w w:val="100"/>
      <w:position w:val="0"/>
      <w:sz w:val="15"/>
      <w:szCs w:val="15"/>
      <w:shd w:val="clear" w:color="auto" w:fill="FFFFFF"/>
      <w:lang w:val="sq-AL" w:eastAsia="sq-AL" w:bidi="sq-AL"/>
    </w:rPr>
  </w:style>
  <w:style w:type="character" w:customStyle="1" w:styleId="Bodytext358ptSpacing0pt">
    <w:name w:val="Body text (35) + 8 pt.Spacing 0 pt"/>
    <w:basedOn w:val="DefaultParagraphFont"/>
    <w:rsid w:val="00217E4E"/>
    <w:rPr>
      <w:color w:val="000000"/>
      <w:spacing w:val="0"/>
      <w:w w:val="100"/>
      <w:position w:val="0"/>
      <w:sz w:val="16"/>
      <w:szCs w:val="16"/>
      <w:shd w:val="clear" w:color="auto" w:fill="FFFFFF"/>
      <w:lang w:val="sq-AL" w:eastAsia="sq-AL" w:bidi="sq-AL"/>
    </w:rPr>
  </w:style>
  <w:style w:type="character" w:customStyle="1" w:styleId="Bodytext358ptBoldSpacing0pt">
    <w:name w:val="Body text (35) + 8 pt.Bold.Spacing 0 pt"/>
    <w:basedOn w:val="DefaultParagraphFont"/>
    <w:rsid w:val="00217E4E"/>
    <w:rPr>
      <w:b/>
      <w:bCs/>
      <w:color w:val="000000"/>
      <w:spacing w:val="0"/>
      <w:w w:val="100"/>
      <w:position w:val="0"/>
      <w:sz w:val="16"/>
      <w:szCs w:val="16"/>
      <w:shd w:val="clear" w:color="auto" w:fill="FFFFFF"/>
      <w:lang w:val="sq-AL" w:eastAsia="sq-AL" w:bidi="sq-AL"/>
    </w:rPr>
  </w:style>
  <w:style w:type="character" w:customStyle="1" w:styleId="Bodytext378pt">
    <w:name w:val="Body text (37) + 8 pt"/>
    <w:basedOn w:val="DefaultParagraphFont"/>
    <w:rsid w:val="00217E4E"/>
    <w:rPr>
      <w:color w:val="000000"/>
      <w:spacing w:val="0"/>
      <w:w w:val="100"/>
      <w:position w:val="0"/>
      <w:sz w:val="16"/>
      <w:szCs w:val="16"/>
      <w:shd w:val="clear" w:color="auto" w:fill="FFFFFF"/>
      <w:lang w:val="sq-AL" w:eastAsia="sq-AL" w:bidi="sq-AL"/>
    </w:rPr>
  </w:style>
  <w:style w:type="character" w:customStyle="1" w:styleId="highlight">
    <w:name w:val="highlight"/>
    <w:basedOn w:val="DefaultParagraphFont"/>
    <w:rsid w:val="00217E4E"/>
  </w:style>
  <w:style w:type="character" w:customStyle="1" w:styleId="s6b621b36">
    <w:name w:val="s6b621b36"/>
    <w:rsid w:val="00217E4E"/>
  </w:style>
  <w:style w:type="character" w:customStyle="1" w:styleId="y2iqfc">
    <w:name w:val="y2iqfc"/>
    <w:basedOn w:val="DefaultParagraphFont"/>
    <w:rsid w:val="00217E4E"/>
  </w:style>
  <w:style w:type="character" w:customStyle="1" w:styleId="jlqj4b">
    <w:name w:val="jlqj4b"/>
    <w:basedOn w:val="DefaultParagraphFont"/>
    <w:rsid w:val="00217E4E"/>
  </w:style>
  <w:style w:type="character" w:customStyle="1" w:styleId="viiyi">
    <w:name w:val="viiyi"/>
    <w:basedOn w:val="DefaultParagraphFont"/>
    <w:rsid w:val="00217E4E"/>
  </w:style>
  <w:style w:type="numbering" w:customStyle="1" w:styleId="NoList14">
    <w:name w:val="No List14"/>
    <w:next w:val="NoList"/>
    <w:uiPriority w:val="99"/>
    <w:semiHidden/>
    <w:unhideWhenUsed/>
    <w:rsid w:val="00217E4E"/>
  </w:style>
  <w:style w:type="paragraph" w:customStyle="1" w:styleId="anrede">
    <w:name w:val="anrede"/>
    <w:basedOn w:val="Normal"/>
    <w:next w:val="Normal"/>
    <w:rsid w:val="00217E4E"/>
    <w:pPr>
      <w:spacing w:after="240" w:line="360" w:lineRule="exact"/>
      <w:jc w:val="both"/>
    </w:pPr>
    <w:rPr>
      <w:rFonts w:ascii="Arial" w:eastAsia="Times New Roman" w:hAnsi="Arial" w:cs="Times New Roman"/>
      <w:sz w:val="24"/>
      <w:szCs w:val="20"/>
      <w:lang w:val="de-DE"/>
    </w:rPr>
  </w:style>
  <w:style w:type="paragraph" w:customStyle="1" w:styleId="betreff">
    <w:name w:val="betreff"/>
    <w:basedOn w:val="Normal"/>
    <w:next w:val="anrede"/>
    <w:rsid w:val="00217E4E"/>
    <w:pPr>
      <w:spacing w:after="480" w:line="360" w:lineRule="exact"/>
      <w:ind w:left="1276" w:hanging="1276"/>
      <w:jc w:val="both"/>
    </w:pPr>
    <w:rPr>
      <w:rFonts w:ascii="Arial" w:eastAsia="Times New Roman" w:hAnsi="Arial" w:cs="Times New Roman"/>
      <w:b/>
      <w:sz w:val="24"/>
      <w:szCs w:val="20"/>
      <w:lang w:val="de-DE"/>
    </w:rPr>
  </w:style>
  <w:style w:type="paragraph" w:customStyle="1" w:styleId="briefkopf">
    <w:name w:val="briefkopf"/>
    <w:basedOn w:val="Normal"/>
    <w:rsid w:val="00217E4E"/>
    <w:pPr>
      <w:spacing w:before="1440" w:after="1200" w:line="240" w:lineRule="exact"/>
      <w:jc w:val="both"/>
    </w:pPr>
    <w:rPr>
      <w:rFonts w:ascii="Arial" w:eastAsia="Times New Roman" w:hAnsi="Arial" w:cs="Times New Roman"/>
      <w:sz w:val="24"/>
      <w:szCs w:val="20"/>
      <w:lang w:val="de-DE"/>
    </w:rPr>
  </w:style>
  <w:style w:type="paragraph" w:customStyle="1" w:styleId="Einrckunga">
    <w:name w:val="Einrückung a)"/>
    <w:basedOn w:val="Normal"/>
    <w:next w:val="Normal"/>
    <w:rsid w:val="00217E4E"/>
    <w:pPr>
      <w:numPr>
        <w:numId w:val="23"/>
      </w:numPr>
      <w:spacing w:before="360" w:after="0" w:line="360" w:lineRule="exact"/>
      <w:jc w:val="both"/>
    </w:pPr>
    <w:rPr>
      <w:rFonts w:ascii="Arial" w:eastAsia="Times New Roman" w:hAnsi="Arial" w:cs="Times New Roman"/>
      <w:sz w:val="24"/>
      <w:szCs w:val="20"/>
      <w:lang w:val="de-DE"/>
    </w:rPr>
  </w:style>
  <w:style w:type="paragraph" w:customStyle="1" w:styleId="Einrckungi">
    <w:name w:val="Einrückung (i)"/>
    <w:basedOn w:val="Normal"/>
    <w:next w:val="Normal"/>
    <w:rsid w:val="00217E4E"/>
    <w:pPr>
      <w:numPr>
        <w:numId w:val="21"/>
      </w:numPr>
      <w:spacing w:before="240" w:after="0" w:line="360" w:lineRule="exact"/>
      <w:jc w:val="both"/>
    </w:pPr>
    <w:rPr>
      <w:rFonts w:ascii="Arial" w:eastAsia="Times New Roman" w:hAnsi="Arial" w:cs="Times New Roman"/>
      <w:sz w:val="24"/>
      <w:szCs w:val="20"/>
      <w:lang w:val="de-DE"/>
    </w:rPr>
  </w:style>
  <w:style w:type="paragraph" w:customStyle="1" w:styleId="Einrckungzua">
    <w:name w:val="Einrückung zu a)"/>
    <w:basedOn w:val="Normal"/>
    <w:next w:val="Normal"/>
    <w:rsid w:val="00217E4E"/>
    <w:pPr>
      <w:spacing w:before="120" w:after="0" w:line="360" w:lineRule="exact"/>
      <w:ind w:left="1276"/>
      <w:jc w:val="both"/>
    </w:pPr>
    <w:rPr>
      <w:rFonts w:ascii="Arial" w:eastAsia="Times New Roman" w:hAnsi="Arial" w:cs="Times New Roman"/>
      <w:sz w:val="24"/>
      <w:szCs w:val="20"/>
      <w:lang w:val="de-DE"/>
    </w:rPr>
  </w:style>
  <w:style w:type="table" w:customStyle="1" w:styleId="TableGrid18">
    <w:name w:val="Table Grid18"/>
    <w:basedOn w:val="TableNormal"/>
    <w:next w:val="TableGrid"/>
    <w:rsid w:val="00217E4E"/>
    <w:pPr>
      <w:spacing w:after="0" w:line="240" w:lineRule="auto"/>
    </w:pPr>
    <w:rPr>
      <w:rFonts w:ascii="Arial" w:eastAsia="Times New Roman" w:hAnsi="Arial"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TextfrKfW">
    <w:name w:val="Text für KfW"/>
    <w:basedOn w:val="Normal"/>
    <w:rsid w:val="00217E4E"/>
    <w:pPr>
      <w:tabs>
        <w:tab w:val="left" w:pos="851"/>
        <w:tab w:val="left" w:pos="1418"/>
        <w:tab w:val="left" w:pos="2127"/>
      </w:tabs>
      <w:spacing w:after="240" w:line="360" w:lineRule="atLeast"/>
      <w:jc w:val="both"/>
    </w:pPr>
    <w:rPr>
      <w:rFonts w:ascii="Arial" w:eastAsia="Times New Roman" w:hAnsi="Arial" w:cs="Times New Roman"/>
      <w:sz w:val="24"/>
      <w:szCs w:val="20"/>
      <w:lang w:val="de-DE"/>
    </w:rPr>
  </w:style>
  <w:style w:type="paragraph" w:customStyle="1" w:styleId="Arbeitsanweisung">
    <w:name w:val="Arbeitsanweisung"/>
    <w:basedOn w:val="Normal"/>
    <w:link w:val="ArbeitsanweisungChar"/>
    <w:rsid w:val="00217E4E"/>
    <w:pPr>
      <w:shd w:val="clear" w:color="auto" w:fill="CCFFFF"/>
      <w:spacing w:after="0" w:line="360" w:lineRule="exact"/>
      <w:jc w:val="both"/>
    </w:pPr>
    <w:rPr>
      <w:rFonts w:ascii="Arial" w:eastAsia="Times New Roman" w:hAnsi="Arial" w:cs="Times New Roman"/>
      <w:b/>
      <w:vanish/>
      <w:sz w:val="24"/>
      <w:szCs w:val="20"/>
      <w:u w:val="dotted"/>
      <w:lang w:val="de-DE"/>
    </w:rPr>
  </w:style>
  <w:style w:type="character" w:customStyle="1" w:styleId="ArbeitsanweisungChar">
    <w:name w:val="Arbeitsanweisung Char"/>
    <w:link w:val="Arbeitsanweisung"/>
    <w:rsid w:val="00217E4E"/>
    <w:rPr>
      <w:rFonts w:ascii="Arial" w:eastAsia="Times New Roman" w:hAnsi="Arial" w:cs="Times New Roman"/>
      <w:b/>
      <w:vanish/>
      <w:sz w:val="24"/>
      <w:szCs w:val="20"/>
      <w:u w:val="dotted"/>
      <w:shd w:val="clear" w:color="auto" w:fill="CCFFFF"/>
      <w:lang w:val="de-DE"/>
    </w:rPr>
  </w:style>
  <w:style w:type="character" w:customStyle="1" w:styleId="Pflichtfeld">
    <w:name w:val="@Pflichtfeld"/>
    <w:rsid w:val="00217E4E"/>
    <w:rPr>
      <w:rFonts w:ascii="Arial" w:hAnsi="Arial"/>
      <w:b/>
      <w:dstrike w:val="0"/>
      <w:vanish/>
      <w:color w:val="auto"/>
      <w:sz w:val="24"/>
      <w:u w:val="dotted"/>
      <w:bdr w:val="none" w:sz="0" w:space="0" w:color="auto"/>
      <w:shd w:val="clear" w:color="auto" w:fill="CCFFFF"/>
      <w:vertAlign w:val="baseline"/>
    </w:rPr>
  </w:style>
  <w:style w:type="character" w:customStyle="1" w:styleId="Optionsfeld">
    <w:name w:val="./.Optionsfeld"/>
    <w:rsid w:val="00217E4E"/>
    <w:rPr>
      <w:rFonts w:ascii="Arial" w:hAnsi="Arial"/>
      <w:b/>
      <w:dstrike w:val="0"/>
      <w:vanish/>
      <w:color w:val="auto"/>
      <w:sz w:val="24"/>
      <w:u w:val="dotted"/>
      <w:bdr w:val="none" w:sz="0" w:space="0" w:color="auto"/>
      <w:shd w:val="clear" w:color="auto" w:fill="CCFFFF"/>
      <w:vertAlign w:val="baseline"/>
    </w:rPr>
  </w:style>
  <w:style w:type="paragraph" w:customStyle="1" w:styleId="Einrckungzu111">
    <w:name w:val="Einrückung zu 1. / 1.1"/>
    <w:basedOn w:val="Einrckungzua"/>
    <w:rsid w:val="00217E4E"/>
    <w:pPr>
      <w:ind w:left="851"/>
    </w:pPr>
  </w:style>
  <w:style w:type="paragraph" w:customStyle="1" w:styleId="Einrckungzui">
    <w:name w:val="Einrückung zu (i)"/>
    <w:basedOn w:val="Einrckungzua"/>
    <w:rsid w:val="00217E4E"/>
    <w:pPr>
      <w:ind w:left="1843"/>
    </w:pPr>
  </w:style>
  <w:style w:type="paragraph" w:customStyle="1" w:styleId="Annex-Text">
    <w:name w:val="Annex-Text"/>
    <w:basedOn w:val="Normal"/>
    <w:rsid w:val="00217E4E"/>
    <w:pPr>
      <w:spacing w:after="0" w:line="240" w:lineRule="auto"/>
      <w:jc w:val="both"/>
    </w:pPr>
    <w:rPr>
      <w:rFonts w:ascii="Arial" w:eastAsia="Times New Roman" w:hAnsi="Arial" w:cs="Times New Roman"/>
      <w:sz w:val="24"/>
      <w:szCs w:val="20"/>
    </w:rPr>
  </w:style>
  <w:style w:type="paragraph" w:customStyle="1" w:styleId="Prambel">
    <w:name w:val="Präambel"/>
    <w:basedOn w:val="Heading1"/>
    <w:rsid w:val="00217E4E"/>
    <w:pPr>
      <w:keepNext w:val="0"/>
      <w:spacing w:before="0" w:after="240" w:line="360" w:lineRule="exact"/>
      <w:jc w:val="left"/>
    </w:pPr>
    <w:rPr>
      <w:rFonts w:eastAsia="Times New Roman" w:cs="Times New Roman"/>
      <w:bCs w:val="0"/>
      <w:kern w:val="0"/>
      <w:sz w:val="24"/>
      <w:szCs w:val="24"/>
      <w:u w:val="single"/>
      <w:lang w:val="x-none" w:eastAsia="x-none"/>
    </w:rPr>
  </w:style>
  <w:style w:type="paragraph" w:customStyle="1" w:styleId="DefaultParagraphFontParaCharChar">
    <w:name w:val="Default Paragraph Font Para Char Char"/>
    <w:aliases w:val="Default Paragraph Font Para Char Para Char Char"/>
    <w:basedOn w:val="Normal"/>
    <w:rsid w:val="00217E4E"/>
    <w:pPr>
      <w:spacing w:after="0" w:line="240" w:lineRule="auto"/>
    </w:pPr>
    <w:rPr>
      <w:rFonts w:ascii="Times New Roman" w:eastAsia="Times New Roman" w:hAnsi="Times New Roman" w:cs="Times New Roman"/>
      <w:sz w:val="20"/>
      <w:szCs w:val="20"/>
    </w:rPr>
  </w:style>
  <w:style w:type="paragraph" w:customStyle="1" w:styleId="berschrift">
    <w:name w:val="Überschrift"/>
    <w:basedOn w:val="Normal"/>
    <w:rsid w:val="00217E4E"/>
    <w:pPr>
      <w:spacing w:after="0" w:line="360" w:lineRule="exact"/>
      <w:jc w:val="center"/>
    </w:pPr>
    <w:rPr>
      <w:rFonts w:ascii="Arial" w:eastAsia="Times New Roman" w:hAnsi="Arial" w:cs="Times New Roman"/>
      <w:b/>
      <w:sz w:val="24"/>
      <w:szCs w:val="20"/>
      <w:u w:val="single"/>
      <w:lang w:val="de-DE"/>
    </w:rPr>
  </w:style>
  <w:style w:type="table" w:customStyle="1" w:styleId="Tabellenraster1">
    <w:name w:val="Tabellenraster1"/>
    <w:basedOn w:val="TableNormal"/>
    <w:next w:val="TableGrid"/>
    <w:rsid w:val="00217E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TableNormal"/>
    <w:next w:val="TableGrid"/>
    <w:rsid w:val="00217E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ormatvorlage1">
    <w:name w:val="Formatvorlage1"/>
    <w:uiPriority w:val="99"/>
    <w:rsid w:val="00217E4E"/>
    <w:pPr>
      <w:numPr>
        <w:numId w:val="22"/>
      </w:numPr>
    </w:pPr>
  </w:style>
  <w:style w:type="paragraph" w:customStyle="1" w:styleId="Einrckung1">
    <w:name w:val="Einrückung 1"/>
    <w:basedOn w:val="Normal"/>
    <w:rsid w:val="00217E4E"/>
    <w:pPr>
      <w:spacing w:after="0" w:line="360" w:lineRule="atLeast"/>
      <w:ind w:left="851" w:hanging="851"/>
    </w:pPr>
    <w:rPr>
      <w:rFonts w:ascii="Arial" w:eastAsia="Times New Roman" w:hAnsi="Arial" w:cs="Times New Roman"/>
      <w:sz w:val="24"/>
      <w:szCs w:val="20"/>
      <w:lang w:val="de-DE" w:eastAsia="de-DE"/>
    </w:rPr>
  </w:style>
  <w:style w:type="paragraph" w:customStyle="1" w:styleId="Einrck2">
    <w:name w:val="Einrück2"/>
    <w:basedOn w:val="Normal"/>
    <w:rsid w:val="00217E4E"/>
    <w:pPr>
      <w:spacing w:after="0" w:line="312" w:lineRule="exact"/>
      <w:ind w:left="1276" w:hanging="567"/>
    </w:pPr>
    <w:rPr>
      <w:rFonts w:ascii="Arial" w:eastAsia="Times New Roman" w:hAnsi="Arial" w:cs="Times New Roman"/>
      <w:sz w:val="24"/>
      <w:szCs w:val="20"/>
      <w:lang w:eastAsia="de-DE"/>
    </w:rPr>
  </w:style>
  <w:style w:type="character" w:customStyle="1" w:styleId="Bodytext31">
    <w:name w:val="Body text (3)_"/>
    <w:link w:val="Bodytext32"/>
    <w:rsid w:val="00217E4E"/>
    <w:rPr>
      <w:rFonts w:ascii="Arial" w:eastAsia="Arial" w:hAnsi="Arial" w:cs="Arial"/>
      <w:shd w:val="clear" w:color="auto" w:fill="FFFFFF"/>
    </w:rPr>
  </w:style>
  <w:style w:type="character" w:customStyle="1" w:styleId="Headerorfooter">
    <w:name w:val="Header or footer_"/>
    <w:rsid w:val="00217E4E"/>
    <w:rPr>
      <w:rFonts w:ascii="Arial" w:eastAsia="Arial" w:hAnsi="Arial" w:cs="Arial"/>
      <w:b/>
      <w:bCs/>
      <w:i w:val="0"/>
      <w:iCs w:val="0"/>
      <w:smallCaps w:val="0"/>
      <w:strike w:val="0"/>
      <w:sz w:val="46"/>
      <w:szCs w:val="46"/>
      <w:u w:val="none"/>
    </w:rPr>
  </w:style>
  <w:style w:type="character" w:customStyle="1" w:styleId="Headerorfooter0">
    <w:name w:val="Header or footer"/>
    <w:rsid w:val="00217E4E"/>
    <w:rPr>
      <w:rFonts w:ascii="Arial" w:eastAsia="Arial" w:hAnsi="Arial" w:cs="Arial"/>
      <w:b/>
      <w:bCs/>
      <w:i w:val="0"/>
      <w:iCs w:val="0"/>
      <w:smallCaps w:val="0"/>
      <w:strike w:val="0"/>
      <w:color w:val="000000"/>
      <w:spacing w:val="0"/>
      <w:w w:val="100"/>
      <w:position w:val="0"/>
      <w:sz w:val="46"/>
      <w:szCs w:val="46"/>
      <w:u w:val="none"/>
      <w:lang w:val="sq-AL" w:eastAsia="en-US" w:bidi="en-US"/>
    </w:rPr>
  </w:style>
  <w:style w:type="character" w:customStyle="1" w:styleId="HeaderorfooterTimesNewRoman">
    <w:name w:val="Header or footer + Times New Roman"/>
    <w:aliases w:val="Not Bold,11 pt,Small Caps"/>
    <w:rsid w:val="00217E4E"/>
    <w:rPr>
      <w:rFonts w:ascii="Times New Roman" w:eastAsia="Times New Roman" w:hAnsi="Times New Roman" w:cs="Times New Roman"/>
      <w:b/>
      <w:bCs/>
      <w:i/>
      <w:iCs/>
      <w:smallCaps/>
      <w:strike w:val="0"/>
      <w:color w:val="000000"/>
      <w:spacing w:val="0"/>
      <w:w w:val="100"/>
      <w:position w:val="0"/>
      <w:sz w:val="22"/>
      <w:szCs w:val="22"/>
      <w:u w:val="none"/>
      <w:lang w:val="sq-AL" w:eastAsia="en-US" w:bidi="en-US"/>
    </w:rPr>
  </w:style>
  <w:style w:type="character" w:customStyle="1" w:styleId="Bodytext6">
    <w:name w:val="Body text (6)_"/>
    <w:link w:val="Bodytext60"/>
    <w:rsid w:val="00217E4E"/>
    <w:rPr>
      <w:rFonts w:ascii="Times New Roman" w:eastAsia="Times New Roman" w:hAnsi="Times New Roman" w:cs="Times New Roman"/>
      <w:i/>
      <w:iCs/>
      <w:shd w:val="clear" w:color="auto" w:fill="FFFFFF"/>
    </w:rPr>
  </w:style>
  <w:style w:type="character" w:customStyle="1" w:styleId="Heading10">
    <w:name w:val="Heading #1_"/>
    <w:link w:val="Heading11"/>
    <w:rsid w:val="00217E4E"/>
    <w:rPr>
      <w:rFonts w:ascii="Times New Roman" w:eastAsia="Times New Roman" w:hAnsi="Times New Roman" w:cs="Times New Roman"/>
      <w:b/>
      <w:bCs/>
      <w:shd w:val="clear" w:color="auto" w:fill="FFFFFF"/>
    </w:rPr>
  </w:style>
  <w:style w:type="character" w:customStyle="1" w:styleId="Bodytext7">
    <w:name w:val="Body text (7)_"/>
    <w:link w:val="Bodytext70"/>
    <w:rsid w:val="00217E4E"/>
    <w:rPr>
      <w:rFonts w:ascii="Times New Roman" w:eastAsia="Times New Roman" w:hAnsi="Times New Roman" w:cs="Times New Roman"/>
      <w:b/>
      <w:bCs/>
      <w:i/>
      <w:iCs/>
      <w:shd w:val="clear" w:color="auto" w:fill="FFFFFF"/>
    </w:rPr>
  </w:style>
  <w:style w:type="character" w:customStyle="1" w:styleId="Bodytext812pt">
    <w:name w:val="Body text (8) + 12 pt"/>
    <w:rsid w:val="00217E4E"/>
    <w:rPr>
      <w:rFonts w:ascii="Times New Roman" w:eastAsia="Times New Roman" w:hAnsi="Times New Roman" w:cs="Times New Roman"/>
      <w:b/>
      <w:bCs/>
      <w:i/>
      <w:iCs/>
      <w:smallCaps w:val="0"/>
      <w:strike w:val="0"/>
      <w:color w:val="000000"/>
      <w:spacing w:val="0"/>
      <w:w w:val="100"/>
      <w:position w:val="0"/>
      <w:sz w:val="24"/>
      <w:szCs w:val="24"/>
      <w:u w:val="none"/>
      <w:lang w:val="sq-AL" w:eastAsia="en-US" w:bidi="en-US"/>
    </w:rPr>
  </w:style>
  <w:style w:type="character" w:customStyle="1" w:styleId="Tablecaption">
    <w:name w:val="Table caption_"/>
    <w:link w:val="Tablecaption0"/>
    <w:rsid w:val="00217E4E"/>
    <w:rPr>
      <w:rFonts w:ascii="Times New Roman" w:eastAsia="Times New Roman" w:hAnsi="Times New Roman" w:cs="Times New Roman"/>
      <w:b/>
      <w:bCs/>
      <w:shd w:val="clear" w:color="auto" w:fill="FFFFFF"/>
    </w:rPr>
  </w:style>
  <w:style w:type="character" w:customStyle="1" w:styleId="TablecaptionNotBold">
    <w:name w:val="Table caption + Not Bold"/>
    <w:rsid w:val="00217E4E"/>
    <w:rPr>
      <w:rFonts w:ascii="Times New Roman" w:eastAsia="Times New Roman" w:hAnsi="Times New Roman" w:cs="Times New Roman"/>
      <w:b/>
      <w:bCs/>
      <w:i w:val="0"/>
      <w:iCs w:val="0"/>
      <w:smallCaps w:val="0"/>
      <w:strike w:val="0"/>
      <w:color w:val="000000"/>
      <w:spacing w:val="0"/>
      <w:w w:val="100"/>
      <w:position w:val="0"/>
      <w:sz w:val="24"/>
      <w:szCs w:val="24"/>
      <w:u w:val="none"/>
      <w:lang w:val="sq-AL" w:eastAsia="en-US" w:bidi="en-US"/>
    </w:rPr>
  </w:style>
  <w:style w:type="character" w:customStyle="1" w:styleId="Bodytext4NotBold">
    <w:name w:val="Body text (4) + Not Bold"/>
    <w:aliases w:val="Italic"/>
    <w:rsid w:val="00217E4E"/>
    <w:rPr>
      <w:rFonts w:ascii="Times New Roman" w:eastAsia="Times New Roman" w:hAnsi="Times New Roman" w:cs="Times New Roman"/>
      <w:b/>
      <w:bCs/>
      <w:i/>
      <w:iCs/>
      <w:smallCaps w:val="0"/>
      <w:strike w:val="0"/>
      <w:color w:val="000000"/>
      <w:spacing w:val="0"/>
      <w:w w:val="100"/>
      <w:position w:val="0"/>
      <w:sz w:val="24"/>
      <w:szCs w:val="24"/>
      <w:u w:val="none"/>
      <w:lang w:val="sq-AL" w:eastAsia="en-US" w:bidi="en-US"/>
    </w:rPr>
  </w:style>
  <w:style w:type="character" w:customStyle="1" w:styleId="Bodytext9">
    <w:name w:val="Body text (9)_"/>
    <w:link w:val="Bodytext90"/>
    <w:rsid w:val="00217E4E"/>
    <w:rPr>
      <w:rFonts w:ascii="Times New Roman" w:eastAsia="Times New Roman" w:hAnsi="Times New Roman" w:cs="Times New Roman"/>
      <w:sz w:val="18"/>
      <w:szCs w:val="18"/>
      <w:shd w:val="clear" w:color="auto" w:fill="FFFFFF"/>
    </w:rPr>
  </w:style>
  <w:style w:type="character" w:customStyle="1" w:styleId="Bodytext6Bold">
    <w:name w:val="Body text (6) + Bold"/>
    <w:aliases w:val="Not Italic"/>
    <w:rsid w:val="00217E4E"/>
    <w:rPr>
      <w:rFonts w:ascii="Times New Roman" w:eastAsia="Times New Roman" w:hAnsi="Times New Roman" w:cs="Times New Roman"/>
      <w:b/>
      <w:bCs/>
      <w:i/>
      <w:iCs/>
      <w:smallCaps w:val="0"/>
      <w:strike w:val="0"/>
      <w:color w:val="000000"/>
      <w:spacing w:val="0"/>
      <w:w w:val="100"/>
      <w:position w:val="0"/>
      <w:sz w:val="24"/>
      <w:szCs w:val="24"/>
      <w:u w:val="none"/>
      <w:lang w:val="sq-AL" w:eastAsia="en-US" w:bidi="en-US"/>
    </w:rPr>
  </w:style>
  <w:style w:type="paragraph" w:customStyle="1" w:styleId="Bodytext32">
    <w:name w:val="Body text (3)"/>
    <w:basedOn w:val="Normal"/>
    <w:link w:val="Bodytext31"/>
    <w:rsid w:val="00217E4E"/>
    <w:pPr>
      <w:widowControl w:val="0"/>
      <w:shd w:val="clear" w:color="auto" w:fill="FFFFFF"/>
      <w:spacing w:after="0" w:line="0" w:lineRule="atLeast"/>
    </w:pPr>
    <w:rPr>
      <w:rFonts w:ascii="Arial" w:eastAsia="Arial" w:hAnsi="Arial" w:cs="Arial"/>
    </w:rPr>
  </w:style>
  <w:style w:type="paragraph" w:customStyle="1" w:styleId="Bodytext60">
    <w:name w:val="Body text (6)"/>
    <w:basedOn w:val="Normal"/>
    <w:link w:val="Bodytext6"/>
    <w:rsid w:val="00217E4E"/>
    <w:pPr>
      <w:widowControl w:val="0"/>
      <w:shd w:val="clear" w:color="auto" w:fill="FFFFFF"/>
      <w:spacing w:after="0" w:line="0" w:lineRule="atLeast"/>
      <w:jc w:val="center"/>
    </w:pPr>
    <w:rPr>
      <w:rFonts w:ascii="Times New Roman" w:eastAsia="Times New Roman" w:hAnsi="Times New Roman" w:cs="Times New Roman"/>
      <w:i/>
      <w:iCs/>
    </w:rPr>
  </w:style>
  <w:style w:type="paragraph" w:customStyle="1" w:styleId="Heading11">
    <w:name w:val="Heading #1"/>
    <w:basedOn w:val="Normal"/>
    <w:link w:val="Heading10"/>
    <w:rsid w:val="00217E4E"/>
    <w:pPr>
      <w:widowControl w:val="0"/>
      <w:shd w:val="clear" w:color="auto" w:fill="FFFFFF"/>
      <w:spacing w:after="0" w:line="0" w:lineRule="atLeast"/>
      <w:jc w:val="center"/>
      <w:outlineLvl w:val="0"/>
    </w:pPr>
    <w:rPr>
      <w:rFonts w:ascii="Times New Roman" w:eastAsia="Times New Roman" w:hAnsi="Times New Roman" w:cs="Times New Roman"/>
      <w:b/>
      <w:bCs/>
    </w:rPr>
  </w:style>
  <w:style w:type="paragraph" w:customStyle="1" w:styleId="Bodytext70">
    <w:name w:val="Body text (7)"/>
    <w:basedOn w:val="Normal"/>
    <w:link w:val="Bodytext7"/>
    <w:rsid w:val="00217E4E"/>
    <w:pPr>
      <w:widowControl w:val="0"/>
      <w:shd w:val="clear" w:color="auto" w:fill="FFFFFF"/>
      <w:spacing w:after="0" w:line="274" w:lineRule="exact"/>
      <w:ind w:hanging="720"/>
    </w:pPr>
    <w:rPr>
      <w:rFonts w:ascii="Times New Roman" w:eastAsia="Times New Roman" w:hAnsi="Times New Roman" w:cs="Times New Roman"/>
      <w:b/>
      <w:bCs/>
      <w:i/>
      <w:iCs/>
    </w:rPr>
  </w:style>
  <w:style w:type="paragraph" w:customStyle="1" w:styleId="Tablecaption0">
    <w:name w:val="Table caption"/>
    <w:basedOn w:val="Normal"/>
    <w:link w:val="Tablecaption"/>
    <w:rsid w:val="00217E4E"/>
    <w:pPr>
      <w:widowControl w:val="0"/>
      <w:shd w:val="clear" w:color="auto" w:fill="FFFFFF"/>
      <w:spacing w:after="0" w:line="0" w:lineRule="atLeast"/>
    </w:pPr>
    <w:rPr>
      <w:rFonts w:ascii="Times New Roman" w:eastAsia="Times New Roman" w:hAnsi="Times New Roman" w:cs="Times New Roman"/>
      <w:b/>
      <w:bCs/>
    </w:rPr>
  </w:style>
  <w:style w:type="paragraph" w:customStyle="1" w:styleId="Bodytext90">
    <w:name w:val="Body text (9)"/>
    <w:basedOn w:val="Normal"/>
    <w:link w:val="Bodytext9"/>
    <w:rsid w:val="00217E4E"/>
    <w:pPr>
      <w:widowControl w:val="0"/>
      <w:shd w:val="clear" w:color="auto" w:fill="FFFFFF"/>
      <w:spacing w:after="0" w:line="206" w:lineRule="exact"/>
      <w:jc w:val="both"/>
    </w:pPr>
    <w:rPr>
      <w:rFonts w:ascii="Times New Roman" w:eastAsia="Times New Roman" w:hAnsi="Times New Roman" w:cs="Times New Roman"/>
      <w:sz w:val="18"/>
      <w:szCs w:val="18"/>
    </w:rPr>
  </w:style>
  <w:style w:type="paragraph" w:customStyle="1" w:styleId="Annexetitrefichefinacte">
    <w:name w:val="Annexe titre (fiche fin. acte)"/>
    <w:basedOn w:val="Normal"/>
    <w:next w:val="Normal"/>
    <w:rsid w:val="00217E4E"/>
    <w:pPr>
      <w:autoSpaceDE w:val="0"/>
      <w:autoSpaceDN w:val="0"/>
      <w:spacing w:before="120" w:after="120" w:line="240" w:lineRule="auto"/>
      <w:jc w:val="center"/>
    </w:pPr>
    <w:rPr>
      <w:rFonts w:ascii="Times New Roman" w:eastAsia="Times New Roman" w:hAnsi="Times New Roman" w:cs="Times New Roman"/>
      <w:b/>
      <w:bCs/>
      <w:sz w:val="24"/>
      <w:szCs w:val="24"/>
      <w:u w:val="single"/>
      <w:lang w:val="fr-FR" w:eastAsia="en-GB"/>
    </w:rPr>
  </w:style>
  <w:style w:type="paragraph" w:customStyle="1" w:styleId="NormalCentered">
    <w:name w:val="Normal Centered"/>
    <w:basedOn w:val="Normal"/>
    <w:rsid w:val="00217E4E"/>
    <w:pPr>
      <w:spacing w:before="120" w:after="120" w:line="360" w:lineRule="auto"/>
      <w:jc w:val="center"/>
    </w:pPr>
    <w:rPr>
      <w:rFonts w:ascii="Times New Roman" w:eastAsia="Calibri" w:hAnsi="Times New Roman" w:cs="Times New Roman"/>
      <w:sz w:val="24"/>
      <w:lang w:val="en-GB"/>
    </w:rPr>
  </w:style>
  <w:style w:type="paragraph" w:customStyle="1" w:styleId="FooterText">
    <w:name w:val="Footer Text"/>
    <w:basedOn w:val="Normal"/>
    <w:rsid w:val="00217E4E"/>
    <w:pPr>
      <w:spacing w:after="0" w:line="240" w:lineRule="auto"/>
    </w:pPr>
    <w:rPr>
      <w:rFonts w:ascii="Times New Roman" w:eastAsia="Times New Roman" w:hAnsi="Times New Roman" w:cs="Times New Roman"/>
      <w:sz w:val="24"/>
      <w:szCs w:val="24"/>
      <w:lang w:val="en-GB"/>
    </w:rPr>
  </w:style>
  <w:style w:type="numbering" w:customStyle="1" w:styleId="NoList15">
    <w:name w:val="No List15"/>
    <w:next w:val="NoList"/>
    <w:uiPriority w:val="99"/>
    <w:semiHidden/>
    <w:unhideWhenUsed/>
    <w:rsid w:val="00217E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2255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7425</Words>
  <Characters>42323</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Nevila Samarxhi</dc:creator>
  <cp:lastModifiedBy>Elitjona Doko</cp:lastModifiedBy>
  <cp:revision>2</cp:revision>
  <cp:lastPrinted>2021-09-02T11:34:00Z</cp:lastPrinted>
  <dcterms:created xsi:type="dcterms:W3CDTF">2021-12-10T10:51:00Z</dcterms:created>
  <dcterms:modified xsi:type="dcterms:W3CDTF">2021-12-10T10:51:00Z</dcterms:modified>
</cp:coreProperties>
</file>